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635"/>
        <w:gridCol w:w="1792"/>
        <w:gridCol w:w="2200"/>
      </w:tblGrid>
      <w:tr w:rsidR="00007E77" w:rsidTr="00A95C14">
        <w:tc>
          <w:tcPr>
            <w:tcW w:w="2254" w:type="dxa"/>
          </w:tcPr>
          <w:p w:rsidR="00A95C14" w:rsidRPr="00A95C14" w:rsidRDefault="00007E77" w:rsidP="00007E77">
            <w:pPr>
              <w:rPr>
                <w:rFonts w:ascii="Times New Roman" w:hAnsi="Times New Roman" w:cs="Times New Roman"/>
                <w:b/>
                <w:bCs/>
                <w:sz w:val="24"/>
                <w:szCs w:val="24"/>
              </w:rPr>
            </w:pPr>
            <w:r>
              <w:rPr>
                <w:rFonts w:ascii="Times New Roman" w:hAnsi="Times New Roman" w:cs="Times New Roman"/>
                <w:b/>
                <w:bCs/>
                <w:sz w:val="24"/>
                <w:szCs w:val="24"/>
              </w:rPr>
              <w:t>ПРЕДСТАВИТЕЛИ</w:t>
            </w:r>
            <w:r w:rsidR="0011204E">
              <w:rPr>
                <w:rFonts w:ascii="Times New Roman" w:hAnsi="Times New Roman" w:cs="Times New Roman"/>
                <w:b/>
                <w:bCs/>
                <w:sz w:val="24"/>
                <w:szCs w:val="24"/>
              </w:rPr>
              <w:t xml:space="preserve"> НА МИНИСТРИТЕ</w:t>
            </w:r>
          </w:p>
        </w:tc>
        <w:tc>
          <w:tcPr>
            <w:tcW w:w="2703" w:type="dxa"/>
          </w:tcPr>
          <w:p w:rsidR="00A95C14" w:rsidRDefault="00A95C14">
            <w:pPr>
              <w:rPr>
                <w:rFonts w:ascii="Times New Roman" w:hAnsi="Times New Roman" w:cs="Times New Roman"/>
                <w:sz w:val="24"/>
                <w:szCs w:val="24"/>
              </w:rPr>
            </w:pPr>
            <w:r>
              <w:rPr>
                <w:rFonts w:ascii="Times New Roman" w:hAnsi="Times New Roman" w:cs="Times New Roman"/>
                <w:sz w:val="24"/>
                <w:szCs w:val="24"/>
              </w:rPr>
              <w:t>Документи на Комитета на Министрите (КМ)</w:t>
            </w:r>
          </w:p>
        </w:tc>
        <w:tc>
          <w:tcPr>
            <w:tcW w:w="1805" w:type="dxa"/>
          </w:tcPr>
          <w:p w:rsidR="00A95C14" w:rsidRPr="00A95C14" w:rsidRDefault="00A95C14">
            <w:pPr>
              <w:rPr>
                <w:rFonts w:ascii="Times New Roman" w:hAnsi="Times New Roman" w:cs="Times New Roman"/>
                <w:b/>
                <w:bCs/>
                <w:sz w:val="24"/>
                <w:szCs w:val="24"/>
              </w:rPr>
            </w:pPr>
            <w:r w:rsidRPr="00A95C14">
              <w:rPr>
                <w:rFonts w:ascii="Times New Roman" w:hAnsi="Times New Roman" w:cs="Times New Roman"/>
                <w:b/>
                <w:bCs/>
                <w:sz w:val="24"/>
                <w:szCs w:val="24"/>
              </w:rPr>
              <w:t>CM(2023)96-addfinal</w:t>
            </w:r>
          </w:p>
        </w:tc>
        <w:tc>
          <w:tcPr>
            <w:tcW w:w="2254" w:type="dxa"/>
          </w:tcPr>
          <w:p w:rsidR="00A95C14" w:rsidRDefault="00A95C14">
            <w:pPr>
              <w:rPr>
                <w:rFonts w:ascii="Times New Roman" w:hAnsi="Times New Roman" w:cs="Times New Roman"/>
                <w:sz w:val="24"/>
                <w:szCs w:val="24"/>
              </w:rPr>
            </w:pPr>
            <w:r w:rsidRPr="00A95C14">
              <w:rPr>
                <w:rFonts w:ascii="Times New Roman" w:hAnsi="Times New Roman" w:cs="Times New Roman"/>
                <w:sz w:val="24"/>
                <w:szCs w:val="24"/>
              </w:rPr>
              <w:t>6 септември 2023 г.</w:t>
            </w:r>
          </w:p>
        </w:tc>
      </w:tr>
    </w:tbl>
    <w:p w:rsidR="00A95C14" w:rsidRDefault="00A95C14">
      <w:pPr>
        <w:pBdr>
          <w:bottom w:val="single" w:sz="12" w:space="1" w:color="auto"/>
        </w:pBdr>
        <w:rPr>
          <w:rFonts w:ascii="Times New Roman" w:hAnsi="Times New Roman" w:cs="Times New Roman"/>
          <w:sz w:val="24"/>
          <w:szCs w:val="24"/>
        </w:rPr>
      </w:pPr>
    </w:p>
    <w:p w:rsidR="003952FF" w:rsidRPr="00A95C14" w:rsidRDefault="00884536" w:rsidP="00A95C14">
      <w:pPr>
        <w:spacing w:after="0"/>
        <w:rPr>
          <w:rFonts w:ascii="Times New Roman" w:hAnsi="Times New Roman" w:cs="Times New Roman"/>
          <w:b/>
          <w:bCs/>
          <w:sz w:val="24"/>
          <w:szCs w:val="24"/>
        </w:rPr>
      </w:pPr>
      <w:r w:rsidRPr="00A95C14">
        <w:rPr>
          <w:rFonts w:ascii="Times New Roman" w:hAnsi="Times New Roman" w:cs="Times New Roman"/>
          <w:b/>
          <w:bCs/>
          <w:sz w:val="24"/>
          <w:szCs w:val="24"/>
        </w:rPr>
        <w:t>1473-то заседание, 6 септември 2023 г.</w:t>
      </w:r>
    </w:p>
    <w:p w:rsidR="003B5BDC" w:rsidRDefault="00884536" w:rsidP="00A95C14">
      <w:pPr>
        <w:spacing w:after="0"/>
        <w:rPr>
          <w:rFonts w:ascii="Times New Roman" w:hAnsi="Times New Roman" w:cs="Times New Roman"/>
          <w:sz w:val="24"/>
          <w:szCs w:val="24"/>
        </w:rPr>
      </w:pPr>
      <w:r w:rsidRPr="003B5BDC">
        <w:rPr>
          <w:rFonts w:ascii="Times New Roman" w:hAnsi="Times New Roman" w:cs="Times New Roman"/>
          <w:sz w:val="24"/>
          <w:szCs w:val="24"/>
        </w:rPr>
        <w:t>2 Актуални политически въпроси</w:t>
      </w:r>
    </w:p>
    <w:p w:rsidR="00A95C14" w:rsidRPr="003B5BDC" w:rsidRDefault="00A95C14" w:rsidP="003B5BDC">
      <w:pPr>
        <w:rPr>
          <w:rFonts w:ascii="Times New Roman" w:hAnsi="Times New Roman" w:cs="Times New Roman"/>
          <w:sz w:val="24"/>
          <w:szCs w:val="24"/>
        </w:rPr>
      </w:pPr>
    </w:p>
    <w:p w:rsidR="003952FF" w:rsidRPr="00A95C14" w:rsidRDefault="00884536">
      <w:pPr>
        <w:rPr>
          <w:rFonts w:ascii="Times New Roman" w:hAnsi="Times New Roman" w:cs="Times New Roman"/>
          <w:b/>
          <w:bCs/>
          <w:sz w:val="24"/>
          <w:szCs w:val="24"/>
        </w:rPr>
      </w:pPr>
      <w:r w:rsidRPr="00A95C14">
        <w:rPr>
          <w:rFonts w:ascii="Times New Roman" w:hAnsi="Times New Roman" w:cs="Times New Roman"/>
          <w:b/>
          <w:bCs/>
          <w:sz w:val="24"/>
          <w:szCs w:val="24"/>
        </w:rPr>
        <w:t>2.4 Европейски комитет по демокрация и управление (</w:t>
      </w:r>
      <w:r w:rsidR="00A95C14">
        <w:rPr>
          <w:rFonts w:ascii="Times New Roman" w:hAnsi="Times New Roman" w:cs="Times New Roman"/>
          <w:b/>
          <w:bCs/>
          <w:sz w:val="24"/>
          <w:szCs w:val="24"/>
        </w:rPr>
        <w:t>ЕКДУ</w:t>
      </w:r>
      <w:r w:rsidRPr="00A95C14">
        <w:rPr>
          <w:rFonts w:ascii="Times New Roman" w:hAnsi="Times New Roman" w:cs="Times New Roman"/>
          <w:b/>
          <w:bCs/>
          <w:sz w:val="24"/>
          <w:szCs w:val="24"/>
        </w:rPr>
        <w:t>)</w:t>
      </w:r>
    </w:p>
    <w:p w:rsidR="003952FF" w:rsidRDefault="00884536" w:rsidP="00A95C14">
      <w:pPr>
        <w:pBdr>
          <w:bottom w:val="single" w:sz="12" w:space="1" w:color="auto"/>
        </w:pBdr>
        <w:jc w:val="both"/>
        <w:rPr>
          <w:rFonts w:ascii="Times New Roman" w:hAnsi="Times New Roman" w:cs="Times New Roman"/>
          <w:sz w:val="24"/>
          <w:szCs w:val="24"/>
        </w:rPr>
      </w:pPr>
      <w:r w:rsidRPr="003B5BDC">
        <w:rPr>
          <w:rFonts w:ascii="Times New Roman" w:hAnsi="Times New Roman" w:cs="Times New Roman"/>
          <w:sz w:val="24"/>
          <w:szCs w:val="24"/>
        </w:rPr>
        <w:t xml:space="preserve">a. Обяснителен меморандум </w:t>
      </w:r>
      <w:r w:rsidR="00E15C69">
        <w:rPr>
          <w:rFonts w:ascii="Times New Roman" w:hAnsi="Times New Roman" w:cs="Times New Roman"/>
          <w:sz w:val="24"/>
          <w:szCs w:val="24"/>
        </w:rPr>
        <w:t>към</w:t>
      </w:r>
      <w:r w:rsidR="00C93FBD" w:rsidRPr="003B5BDC">
        <w:rPr>
          <w:rFonts w:ascii="Times New Roman" w:hAnsi="Times New Roman" w:cs="Times New Roman"/>
          <w:sz w:val="24"/>
          <w:szCs w:val="24"/>
        </w:rPr>
        <w:t xml:space="preserve"> </w:t>
      </w:r>
      <w:r w:rsidRPr="003B5BDC">
        <w:rPr>
          <w:rFonts w:ascii="Times New Roman" w:hAnsi="Times New Roman" w:cs="Times New Roman"/>
          <w:sz w:val="24"/>
          <w:szCs w:val="24"/>
        </w:rPr>
        <w:t>Препоръка CM/</w:t>
      </w:r>
      <w:proofErr w:type="spellStart"/>
      <w:r w:rsidRPr="003B5BDC">
        <w:rPr>
          <w:rFonts w:ascii="Times New Roman" w:hAnsi="Times New Roman" w:cs="Times New Roman"/>
          <w:sz w:val="24"/>
          <w:szCs w:val="24"/>
        </w:rPr>
        <w:t>Rec</w:t>
      </w:r>
      <w:proofErr w:type="spellEnd"/>
      <w:r w:rsidRPr="003B5BDC">
        <w:rPr>
          <w:rFonts w:ascii="Times New Roman" w:hAnsi="Times New Roman" w:cs="Times New Roman"/>
          <w:sz w:val="24"/>
          <w:szCs w:val="24"/>
        </w:rPr>
        <w:t>(2023</w:t>
      </w:r>
      <w:r w:rsidR="00E15C69">
        <w:rPr>
          <w:rFonts w:ascii="Times New Roman" w:hAnsi="Times New Roman" w:cs="Times New Roman"/>
          <w:sz w:val="24"/>
          <w:szCs w:val="24"/>
        </w:rPr>
        <w:t>)5 на Комитета на министрите до</w:t>
      </w:r>
      <w:r w:rsidRPr="003B5BDC">
        <w:rPr>
          <w:rFonts w:ascii="Times New Roman" w:hAnsi="Times New Roman" w:cs="Times New Roman"/>
          <w:sz w:val="24"/>
          <w:szCs w:val="24"/>
        </w:rPr>
        <w:t xml:space="preserve"> държавите</w:t>
      </w:r>
      <w:r w:rsidR="00C93FBD">
        <w:rPr>
          <w:rFonts w:ascii="Times New Roman" w:hAnsi="Times New Roman" w:cs="Times New Roman"/>
          <w:sz w:val="24"/>
          <w:szCs w:val="24"/>
        </w:rPr>
        <w:t>-</w:t>
      </w:r>
      <w:r w:rsidRPr="003B5BDC">
        <w:rPr>
          <w:rFonts w:ascii="Times New Roman" w:hAnsi="Times New Roman" w:cs="Times New Roman"/>
          <w:sz w:val="24"/>
          <w:szCs w:val="24"/>
        </w:rPr>
        <w:t>членки относно принципите на доброто демократично управление</w:t>
      </w:r>
    </w:p>
    <w:p w:rsidR="003952FF" w:rsidRPr="00A95C14" w:rsidRDefault="00A95C14">
      <w:pPr>
        <w:rPr>
          <w:rFonts w:ascii="Times New Roman" w:hAnsi="Times New Roman" w:cs="Times New Roman"/>
          <w:b/>
          <w:bCs/>
          <w:sz w:val="24"/>
          <w:szCs w:val="24"/>
        </w:rPr>
      </w:pPr>
      <w:r w:rsidRPr="00A95C14">
        <w:rPr>
          <w:rFonts w:ascii="Times New Roman" w:hAnsi="Times New Roman" w:cs="Times New Roman"/>
          <w:b/>
          <w:bCs/>
          <w:sz w:val="24"/>
          <w:szCs w:val="24"/>
        </w:rPr>
        <w:t>Съдържание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16"/>
      </w:tblGrid>
      <w:tr w:rsidR="00A95C14" w:rsidTr="00BE6AA8">
        <w:tc>
          <w:tcPr>
            <w:tcW w:w="8500" w:type="dxa"/>
          </w:tcPr>
          <w:p w:rsidR="00A95C14" w:rsidRDefault="00A95C14">
            <w:pPr>
              <w:rPr>
                <w:rFonts w:ascii="Times New Roman" w:hAnsi="Times New Roman" w:cs="Times New Roman"/>
                <w:sz w:val="24"/>
                <w:szCs w:val="24"/>
              </w:rPr>
            </w:pPr>
            <w:r w:rsidRPr="00A95C14">
              <w:rPr>
                <w:rFonts w:ascii="Times New Roman" w:hAnsi="Times New Roman" w:cs="Times New Roman"/>
                <w:sz w:val="24"/>
                <w:szCs w:val="24"/>
              </w:rPr>
              <w:t>Въведение</w:t>
            </w:r>
          </w:p>
          <w:p w:rsidR="00A95C14" w:rsidRDefault="00A95C14">
            <w:pPr>
              <w:rPr>
                <w:rFonts w:ascii="Times New Roman" w:hAnsi="Times New Roman" w:cs="Times New Roman"/>
                <w:sz w:val="24"/>
                <w:szCs w:val="24"/>
              </w:rPr>
            </w:pPr>
            <w:r w:rsidRPr="00A95C14">
              <w:rPr>
                <w:rFonts w:ascii="Times New Roman" w:hAnsi="Times New Roman" w:cs="Times New Roman"/>
                <w:sz w:val="24"/>
                <w:szCs w:val="24"/>
              </w:rPr>
              <w:t>Подготвителна работа</w:t>
            </w:r>
          </w:p>
          <w:p w:rsidR="00A95C14" w:rsidRDefault="00A95C14">
            <w:pPr>
              <w:rPr>
                <w:rFonts w:ascii="Times New Roman" w:hAnsi="Times New Roman" w:cs="Times New Roman"/>
                <w:sz w:val="24"/>
                <w:szCs w:val="24"/>
              </w:rPr>
            </w:pPr>
            <w:r w:rsidRPr="00A95C14">
              <w:rPr>
                <w:rFonts w:ascii="Times New Roman" w:hAnsi="Times New Roman" w:cs="Times New Roman"/>
                <w:sz w:val="24"/>
                <w:szCs w:val="24"/>
              </w:rPr>
              <w:t>Общ контекст и преамбюл на препоръката</w:t>
            </w:r>
          </w:p>
          <w:p w:rsidR="00A95C14" w:rsidRDefault="00A95C14">
            <w:pPr>
              <w:rPr>
                <w:rFonts w:ascii="Times New Roman" w:hAnsi="Times New Roman" w:cs="Times New Roman"/>
                <w:sz w:val="24"/>
                <w:szCs w:val="24"/>
              </w:rPr>
            </w:pPr>
            <w:r w:rsidRPr="00A95C14">
              <w:rPr>
                <w:rFonts w:ascii="Times New Roman" w:hAnsi="Times New Roman" w:cs="Times New Roman"/>
                <w:sz w:val="24"/>
                <w:szCs w:val="24"/>
              </w:rPr>
              <w:t>Диспозитивна част на препоръката</w:t>
            </w:r>
          </w:p>
          <w:p w:rsidR="00A95C14" w:rsidRDefault="00FB3408">
            <w:pPr>
              <w:rPr>
                <w:rFonts w:ascii="Times New Roman" w:hAnsi="Times New Roman" w:cs="Times New Roman"/>
                <w:sz w:val="24"/>
                <w:szCs w:val="24"/>
              </w:rPr>
            </w:pPr>
            <w:r>
              <w:rPr>
                <w:rFonts w:ascii="Times New Roman" w:hAnsi="Times New Roman" w:cs="Times New Roman"/>
                <w:sz w:val="24"/>
                <w:szCs w:val="24"/>
              </w:rPr>
              <w:t xml:space="preserve">Приложение към </w:t>
            </w:r>
            <w:r w:rsidR="00A95C14" w:rsidRPr="00A95C14">
              <w:rPr>
                <w:rFonts w:ascii="Times New Roman" w:hAnsi="Times New Roman" w:cs="Times New Roman"/>
                <w:sz w:val="24"/>
                <w:szCs w:val="24"/>
              </w:rPr>
              <w:t>препоръката</w:t>
            </w:r>
          </w:p>
          <w:p w:rsidR="00A95C14" w:rsidRDefault="00A95C14">
            <w:pPr>
              <w:rPr>
                <w:rFonts w:ascii="Times New Roman" w:hAnsi="Times New Roman" w:cs="Times New Roman"/>
                <w:sz w:val="24"/>
                <w:szCs w:val="24"/>
              </w:rPr>
            </w:pPr>
          </w:p>
          <w:p w:rsidR="00A95C14" w:rsidRDefault="00A95C14" w:rsidP="003F673A">
            <w:pPr>
              <w:jc w:val="both"/>
              <w:rPr>
                <w:rFonts w:ascii="Times New Roman" w:hAnsi="Times New Roman" w:cs="Times New Roman"/>
                <w:sz w:val="24"/>
                <w:szCs w:val="24"/>
              </w:rPr>
            </w:pPr>
            <w:r w:rsidRPr="00A95C14">
              <w:rPr>
                <w:rFonts w:ascii="Times New Roman" w:hAnsi="Times New Roman" w:cs="Times New Roman"/>
                <w:sz w:val="24"/>
                <w:szCs w:val="24"/>
              </w:rPr>
              <w:t>Основен принцип 1 - ЗАЧИТАНЕ, ЗАЩИТА И НАСЪРЧАВАНЕ НА ДЕМОКРАЦИЯТА, ПРАВА</w:t>
            </w:r>
            <w:r w:rsidR="00CC63DC">
              <w:rPr>
                <w:rFonts w:ascii="Times New Roman" w:hAnsi="Times New Roman" w:cs="Times New Roman"/>
                <w:sz w:val="24"/>
                <w:szCs w:val="24"/>
              </w:rPr>
              <w:t>ТА НА ЧОВЕКА</w:t>
            </w:r>
            <w:r w:rsidRPr="00A95C14">
              <w:rPr>
                <w:rFonts w:ascii="Times New Roman" w:hAnsi="Times New Roman" w:cs="Times New Roman"/>
                <w:sz w:val="24"/>
                <w:szCs w:val="24"/>
              </w:rPr>
              <w:t xml:space="preserve"> И ВЪРХОВЕНСТВО</w:t>
            </w:r>
            <w:r w:rsidR="00C93FBD">
              <w:rPr>
                <w:rFonts w:ascii="Times New Roman" w:hAnsi="Times New Roman" w:cs="Times New Roman"/>
                <w:sz w:val="24"/>
                <w:szCs w:val="24"/>
              </w:rPr>
              <w:t>ТО</w:t>
            </w:r>
            <w:r w:rsidRPr="00A95C14">
              <w:rPr>
                <w:rFonts w:ascii="Times New Roman" w:hAnsi="Times New Roman" w:cs="Times New Roman"/>
                <w:sz w:val="24"/>
                <w:szCs w:val="24"/>
              </w:rPr>
              <w:t xml:space="preserve"> НА ЗАКОНА   </w:t>
            </w:r>
          </w:p>
          <w:p w:rsidR="00A95C14" w:rsidRDefault="00A95C14">
            <w:pPr>
              <w:rPr>
                <w:rFonts w:ascii="Times New Roman" w:hAnsi="Times New Roman" w:cs="Times New Roman"/>
                <w:sz w:val="24"/>
                <w:szCs w:val="24"/>
              </w:rPr>
            </w:pPr>
          </w:p>
        </w:tc>
        <w:tc>
          <w:tcPr>
            <w:tcW w:w="516" w:type="dxa"/>
          </w:tcPr>
          <w:p w:rsidR="00A95C14" w:rsidRDefault="00BE6AA8" w:rsidP="00BE6AA8">
            <w:pPr>
              <w:jc w:val="center"/>
              <w:rPr>
                <w:rFonts w:ascii="Times New Roman" w:hAnsi="Times New Roman" w:cs="Times New Roman"/>
                <w:sz w:val="24"/>
                <w:szCs w:val="24"/>
              </w:rPr>
            </w:pPr>
            <w:r>
              <w:rPr>
                <w:rFonts w:ascii="Times New Roman" w:hAnsi="Times New Roman" w:cs="Times New Roman"/>
                <w:sz w:val="24"/>
                <w:szCs w:val="24"/>
              </w:rPr>
              <w:t>2</w:t>
            </w:r>
          </w:p>
          <w:p w:rsidR="00BE6AA8" w:rsidRDefault="00770612" w:rsidP="00BE6AA8">
            <w:pPr>
              <w:jc w:val="center"/>
              <w:rPr>
                <w:rFonts w:ascii="Times New Roman" w:hAnsi="Times New Roman" w:cs="Times New Roman"/>
                <w:sz w:val="24"/>
                <w:szCs w:val="24"/>
              </w:rPr>
            </w:pPr>
            <w:r>
              <w:rPr>
                <w:rFonts w:ascii="Times New Roman" w:hAnsi="Times New Roman" w:cs="Times New Roman"/>
                <w:sz w:val="24"/>
                <w:szCs w:val="24"/>
              </w:rPr>
              <w:t>3</w:t>
            </w:r>
          </w:p>
          <w:p w:rsidR="00BE6AA8" w:rsidRDefault="00770612" w:rsidP="00BE6AA8">
            <w:pPr>
              <w:jc w:val="center"/>
              <w:rPr>
                <w:rFonts w:ascii="Times New Roman" w:hAnsi="Times New Roman" w:cs="Times New Roman"/>
                <w:sz w:val="24"/>
                <w:szCs w:val="24"/>
              </w:rPr>
            </w:pPr>
            <w:r>
              <w:rPr>
                <w:rFonts w:ascii="Times New Roman" w:hAnsi="Times New Roman" w:cs="Times New Roman"/>
                <w:sz w:val="24"/>
                <w:szCs w:val="24"/>
              </w:rPr>
              <w:t>3</w:t>
            </w:r>
          </w:p>
          <w:p w:rsidR="00BE6AA8" w:rsidRDefault="00770612" w:rsidP="00BE6AA8">
            <w:pPr>
              <w:jc w:val="center"/>
              <w:rPr>
                <w:rFonts w:ascii="Times New Roman" w:hAnsi="Times New Roman" w:cs="Times New Roman"/>
                <w:sz w:val="24"/>
                <w:szCs w:val="24"/>
              </w:rPr>
            </w:pPr>
            <w:r>
              <w:rPr>
                <w:rFonts w:ascii="Times New Roman" w:hAnsi="Times New Roman" w:cs="Times New Roman"/>
                <w:sz w:val="24"/>
                <w:szCs w:val="24"/>
              </w:rPr>
              <w:t>6</w:t>
            </w:r>
          </w:p>
          <w:p w:rsidR="00BE6AA8" w:rsidRDefault="00770612" w:rsidP="00BE6AA8">
            <w:pPr>
              <w:jc w:val="center"/>
              <w:rPr>
                <w:rFonts w:ascii="Times New Roman" w:hAnsi="Times New Roman" w:cs="Times New Roman"/>
                <w:sz w:val="24"/>
                <w:szCs w:val="24"/>
              </w:rPr>
            </w:pPr>
            <w:r>
              <w:rPr>
                <w:rFonts w:ascii="Times New Roman" w:hAnsi="Times New Roman" w:cs="Times New Roman"/>
                <w:sz w:val="24"/>
                <w:szCs w:val="24"/>
              </w:rPr>
              <w:t>8</w:t>
            </w:r>
          </w:p>
          <w:p w:rsidR="00BE6AA8" w:rsidRDefault="00BE6AA8" w:rsidP="00BE6AA8">
            <w:pPr>
              <w:jc w:val="center"/>
              <w:rPr>
                <w:rFonts w:ascii="Times New Roman" w:hAnsi="Times New Roman" w:cs="Times New Roman"/>
                <w:sz w:val="24"/>
                <w:szCs w:val="24"/>
              </w:rPr>
            </w:pPr>
          </w:p>
          <w:p w:rsidR="00BE6AA8" w:rsidRDefault="00770612" w:rsidP="00BE6AA8">
            <w:pPr>
              <w:jc w:val="center"/>
              <w:rPr>
                <w:rFonts w:ascii="Times New Roman" w:hAnsi="Times New Roman" w:cs="Times New Roman"/>
                <w:sz w:val="24"/>
                <w:szCs w:val="24"/>
              </w:rPr>
            </w:pPr>
            <w:r>
              <w:rPr>
                <w:rFonts w:ascii="Times New Roman" w:hAnsi="Times New Roman" w:cs="Times New Roman"/>
                <w:sz w:val="24"/>
                <w:szCs w:val="24"/>
              </w:rPr>
              <w:t>9</w:t>
            </w:r>
          </w:p>
        </w:tc>
      </w:tr>
      <w:tr w:rsidR="00A95C14" w:rsidTr="00BE6AA8">
        <w:tc>
          <w:tcPr>
            <w:tcW w:w="8500" w:type="dxa"/>
          </w:tcPr>
          <w:p w:rsidR="00A95C14" w:rsidRPr="00A95C14" w:rsidRDefault="00A95C14" w:rsidP="00A95C14">
            <w:pPr>
              <w:ind w:left="318"/>
              <w:rPr>
                <w:rFonts w:ascii="Times New Roman" w:hAnsi="Times New Roman" w:cs="Times New Roman"/>
                <w:sz w:val="24"/>
                <w:szCs w:val="24"/>
              </w:rPr>
            </w:pPr>
            <w:r w:rsidRPr="00A95C14">
              <w:rPr>
                <w:rFonts w:ascii="Times New Roman" w:hAnsi="Times New Roman" w:cs="Times New Roman"/>
                <w:sz w:val="24"/>
                <w:szCs w:val="24"/>
              </w:rPr>
              <w:t>Принцип 1 - Демократично участие</w:t>
            </w:r>
          </w:p>
          <w:p w:rsidR="00A95C14" w:rsidRPr="00A95C14" w:rsidRDefault="00A95C14" w:rsidP="00A95C14">
            <w:pPr>
              <w:ind w:left="318"/>
              <w:rPr>
                <w:rFonts w:ascii="Times New Roman" w:hAnsi="Times New Roman" w:cs="Times New Roman"/>
                <w:sz w:val="24"/>
                <w:szCs w:val="24"/>
              </w:rPr>
            </w:pPr>
            <w:r w:rsidRPr="00A95C14">
              <w:rPr>
                <w:rFonts w:ascii="Times New Roman" w:hAnsi="Times New Roman" w:cs="Times New Roman"/>
                <w:sz w:val="24"/>
                <w:szCs w:val="24"/>
              </w:rPr>
              <w:t>Принцип 2 - Права на човека</w:t>
            </w:r>
          </w:p>
          <w:p w:rsidR="00A95C14" w:rsidRDefault="00A95C14" w:rsidP="00A95C14">
            <w:pPr>
              <w:ind w:left="318"/>
              <w:rPr>
                <w:rFonts w:ascii="Times New Roman" w:hAnsi="Times New Roman" w:cs="Times New Roman"/>
                <w:sz w:val="24"/>
                <w:szCs w:val="24"/>
              </w:rPr>
            </w:pPr>
            <w:r w:rsidRPr="00A95C14">
              <w:rPr>
                <w:rFonts w:ascii="Times New Roman" w:hAnsi="Times New Roman" w:cs="Times New Roman"/>
                <w:sz w:val="24"/>
                <w:szCs w:val="24"/>
              </w:rPr>
              <w:t>Принцип 3 - Върховенство на закона</w:t>
            </w:r>
          </w:p>
          <w:p w:rsidR="00A95C14" w:rsidRDefault="00A95C14" w:rsidP="00A95C14">
            <w:pPr>
              <w:rPr>
                <w:rFonts w:ascii="Times New Roman" w:hAnsi="Times New Roman" w:cs="Times New Roman"/>
                <w:sz w:val="24"/>
                <w:szCs w:val="24"/>
              </w:rPr>
            </w:pPr>
          </w:p>
          <w:p w:rsidR="00A95C14" w:rsidRDefault="00A95C14" w:rsidP="00A95C14">
            <w:pPr>
              <w:jc w:val="both"/>
              <w:rPr>
                <w:rFonts w:ascii="Times New Roman" w:hAnsi="Times New Roman" w:cs="Times New Roman"/>
                <w:sz w:val="24"/>
                <w:szCs w:val="24"/>
              </w:rPr>
            </w:pPr>
            <w:r w:rsidRPr="00A95C14">
              <w:rPr>
                <w:rFonts w:ascii="Times New Roman" w:hAnsi="Times New Roman" w:cs="Times New Roman"/>
                <w:sz w:val="24"/>
                <w:szCs w:val="24"/>
              </w:rPr>
              <w:t xml:space="preserve">Основен принцип 2 </w:t>
            </w:r>
            <w:r>
              <w:rPr>
                <w:rFonts w:ascii="Times New Roman" w:hAnsi="Times New Roman" w:cs="Times New Roman"/>
                <w:sz w:val="24"/>
                <w:szCs w:val="24"/>
              </w:rPr>
              <w:t>–</w:t>
            </w:r>
            <w:r w:rsidRPr="00A95C14">
              <w:rPr>
                <w:rFonts w:ascii="Times New Roman" w:hAnsi="Times New Roman" w:cs="Times New Roman"/>
                <w:sz w:val="24"/>
                <w:szCs w:val="24"/>
              </w:rPr>
              <w:t xml:space="preserve"> </w:t>
            </w:r>
            <w:r>
              <w:rPr>
                <w:rFonts w:ascii="Times New Roman" w:hAnsi="Times New Roman" w:cs="Times New Roman"/>
                <w:sz w:val="24"/>
                <w:szCs w:val="24"/>
              </w:rPr>
              <w:t xml:space="preserve">СПАЗВАНЕ НА НАЙ-ВИСОКИТЕ СТАНДАРТИ НА </w:t>
            </w:r>
            <w:r w:rsidR="005F04EB">
              <w:rPr>
                <w:rFonts w:ascii="Times New Roman" w:hAnsi="Times New Roman" w:cs="Times New Roman"/>
                <w:sz w:val="24"/>
                <w:szCs w:val="24"/>
              </w:rPr>
              <w:t>ПУБЛИЧН</w:t>
            </w:r>
            <w:r>
              <w:rPr>
                <w:rFonts w:ascii="Times New Roman" w:hAnsi="Times New Roman" w:cs="Times New Roman"/>
                <w:sz w:val="24"/>
                <w:szCs w:val="24"/>
              </w:rPr>
              <w:t>А ЕТИКА И ПОЧТЕНОСТ ПРИ УПРАЖНЯВАНЕ</w:t>
            </w:r>
            <w:r w:rsidR="0078635B">
              <w:rPr>
                <w:rFonts w:ascii="Times New Roman" w:hAnsi="Times New Roman" w:cs="Times New Roman"/>
                <w:sz w:val="24"/>
                <w:szCs w:val="24"/>
              </w:rPr>
              <w:t>ТО</w:t>
            </w:r>
            <w:r>
              <w:rPr>
                <w:rFonts w:ascii="Times New Roman" w:hAnsi="Times New Roman" w:cs="Times New Roman"/>
                <w:sz w:val="24"/>
                <w:szCs w:val="24"/>
              </w:rPr>
              <w:t xml:space="preserve"> НА ВЛАСТТА И ОБЩЕСТВЕНИТЕ ОТГОВОРНОСТИ </w:t>
            </w:r>
          </w:p>
          <w:p w:rsidR="00A95C14" w:rsidRDefault="00A95C14" w:rsidP="00A95C14">
            <w:pPr>
              <w:jc w:val="both"/>
              <w:rPr>
                <w:rFonts w:ascii="Times New Roman" w:hAnsi="Times New Roman" w:cs="Times New Roman"/>
                <w:sz w:val="24"/>
                <w:szCs w:val="24"/>
              </w:rPr>
            </w:pPr>
          </w:p>
          <w:p w:rsidR="00A95C14" w:rsidRPr="00A95C14" w:rsidRDefault="00A95C14" w:rsidP="00A95C14">
            <w:pPr>
              <w:ind w:left="318"/>
              <w:jc w:val="both"/>
              <w:rPr>
                <w:rFonts w:ascii="Times New Roman" w:hAnsi="Times New Roman" w:cs="Times New Roman"/>
                <w:sz w:val="24"/>
                <w:szCs w:val="24"/>
              </w:rPr>
            </w:pPr>
            <w:r w:rsidRPr="00A95C14">
              <w:rPr>
                <w:rFonts w:ascii="Times New Roman" w:hAnsi="Times New Roman" w:cs="Times New Roman"/>
                <w:sz w:val="24"/>
                <w:szCs w:val="24"/>
              </w:rPr>
              <w:t xml:space="preserve">Принцип 4 - </w:t>
            </w:r>
            <w:r w:rsidR="0007518D">
              <w:rPr>
                <w:rFonts w:ascii="Times New Roman" w:hAnsi="Times New Roman" w:cs="Times New Roman"/>
                <w:sz w:val="24"/>
                <w:szCs w:val="24"/>
              </w:rPr>
              <w:t>Публич</w:t>
            </w:r>
            <w:r w:rsidR="0007518D" w:rsidRPr="00A95C14">
              <w:rPr>
                <w:rFonts w:ascii="Times New Roman" w:hAnsi="Times New Roman" w:cs="Times New Roman"/>
                <w:sz w:val="24"/>
                <w:szCs w:val="24"/>
              </w:rPr>
              <w:t xml:space="preserve">на </w:t>
            </w:r>
            <w:r w:rsidRPr="00A95C14">
              <w:rPr>
                <w:rFonts w:ascii="Times New Roman" w:hAnsi="Times New Roman" w:cs="Times New Roman"/>
                <w:sz w:val="24"/>
                <w:szCs w:val="24"/>
              </w:rPr>
              <w:t>етика</w:t>
            </w:r>
          </w:p>
          <w:p w:rsidR="00A95C14" w:rsidRPr="00A95C14" w:rsidRDefault="00A95C14" w:rsidP="00A95C14">
            <w:pPr>
              <w:ind w:left="318"/>
              <w:jc w:val="both"/>
              <w:rPr>
                <w:rFonts w:ascii="Times New Roman" w:hAnsi="Times New Roman" w:cs="Times New Roman"/>
                <w:sz w:val="24"/>
                <w:szCs w:val="24"/>
              </w:rPr>
            </w:pPr>
            <w:r w:rsidRPr="00A95C14">
              <w:rPr>
                <w:rFonts w:ascii="Times New Roman" w:hAnsi="Times New Roman" w:cs="Times New Roman"/>
                <w:sz w:val="24"/>
                <w:szCs w:val="24"/>
              </w:rPr>
              <w:t>Принцип 5 - Отчетност</w:t>
            </w:r>
          </w:p>
          <w:p w:rsidR="00A95C14" w:rsidRDefault="00A95C14" w:rsidP="00A95C14">
            <w:pPr>
              <w:ind w:left="318"/>
              <w:jc w:val="both"/>
              <w:rPr>
                <w:rFonts w:ascii="Times New Roman" w:hAnsi="Times New Roman" w:cs="Times New Roman"/>
                <w:sz w:val="24"/>
                <w:szCs w:val="24"/>
              </w:rPr>
            </w:pPr>
            <w:r w:rsidRPr="00A95C14">
              <w:rPr>
                <w:rFonts w:ascii="Times New Roman" w:hAnsi="Times New Roman" w:cs="Times New Roman"/>
                <w:sz w:val="24"/>
                <w:szCs w:val="24"/>
              </w:rPr>
              <w:t>Принцип 6 - Откритост и прозрачност</w:t>
            </w:r>
          </w:p>
          <w:p w:rsidR="00A95C14" w:rsidRDefault="00A95C14" w:rsidP="00A95C14">
            <w:pPr>
              <w:jc w:val="both"/>
              <w:rPr>
                <w:rFonts w:ascii="Times New Roman" w:hAnsi="Times New Roman" w:cs="Times New Roman"/>
                <w:sz w:val="24"/>
                <w:szCs w:val="24"/>
              </w:rPr>
            </w:pPr>
          </w:p>
          <w:p w:rsidR="00A95C14" w:rsidRDefault="00A95C14" w:rsidP="00A95C14">
            <w:pPr>
              <w:jc w:val="both"/>
              <w:rPr>
                <w:rFonts w:ascii="Times New Roman" w:hAnsi="Times New Roman" w:cs="Times New Roman"/>
                <w:sz w:val="24"/>
                <w:szCs w:val="24"/>
              </w:rPr>
            </w:pPr>
            <w:r w:rsidRPr="00A95C14">
              <w:rPr>
                <w:rFonts w:ascii="Times New Roman" w:hAnsi="Times New Roman" w:cs="Times New Roman"/>
                <w:sz w:val="24"/>
                <w:szCs w:val="24"/>
              </w:rPr>
              <w:t>Основен принцип 3 - ПРАКТИКА НА ДОБР</w:t>
            </w:r>
            <w:r w:rsidR="00077ABD">
              <w:rPr>
                <w:rFonts w:ascii="Times New Roman" w:hAnsi="Times New Roman" w:cs="Times New Roman"/>
                <w:sz w:val="24"/>
                <w:szCs w:val="24"/>
              </w:rPr>
              <w:t>АТА АДМИНИСТРАЦИЯ</w:t>
            </w:r>
          </w:p>
          <w:p w:rsidR="00A95C14" w:rsidRDefault="00A95C14" w:rsidP="00A95C14">
            <w:pPr>
              <w:jc w:val="both"/>
              <w:rPr>
                <w:rFonts w:ascii="Times New Roman" w:hAnsi="Times New Roman" w:cs="Times New Roman"/>
                <w:sz w:val="24"/>
                <w:szCs w:val="24"/>
              </w:rPr>
            </w:pPr>
          </w:p>
          <w:p w:rsidR="00A95C14" w:rsidRPr="00A95C14" w:rsidRDefault="00A95C14" w:rsidP="00A95C14">
            <w:pPr>
              <w:ind w:left="318"/>
              <w:jc w:val="both"/>
              <w:rPr>
                <w:rFonts w:ascii="Times New Roman" w:hAnsi="Times New Roman" w:cs="Times New Roman"/>
                <w:sz w:val="24"/>
                <w:szCs w:val="24"/>
              </w:rPr>
            </w:pPr>
            <w:r w:rsidRPr="00A95C14">
              <w:rPr>
                <w:rFonts w:ascii="Times New Roman" w:hAnsi="Times New Roman" w:cs="Times New Roman"/>
                <w:sz w:val="24"/>
                <w:szCs w:val="24"/>
              </w:rPr>
              <w:t xml:space="preserve">Принцип 7 - Ефикасна, ефективна и </w:t>
            </w:r>
            <w:r w:rsidR="00AC1805">
              <w:rPr>
                <w:rFonts w:ascii="Times New Roman" w:hAnsi="Times New Roman" w:cs="Times New Roman"/>
                <w:sz w:val="24"/>
                <w:szCs w:val="24"/>
              </w:rPr>
              <w:t>стабилна</w:t>
            </w:r>
            <w:r w:rsidRPr="00A95C14">
              <w:rPr>
                <w:rFonts w:ascii="Times New Roman" w:hAnsi="Times New Roman" w:cs="Times New Roman"/>
                <w:sz w:val="24"/>
                <w:szCs w:val="24"/>
              </w:rPr>
              <w:t xml:space="preserve"> администрация</w:t>
            </w:r>
          </w:p>
          <w:p w:rsidR="00A95C14" w:rsidRPr="00A95C14" w:rsidRDefault="00A95C14" w:rsidP="00A95C14">
            <w:pPr>
              <w:ind w:left="318"/>
              <w:jc w:val="both"/>
              <w:rPr>
                <w:rFonts w:ascii="Times New Roman" w:hAnsi="Times New Roman" w:cs="Times New Roman"/>
                <w:sz w:val="24"/>
                <w:szCs w:val="24"/>
              </w:rPr>
            </w:pPr>
            <w:r w:rsidRPr="00A95C14">
              <w:rPr>
                <w:rFonts w:ascii="Times New Roman" w:hAnsi="Times New Roman" w:cs="Times New Roman"/>
                <w:sz w:val="24"/>
                <w:szCs w:val="24"/>
              </w:rPr>
              <w:t xml:space="preserve">Принцип 8 - Лидерство, </w:t>
            </w:r>
            <w:r w:rsidR="0078635B">
              <w:rPr>
                <w:rFonts w:ascii="Times New Roman" w:hAnsi="Times New Roman" w:cs="Times New Roman"/>
                <w:sz w:val="24"/>
                <w:szCs w:val="24"/>
              </w:rPr>
              <w:t>способности</w:t>
            </w:r>
            <w:r w:rsidR="00331521" w:rsidRPr="00A95C14">
              <w:rPr>
                <w:rFonts w:ascii="Times New Roman" w:hAnsi="Times New Roman" w:cs="Times New Roman"/>
                <w:sz w:val="24"/>
                <w:szCs w:val="24"/>
              </w:rPr>
              <w:t xml:space="preserve"> </w:t>
            </w:r>
            <w:r w:rsidRPr="00A95C14">
              <w:rPr>
                <w:rFonts w:ascii="Times New Roman" w:hAnsi="Times New Roman" w:cs="Times New Roman"/>
                <w:sz w:val="24"/>
                <w:szCs w:val="24"/>
              </w:rPr>
              <w:t>и капацитет</w:t>
            </w:r>
            <w:r w:rsidRPr="00A95C14">
              <w:rPr>
                <w:rFonts w:ascii="Times New Roman" w:hAnsi="Times New Roman" w:cs="Times New Roman"/>
                <w:sz w:val="24"/>
                <w:szCs w:val="24"/>
              </w:rPr>
              <w:tab/>
            </w:r>
          </w:p>
          <w:p w:rsidR="00A95C14" w:rsidRDefault="00A95C14" w:rsidP="00A95C14">
            <w:pPr>
              <w:ind w:left="318"/>
              <w:jc w:val="both"/>
              <w:rPr>
                <w:rFonts w:ascii="Times New Roman" w:hAnsi="Times New Roman" w:cs="Times New Roman"/>
                <w:sz w:val="24"/>
                <w:szCs w:val="24"/>
              </w:rPr>
            </w:pPr>
            <w:r w:rsidRPr="00A95C14">
              <w:rPr>
                <w:rFonts w:ascii="Times New Roman" w:hAnsi="Times New Roman" w:cs="Times New Roman"/>
                <w:sz w:val="24"/>
                <w:szCs w:val="24"/>
              </w:rPr>
              <w:t xml:space="preserve">Принцип 9 </w:t>
            </w:r>
            <w:r w:rsidR="00EE1370">
              <w:rPr>
                <w:rFonts w:ascii="Times New Roman" w:hAnsi="Times New Roman" w:cs="Times New Roman"/>
                <w:sz w:val="24"/>
                <w:szCs w:val="24"/>
              </w:rPr>
              <w:t>-</w:t>
            </w:r>
            <w:r w:rsidRPr="00A95C14">
              <w:rPr>
                <w:rFonts w:ascii="Times New Roman" w:hAnsi="Times New Roman" w:cs="Times New Roman"/>
                <w:sz w:val="24"/>
                <w:szCs w:val="24"/>
              </w:rPr>
              <w:t xml:space="preserve"> Отзивчивост</w:t>
            </w:r>
          </w:p>
          <w:p w:rsidR="00A95C14" w:rsidRDefault="00A95C14" w:rsidP="00A95C14">
            <w:pPr>
              <w:jc w:val="both"/>
              <w:rPr>
                <w:rFonts w:ascii="Times New Roman" w:hAnsi="Times New Roman" w:cs="Times New Roman"/>
                <w:sz w:val="24"/>
                <w:szCs w:val="24"/>
              </w:rPr>
            </w:pPr>
          </w:p>
          <w:p w:rsidR="00A95C14" w:rsidRDefault="00A95C14" w:rsidP="00A95C14">
            <w:pPr>
              <w:jc w:val="both"/>
              <w:rPr>
                <w:rFonts w:ascii="Times New Roman" w:hAnsi="Times New Roman" w:cs="Times New Roman"/>
                <w:sz w:val="24"/>
                <w:szCs w:val="24"/>
              </w:rPr>
            </w:pPr>
            <w:r w:rsidRPr="00A95C14">
              <w:rPr>
                <w:rFonts w:ascii="Times New Roman" w:hAnsi="Times New Roman" w:cs="Times New Roman"/>
                <w:sz w:val="24"/>
                <w:szCs w:val="24"/>
              </w:rPr>
              <w:t xml:space="preserve">Основен принцип 4 - ПРЕДОСТАВЯНЕ НА </w:t>
            </w:r>
            <w:r w:rsidR="00914B94">
              <w:rPr>
                <w:rFonts w:ascii="Times New Roman" w:hAnsi="Times New Roman" w:cs="Times New Roman"/>
                <w:sz w:val="24"/>
                <w:szCs w:val="24"/>
              </w:rPr>
              <w:t>ПУБЛИЧ</w:t>
            </w:r>
            <w:r w:rsidR="00914B94" w:rsidRPr="00A95C14">
              <w:rPr>
                <w:rFonts w:ascii="Times New Roman" w:hAnsi="Times New Roman" w:cs="Times New Roman"/>
                <w:sz w:val="24"/>
                <w:szCs w:val="24"/>
              </w:rPr>
              <w:t xml:space="preserve">НИ </w:t>
            </w:r>
            <w:r w:rsidRPr="00A95C14">
              <w:rPr>
                <w:rFonts w:ascii="Times New Roman" w:hAnsi="Times New Roman" w:cs="Times New Roman"/>
                <w:sz w:val="24"/>
                <w:szCs w:val="24"/>
              </w:rPr>
              <w:t>УСЛУГИ</w:t>
            </w:r>
            <w:r w:rsidR="00A12A9A">
              <w:rPr>
                <w:rFonts w:ascii="Times New Roman" w:hAnsi="Times New Roman" w:cs="Times New Roman"/>
                <w:sz w:val="24"/>
                <w:szCs w:val="24"/>
              </w:rPr>
              <w:t xml:space="preserve"> С ВИСОКО КАЧЕСТВО</w:t>
            </w:r>
            <w:r w:rsidRPr="00A95C14">
              <w:rPr>
                <w:rFonts w:ascii="Times New Roman" w:hAnsi="Times New Roman" w:cs="Times New Roman"/>
                <w:sz w:val="24"/>
                <w:szCs w:val="24"/>
              </w:rPr>
              <w:t xml:space="preserve"> </w:t>
            </w:r>
            <w:r w:rsidR="00FB3408">
              <w:rPr>
                <w:rFonts w:ascii="Times New Roman" w:hAnsi="Times New Roman" w:cs="Times New Roman"/>
                <w:sz w:val="24"/>
                <w:szCs w:val="24"/>
              </w:rPr>
              <w:t xml:space="preserve">И ГАРАНТИРАНЕ НА </w:t>
            </w:r>
            <w:r w:rsidRPr="00A95C14">
              <w:rPr>
                <w:rFonts w:ascii="Times New Roman" w:hAnsi="Times New Roman" w:cs="Times New Roman"/>
                <w:sz w:val="24"/>
                <w:szCs w:val="24"/>
              </w:rPr>
              <w:t xml:space="preserve">ИКОНОМИЧЕСКО, СОЦИАЛНО И ЕКОЛОГИЧНО </w:t>
            </w:r>
            <w:r w:rsidR="00914B94" w:rsidRPr="00A95C14">
              <w:rPr>
                <w:rFonts w:ascii="Times New Roman" w:hAnsi="Times New Roman" w:cs="Times New Roman"/>
                <w:sz w:val="24"/>
                <w:szCs w:val="24"/>
              </w:rPr>
              <w:t>БЛАГО</w:t>
            </w:r>
            <w:r w:rsidR="00914B94">
              <w:rPr>
                <w:rFonts w:ascii="Times New Roman" w:hAnsi="Times New Roman" w:cs="Times New Roman"/>
                <w:sz w:val="24"/>
                <w:szCs w:val="24"/>
              </w:rPr>
              <w:t>СЪСТОЯНИЕ</w:t>
            </w:r>
          </w:p>
          <w:p w:rsidR="00A95C14" w:rsidRDefault="00A95C14" w:rsidP="00A95C14">
            <w:pPr>
              <w:jc w:val="both"/>
              <w:rPr>
                <w:rFonts w:ascii="Times New Roman" w:hAnsi="Times New Roman" w:cs="Times New Roman"/>
                <w:sz w:val="24"/>
                <w:szCs w:val="24"/>
              </w:rPr>
            </w:pPr>
          </w:p>
          <w:p w:rsidR="00A95C14" w:rsidRPr="00A95C14" w:rsidRDefault="00A95C14" w:rsidP="00A95C14">
            <w:pPr>
              <w:ind w:left="318"/>
              <w:jc w:val="both"/>
              <w:rPr>
                <w:rFonts w:ascii="Times New Roman" w:hAnsi="Times New Roman" w:cs="Times New Roman"/>
                <w:sz w:val="24"/>
                <w:szCs w:val="24"/>
              </w:rPr>
            </w:pPr>
            <w:r w:rsidRPr="00A95C14">
              <w:rPr>
                <w:rFonts w:ascii="Times New Roman" w:hAnsi="Times New Roman" w:cs="Times New Roman"/>
                <w:sz w:val="24"/>
                <w:szCs w:val="24"/>
              </w:rPr>
              <w:t xml:space="preserve">Принцип 10 - </w:t>
            </w:r>
            <w:r w:rsidR="004C3B88">
              <w:rPr>
                <w:rFonts w:ascii="Times New Roman" w:hAnsi="Times New Roman" w:cs="Times New Roman"/>
                <w:sz w:val="24"/>
                <w:szCs w:val="24"/>
              </w:rPr>
              <w:t>Стабил</w:t>
            </w:r>
            <w:r w:rsidR="00331521">
              <w:rPr>
                <w:rFonts w:ascii="Times New Roman" w:hAnsi="Times New Roman" w:cs="Times New Roman"/>
                <w:sz w:val="24"/>
                <w:szCs w:val="24"/>
              </w:rPr>
              <w:t>но</w:t>
            </w:r>
            <w:r w:rsidR="00331521" w:rsidRPr="00A95C14">
              <w:rPr>
                <w:rFonts w:ascii="Times New Roman" w:hAnsi="Times New Roman" w:cs="Times New Roman"/>
                <w:sz w:val="24"/>
                <w:szCs w:val="24"/>
              </w:rPr>
              <w:t xml:space="preserve"> </w:t>
            </w:r>
            <w:r w:rsidRPr="00A95C14">
              <w:rPr>
                <w:rFonts w:ascii="Times New Roman" w:hAnsi="Times New Roman" w:cs="Times New Roman"/>
                <w:sz w:val="24"/>
                <w:szCs w:val="24"/>
              </w:rPr>
              <w:t>финансово и икономическо управление</w:t>
            </w:r>
          </w:p>
          <w:p w:rsidR="00A95C14" w:rsidRPr="00A95C14" w:rsidRDefault="00A95C14" w:rsidP="00A95C14">
            <w:pPr>
              <w:ind w:left="318"/>
              <w:jc w:val="both"/>
              <w:rPr>
                <w:rFonts w:ascii="Times New Roman" w:hAnsi="Times New Roman" w:cs="Times New Roman"/>
                <w:sz w:val="24"/>
                <w:szCs w:val="24"/>
              </w:rPr>
            </w:pPr>
            <w:r w:rsidRPr="00A95C14">
              <w:rPr>
                <w:rFonts w:ascii="Times New Roman" w:hAnsi="Times New Roman" w:cs="Times New Roman"/>
                <w:sz w:val="24"/>
                <w:szCs w:val="24"/>
              </w:rPr>
              <w:t>Принцип 11 - Устойчивост и дългосрочна ориентация</w:t>
            </w:r>
          </w:p>
          <w:p w:rsidR="00A95C14" w:rsidRDefault="00A95C14" w:rsidP="00A95C14">
            <w:pPr>
              <w:ind w:left="318"/>
              <w:jc w:val="both"/>
              <w:rPr>
                <w:rFonts w:ascii="Times New Roman" w:hAnsi="Times New Roman" w:cs="Times New Roman"/>
                <w:sz w:val="24"/>
                <w:szCs w:val="24"/>
              </w:rPr>
            </w:pPr>
            <w:r w:rsidRPr="00A95C14">
              <w:rPr>
                <w:rFonts w:ascii="Times New Roman" w:hAnsi="Times New Roman" w:cs="Times New Roman"/>
                <w:sz w:val="24"/>
                <w:szCs w:val="24"/>
              </w:rPr>
              <w:t xml:space="preserve">Принцип 12 - </w:t>
            </w:r>
            <w:r w:rsidR="00A12A9A">
              <w:rPr>
                <w:rFonts w:ascii="Times New Roman" w:hAnsi="Times New Roman" w:cs="Times New Roman"/>
                <w:sz w:val="24"/>
                <w:szCs w:val="24"/>
              </w:rPr>
              <w:t>О</w:t>
            </w:r>
            <w:r w:rsidR="002F27D3">
              <w:rPr>
                <w:rFonts w:ascii="Times New Roman" w:hAnsi="Times New Roman" w:cs="Times New Roman"/>
                <w:sz w:val="24"/>
                <w:szCs w:val="24"/>
              </w:rPr>
              <w:t>т</w:t>
            </w:r>
            <w:r w:rsidR="00331521">
              <w:rPr>
                <w:rFonts w:ascii="Times New Roman" w:hAnsi="Times New Roman" w:cs="Times New Roman"/>
                <w:sz w:val="24"/>
                <w:szCs w:val="24"/>
              </w:rPr>
              <w:t>вореност към промени</w:t>
            </w:r>
            <w:r w:rsidR="00A12A9A">
              <w:rPr>
                <w:rFonts w:ascii="Times New Roman" w:hAnsi="Times New Roman" w:cs="Times New Roman"/>
                <w:sz w:val="24"/>
                <w:szCs w:val="24"/>
              </w:rPr>
              <w:t xml:space="preserve"> и иновации</w:t>
            </w:r>
            <w:r w:rsidRPr="00A95C14">
              <w:rPr>
                <w:rFonts w:ascii="Times New Roman" w:hAnsi="Times New Roman" w:cs="Times New Roman"/>
                <w:sz w:val="24"/>
                <w:szCs w:val="24"/>
              </w:rPr>
              <w:tab/>
            </w:r>
          </w:p>
          <w:p w:rsidR="00A95C14" w:rsidRDefault="00A95C14" w:rsidP="00A95C14">
            <w:pPr>
              <w:jc w:val="both"/>
              <w:rPr>
                <w:rFonts w:ascii="Times New Roman" w:hAnsi="Times New Roman" w:cs="Times New Roman"/>
                <w:sz w:val="24"/>
                <w:szCs w:val="24"/>
              </w:rPr>
            </w:pPr>
          </w:p>
          <w:p w:rsidR="00A95C14" w:rsidRPr="00A95C14" w:rsidRDefault="00A95C14" w:rsidP="00A95C14">
            <w:pPr>
              <w:jc w:val="both"/>
              <w:rPr>
                <w:rFonts w:ascii="Times New Roman" w:hAnsi="Times New Roman" w:cs="Times New Roman"/>
                <w:sz w:val="24"/>
                <w:szCs w:val="24"/>
              </w:rPr>
            </w:pPr>
            <w:r w:rsidRPr="00A95C14">
              <w:rPr>
                <w:rFonts w:ascii="Times New Roman" w:hAnsi="Times New Roman" w:cs="Times New Roman"/>
                <w:sz w:val="24"/>
                <w:szCs w:val="24"/>
              </w:rPr>
              <w:t>ПРИЛОЖЕНИЕ - референтни текстове</w:t>
            </w:r>
          </w:p>
        </w:tc>
        <w:tc>
          <w:tcPr>
            <w:tcW w:w="516" w:type="dxa"/>
          </w:tcPr>
          <w:p w:rsidR="00A95C14" w:rsidRDefault="00770612" w:rsidP="00BE6AA8">
            <w:pPr>
              <w:jc w:val="center"/>
              <w:rPr>
                <w:rFonts w:ascii="Times New Roman" w:hAnsi="Times New Roman" w:cs="Times New Roman"/>
                <w:sz w:val="24"/>
                <w:szCs w:val="24"/>
              </w:rPr>
            </w:pPr>
            <w:r>
              <w:rPr>
                <w:rFonts w:ascii="Times New Roman" w:hAnsi="Times New Roman" w:cs="Times New Roman"/>
                <w:sz w:val="24"/>
                <w:szCs w:val="24"/>
              </w:rPr>
              <w:t>9</w:t>
            </w:r>
          </w:p>
          <w:p w:rsidR="00BE6AA8" w:rsidRDefault="00B30975" w:rsidP="00BE6AA8">
            <w:pPr>
              <w:jc w:val="center"/>
              <w:rPr>
                <w:rFonts w:ascii="Times New Roman" w:hAnsi="Times New Roman" w:cs="Times New Roman"/>
                <w:sz w:val="24"/>
                <w:szCs w:val="24"/>
              </w:rPr>
            </w:pPr>
            <w:r>
              <w:rPr>
                <w:rFonts w:ascii="Times New Roman" w:hAnsi="Times New Roman" w:cs="Times New Roman"/>
                <w:sz w:val="24"/>
                <w:szCs w:val="24"/>
              </w:rPr>
              <w:t>11</w:t>
            </w:r>
          </w:p>
          <w:p w:rsidR="00BE6AA8" w:rsidRDefault="00B30975" w:rsidP="00BE6AA8">
            <w:pPr>
              <w:jc w:val="center"/>
              <w:rPr>
                <w:rFonts w:ascii="Times New Roman" w:hAnsi="Times New Roman" w:cs="Times New Roman"/>
                <w:sz w:val="24"/>
                <w:szCs w:val="24"/>
              </w:rPr>
            </w:pPr>
            <w:r>
              <w:rPr>
                <w:rFonts w:ascii="Times New Roman" w:hAnsi="Times New Roman" w:cs="Times New Roman"/>
                <w:sz w:val="24"/>
                <w:szCs w:val="24"/>
              </w:rPr>
              <w:t>11</w:t>
            </w:r>
          </w:p>
          <w:p w:rsidR="00BE6AA8" w:rsidRDefault="00BE6AA8" w:rsidP="00BE6AA8">
            <w:pPr>
              <w:jc w:val="center"/>
              <w:rPr>
                <w:rFonts w:ascii="Times New Roman" w:hAnsi="Times New Roman" w:cs="Times New Roman"/>
                <w:sz w:val="24"/>
                <w:szCs w:val="24"/>
              </w:rPr>
            </w:pPr>
          </w:p>
          <w:p w:rsidR="00BE6AA8" w:rsidRDefault="00B30975" w:rsidP="00BE6AA8">
            <w:pPr>
              <w:jc w:val="center"/>
              <w:rPr>
                <w:rFonts w:ascii="Times New Roman" w:hAnsi="Times New Roman" w:cs="Times New Roman"/>
                <w:sz w:val="24"/>
                <w:szCs w:val="24"/>
              </w:rPr>
            </w:pPr>
            <w:r>
              <w:rPr>
                <w:rFonts w:ascii="Times New Roman" w:hAnsi="Times New Roman" w:cs="Times New Roman"/>
                <w:sz w:val="24"/>
                <w:szCs w:val="24"/>
              </w:rPr>
              <w:t>12</w:t>
            </w:r>
          </w:p>
          <w:p w:rsidR="00BE6AA8" w:rsidRDefault="00BE6AA8" w:rsidP="00BE6AA8">
            <w:pPr>
              <w:jc w:val="center"/>
              <w:rPr>
                <w:rFonts w:ascii="Times New Roman" w:hAnsi="Times New Roman" w:cs="Times New Roman"/>
                <w:sz w:val="24"/>
                <w:szCs w:val="24"/>
              </w:rPr>
            </w:pPr>
          </w:p>
          <w:p w:rsidR="00BE6AA8" w:rsidRDefault="00BE6AA8" w:rsidP="00BE6AA8">
            <w:pPr>
              <w:jc w:val="center"/>
              <w:rPr>
                <w:rFonts w:ascii="Times New Roman" w:hAnsi="Times New Roman" w:cs="Times New Roman"/>
                <w:sz w:val="24"/>
                <w:szCs w:val="24"/>
              </w:rPr>
            </w:pPr>
          </w:p>
          <w:p w:rsidR="00BE6AA8" w:rsidRDefault="00BE6AA8" w:rsidP="00BE6AA8">
            <w:pPr>
              <w:jc w:val="center"/>
              <w:rPr>
                <w:rFonts w:ascii="Times New Roman" w:hAnsi="Times New Roman" w:cs="Times New Roman"/>
                <w:sz w:val="24"/>
                <w:szCs w:val="24"/>
              </w:rPr>
            </w:pPr>
          </w:p>
          <w:p w:rsidR="00BE6AA8" w:rsidRDefault="00B30975" w:rsidP="00BE6AA8">
            <w:pPr>
              <w:jc w:val="center"/>
              <w:rPr>
                <w:rFonts w:ascii="Times New Roman" w:hAnsi="Times New Roman" w:cs="Times New Roman"/>
                <w:sz w:val="24"/>
                <w:szCs w:val="24"/>
              </w:rPr>
            </w:pPr>
            <w:r>
              <w:rPr>
                <w:rFonts w:ascii="Times New Roman" w:hAnsi="Times New Roman" w:cs="Times New Roman"/>
                <w:sz w:val="24"/>
                <w:szCs w:val="24"/>
              </w:rPr>
              <w:t>12</w:t>
            </w:r>
          </w:p>
          <w:p w:rsidR="00BE6AA8" w:rsidRDefault="00EE1370" w:rsidP="00BE6AA8">
            <w:pPr>
              <w:jc w:val="center"/>
              <w:rPr>
                <w:rFonts w:ascii="Times New Roman" w:hAnsi="Times New Roman" w:cs="Times New Roman"/>
                <w:sz w:val="24"/>
                <w:szCs w:val="24"/>
              </w:rPr>
            </w:pPr>
            <w:r>
              <w:rPr>
                <w:rFonts w:ascii="Times New Roman" w:hAnsi="Times New Roman" w:cs="Times New Roman"/>
                <w:sz w:val="24"/>
                <w:szCs w:val="24"/>
              </w:rPr>
              <w:t>14</w:t>
            </w:r>
          </w:p>
          <w:p w:rsidR="00BE6AA8" w:rsidRDefault="00DA4747" w:rsidP="00BE6AA8">
            <w:pPr>
              <w:jc w:val="center"/>
              <w:rPr>
                <w:rFonts w:ascii="Times New Roman" w:hAnsi="Times New Roman" w:cs="Times New Roman"/>
                <w:sz w:val="24"/>
                <w:szCs w:val="24"/>
              </w:rPr>
            </w:pPr>
            <w:r>
              <w:rPr>
                <w:rFonts w:ascii="Times New Roman" w:hAnsi="Times New Roman" w:cs="Times New Roman"/>
                <w:sz w:val="24"/>
                <w:szCs w:val="24"/>
              </w:rPr>
              <w:t>15</w:t>
            </w:r>
          </w:p>
          <w:p w:rsidR="00BE6AA8" w:rsidRDefault="00BE6AA8" w:rsidP="00BE6AA8">
            <w:pPr>
              <w:jc w:val="center"/>
              <w:rPr>
                <w:rFonts w:ascii="Times New Roman" w:hAnsi="Times New Roman" w:cs="Times New Roman"/>
                <w:sz w:val="24"/>
                <w:szCs w:val="24"/>
              </w:rPr>
            </w:pPr>
          </w:p>
          <w:p w:rsidR="00BE6AA8" w:rsidRDefault="007C16D8" w:rsidP="00BE6AA8">
            <w:pPr>
              <w:jc w:val="center"/>
              <w:rPr>
                <w:rFonts w:ascii="Times New Roman" w:hAnsi="Times New Roman" w:cs="Times New Roman"/>
                <w:sz w:val="24"/>
                <w:szCs w:val="24"/>
              </w:rPr>
            </w:pPr>
            <w:r>
              <w:rPr>
                <w:rFonts w:ascii="Times New Roman" w:hAnsi="Times New Roman" w:cs="Times New Roman"/>
                <w:sz w:val="24"/>
                <w:szCs w:val="24"/>
              </w:rPr>
              <w:t>16</w:t>
            </w:r>
          </w:p>
          <w:p w:rsidR="00BE6AA8" w:rsidRDefault="00BE6AA8" w:rsidP="00BE6AA8">
            <w:pPr>
              <w:jc w:val="center"/>
              <w:rPr>
                <w:rFonts w:ascii="Times New Roman" w:hAnsi="Times New Roman" w:cs="Times New Roman"/>
                <w:sz w:val="24"/>
                <w:szCs w:val="24"/>
              </w:rPr>
            </w:pPr>
          </w:p>
          <w:p w:rsidR="00BE6AA8" w:rsidRDefault="007C16D8" w:rsidP="00BE6AA8">
            <w:pPr>
              <w:jc w:val="center"/>
              <w:rPr>
                <w:rFonts w:ascii="Times New Roman" w:hAnsi="Times New Roman" w:cs="Times New Roman"/>
                <w:sz w:val="24"/>
                <w:szCs w:val="24"/>
              </w:rPr>
            </w:pPr>
            <w:r>
              <w:rPr>
                <w:rFonts w:ascii="Times New Roman" w:hAnsi="Times New Roman" w:cs="Times New Roman"/>
                <w:sz w:val="24"/>
                <w:szCs w:val="24"/>
              </w:rPr>
              <w:t>16</w:t>
            </w:r>
          </w:p>
          <w:p w:rsidR="00BE6AA8" w:rsidRDefault="00963433" w:rsidP="00BE6AA8">
            <w:pPr>
              <w:jc w:val="center"/>
              <w:rPr>
                <w:rFonts w:ascii="Times New Roman" w:hAnsi="Times New Roman" w:cs="Times New Roman"/>
                <w:sz w:val="24"/>
                <w:szCs w:val="24"/>
              </w:rPr>
            </w:pPr>
            <w:r>
              <w:rPr>
                <w:rFonts w:ascii="Times New Roman" w:hAnsi="Times New Roman" w:cs="Times New Roman"/>
                <w:sz w:val="24"/>
                <w:szCs w:val="24"/>
              </w:rPr>
              <w:t>17</w:t>
            </w:r>
          </w:p>
          <w:p w:rsidR="00BE6AA8" w:rsidRDefault="00963433" w:rsidP="00BE6AA8">
            <w:pPr>
              <w:jc w:val="center"/>
              <w:rPr>
                <w:rFonts w:ascii="Times New Roman" w:hAnsi="Times New Roman" w:cs="Times New Roman"/>
                <w:sz w:val="24"/>
                <w:szCs w:val="24"/>
              </w:rPr>
            </w:pPr>
            <w:r>
              <w:rPr>
                <w:rFonts w:ascii="Times New Roman" w:hAnsi="Times New Roman" w:cs="Times New Roman"/>
                <w:sz w:val="24"/>
                <w:szCs w:val="24"/>
              </w:rPr>
              <w:t>19</w:t>
            </w:r>
          </w:p>
          <w:p w:rsidR="00BE6AA8" w:rsidRDefault="00BE6AA8" w:rsidP="00BE6AA8">
            <w:pPr>
              <w:jc w:val="center"/>
              <w:rPr>
                <w:rFonts w:ascii="Times New Roman" w:hAnsi="Times New Roman" w:cs="Times New Roman"/>
                <w:sz w:val="24"/>
                <w:szCs w:val="24"/>
              </w:rPr>
            </w:pPr>
          </w:p>
          <w:p w:rsidR="00BE6AA8" w:rsidRDefault="000E103E" w:rsidP="00BE6AA8">
            <w:pPr>
              <w:jc w:val="center"/>
              <w:rPr>
                <w:rFonts w:ascii="Times New Roman" w:hAnsi="Times New Roman" w:cs="Times New Roman"/>
                <w:sz w:val="24"/>
                <w:szCs w:val="24"/>
              </w:rPr>
            </w:pPr>
            <w:r>
              <w:rPr>
                <w:rFonts w:ascii="Times New Roman" w:hAnsi="Times New Roman" w:cs="Times New Roman"/>
                <w:sz w:val="24"/>
                <w:szCs w:val="24"/>
              </w:rPr>
              <w:t>19</w:t>
            </w:r>
          </w:p>
          <w:p w:rsidR="00BE6AA8" w:rsidRDefault="00BE6AA8" w:rsidP="00BE6AA8">
            <w:pPr>
              <w:jc w:val="center"/>
              <w:rPr>
                <w:rFonts w:ascii="Times New Roman" w:hAnsi="Times New Roman" w:cs="Times New Roman"/>
                <w:sz w:val="24"/>
                <w:szCs w:val="24"/>
              </w:rPr>
            </w:pPr>
          </w:p>
          <w:p w:rsidR="00BE6AA8" w:rsidRDefault="00BE6AA8" w:rsidP="00BE6AA8">
            <w:pPr>
              <w:jc w:val="center"/>
              <w:rPr>
                <w:rFonts w:ascii="Times New Roman" w:hAnsi="Times New Roman" w:cs="Times New Roman"/>
                <w:sz w:val="24"/>
                <w:szCs w:val="24"/>
              </w:rPr>
            </w:pPr>
          </w:p>
          <w:p w:rsidR="00BE6AA8" w:rsidRDefault="00BE6AA8" w:rsidP="00BE6AA8">
            <w:pPr>
              <w:jc w:val="center"/>
              <w:rPr>
                <w:rFonts w:ascii="Times New Roman" w:hAnsi="Times New Roman" w:cs="Times New Roman"/>
                <w:sz w:val="24"/>
                <w:szCs w:val="24"/>
              </w:rPr>
            </w:pPr>
          </w:p>
          <w:p w:rsidR="00BE6AA8" w:rsidRDefault="000E103E" w:rsidP="00BE6AA8">
            <w:pPr>
              <w:jc w:val="center"/>
              <w:rPr>
                <w:rFonts w:ascii="Times New Roman" w:hAnsi="Times New Roman" w:cs="Times New Roman"/>
                <w:sz w:val="24"/>
                <w:szCs w:val="24"/>
              </w:rPr>
            </w:pPr>
            <w:r>
              <w:rPr>
                <w:rFonts w:ascii="Times New Roman" w:hAnsi="Times New Roman" w:cs="Times New Roman"/>
                <w:sz w:val="24"/>
                <w:szCs w:val="24"/>
              </w:rPr>
              <w:t>20</w:t>
            </w:r>
          </w:p>
          <w:p w:rsidR="00BE6AA8" w:rsidRDefault="000E103E" w:rsidP="00BE6AA8">
            <w:pPr>
              <w:jc w:val="center"/>
              <w:rPr>
                <w:rFonts w:ascii="Times New Roman" w:hAnsi="Times New Roman" w:cs="Times New Roman"/>
                <w:sz w:val="24"/>
                <w:szCs w:val="24"/>
              </w:rPr>
            </w:pPr>
            <w:r>
              <w:rPr>
                <w:rFonts w:ascii="Times New Roman" w:hAnsi="Times New Roman" w:cs="Times New Roman"/>
                <w:sz w:val="24"/>
                <w:szCs w:val="24"/>
              </w:rPr>
              <w:t>20</w:t>
            </w:r>
          </w:p>
          <w:p w:rsidR="00BE6AA8" w:rsidRDefault="000E103E" w:rsidP="00BE6AA8">
            <w:pPr>
              <w:jc w:val="center"/>
              <w:rPr>
                <w:rFonts w:ascii="Times New Roman" w:hAnsi="Times New Roman" w:cs="Times New Roman"/>
                <w:sz w:val="24"/>
                <w:szCs w:val="24"/>
              </w:rPr>
            </w:pPr>
            <w:r>
              <w:rPr>
                <w:rFonts w:ascii="Times New Roman" w:hAnsi="Times New Roman" w:cs="Times New Roman"/>
                <w:sz w:val="24"/>
                <w:szCs w:val="24"/>
              </w:rPr>
              <w:t>21</w:t>
            </w:r>
          </w:p>
          <w:p w:rsidR="00BE6AA8" w:rsidRDefault="00BE6AA8" w:rsidP="00BE6AA8">
            <w:pPr>
              <w:jc w:val="center"/>
              <w:rPr>
                <w:rFonts w:ascii="Times New Roman" w:hAnsi="Times New Roman" w:cs="Times New Roman"/>
                <w:sz w:val="24"/>
                <w:szCs w:val="24"/>
              </w:rPr>
            </w:pPr>
          </w:p>
        </w:tc>
      </w:tr>
    </w:tbl>
    <w:p w:rsidR="003952FF" w:rsidRPr="003F673A" w:rsidRDefault="00884536">
      <w:pPr>
        <w:rPr>
          <w:rFonts w:ascii="Times New Roman" w:hAnsi="Times New Roman" w:cs="Times New Roman"/>
          <w:b/>
          <w:bCs/>
          <w:sz w:val="24"/>
          <w:szCs w:val="24"/>
        </w:rPr>
      </w:pPr>
      <w:r w:rsidRPr="003F673A">
        <w:rPr>
          <w:rFonts w:ascii="Times New Roman" w:hAnsi="Times New Roman" w:cs="Times New Roman"/>
          <w:b/>
          <w:bCs/>
          <w:sz w:val="24"/>
          <w:szCs w:val="24"/>
        </w:rPr>
        <w:lastRenderedPageBreak/>
        <w:t>Въведение</w:t>
      </w:r>
    </w:p>
    <w:p w:rsidR="003B5BDC" w:rsidRPr="003B5BDC" w:rsidRDefault="00884536" w:rsidP="006B0E7F">
      <w:pPr>
        <w:jc w:val="both"/>
        <w:rPr>
          <w:rFonts w:ascii="Times New Roman" w:hAnsi="Times New Roman" w:cs="Times New Roman"/>
          <w:sz w:val="24"/>
          <w:szCs w:val="24"/>
        </w:rPr>
      </w:pPr>
      <w:r w:rsidRPr="003B5BDC">
        <w:rPr>
          <w:rFonts w:ascii="Times New Roman" w:hAnsi="Times New Roman" w:cs="Times New Roman"/>
          <w:sz w:val="24"/>
          <w:szCs w:val="24"/>
        </w:rPr>
        <w:t>1.</w:t>
      </w:r>
      <w:r w:rsidR="003F673A">
        <w:rPr>
          <w:rFonts w:ascii="Times New Roman" w:hAnsi="Times New Roman" w:cs="Times New Roman"/>
          <w:sz w:val="24"/>
          <w:szCs w:val="24"/>
        </w:rPr>
        <w:t xml:space="preserve"> </w:t>
      </w:r>
      <w:r w:rsidRPr="003B5BDC">
        <w:rPr>
          <w:rFonts w:ascii="Times New Roman" w:hAnsi="Times New Roman" w:cs="Times New Roman"/>
          <w:sz w:val="24"/>
          <w:szCs w:val="24"/>
        </w:rPr>
        <w:t xml:space="preserve">Както е посочено в Устава на Съвета на Европа, той е създаден с общата цел да осигури траен мир в Европа и </w:t>
      </w:r>
      <w:r w:rsidR="003F673A">
        <w:rPr>
          <w:rFonts w:ascii="Times New Roman" w:hAnsi="Times New Roman" w:cs="Times New Roman"/>
          <w:sz w:val="24"/>
          <w:szCs w:val="24"/>
        </w:rPr>
        <w:t>„</w:t>
      </w:r>
      <w:r w:rsidRPr="003B5BDC">
        <w:rPr>
          <w:rFonts w:ascii="Times New Roman" w:hAnsi="Times New Roman" w:cs="Times New Roman"/>
          <w:sz w:val="24"/>
          <w:szCs w:val="24"/>
        </w:rPr>
        <w:t xml:space="preserve">преданост към духовните и моралните ценности, които са общо наследство на народите </w:t>
      </w:r>
      <w:r w:rsidR="009756BD">
        <w:rPr>
          <w:rFonts w:ascii="Times New Roman" w:hAnsi="Times New Roman" w:cs="Times New Roman"/>
          <w:sz w:val="24"/>
          <w:szCs w:val="24"/>
          <w:lang w:val="en-US"/>
        </w:rPr>
        <w:t>(</w:t>
      </w:r>
      <w:r w:rsidRPr="003B5BDC">
        <w:rPr>
          <w:rFonts w:ascii="Times New Roman" w:hAnsi="Times New Roman" w:cs="Times New Roman"/>
          <w:sz w:val="24"/>
          <w:szCs w:val="24"/>
        </w:rPr>
        <w:t>на държавите</w:t>
      </w:r>
      <w:r w:rsidR="009756BD">
        <w:rPr>
          <w:rFonts w:ascii="Times New Roman" w:hAnsi="Times New Roman" w:cs="Times New Roman"/>
          <w:sz w:val="24"/>
          <w:szCs w:val="24"/>
          <w:lang w:val="en-US"/>
        </w:rPr>
        <w:t>-</w:t>
      </w:r>
      <w:r w:rsidRPr="003B5BDC">
        <w:rPr>
          <w:rFonts w:ascii="Times New Roman" w:hAnsi="Times New Roman" w:cs="Times New Roman"/>
          <w:sz w:val="24"/>
          <w:szCs w:val="24"/>
        </w:rPr>
        <w:t>членки</w:t>
      </w:r>
      <w:r w:rsidR="009756BD">
        <w:rPr>
          <w:rFonts w:ascii="Times New Roman" w:hAnsi="Times New Roman" w:cs="Times New Roman"/>
          <w:sz w:val="24"/>
          <w:szCs w:val="24"/>
          <w:lang w:val="en-US"/>
        </w:rPr>
        <w:t>)</w:t>
      </w:r>
      <w:r w:rsidRPr="003B5BDC">
        <w:rPr>
          <w:rFonts w:ascii="Times New Roman" w:hAnsi="Times New Roman" w:cs="Times New Roman"/>
          <w:sz w:val="24"/>
          <w:szCs w:val="24"/>
        </w:rPr>
        <w:t xml:space="preserve"> и истински източник на личната свобода, политическата свобода и върховенството на закона, принципи, които са в основата на всяка истинска демокрация</w:t>
      </w:r>
      <w:r w:rsidR="003F673A">
        <w:rPr>
          <w:rFonts w:ascii="Times New Roman" w:hAnsi="Times New Roman" w:cs="Times New Roman"/>
          <w:sz w:val="24"/>
          <w:szCs w:val="24"/>
        </w:rPr>
        <w:t>“</w:t>
      </w:r>
      <w:r w:rsidRPr="003B5BDC">
        <w:rPr>
          <w:rFonts w:ascii="Times New Roman" w:hAnsi="Times New Roman" w:cs="Times New Roman"/>
          <w:sz w:val="24"/>
          <w:szCs w:val="24"/>
        </w:rPr>
        <w:t xml:space="preserve">. Демократичното управление следователно е инструмент за постигането на тази цел. Оттогава насам Съветът на Европа непрекъснато се фокусира върху тази цел, като същевременно се стреми да отговори ефективно на променящите се нужди на европейските общества, както беше потвърдено по време на четирите срещи на върха на държавните и правителствените ръководители. На третата среща на върха през 2005 г. бяха приети декларация и план за действие, насочени към укрепване на </w:t>
      </w:r>
      <w:r w:rsidRPr="00897D0F">
        <w:rPr>
          <w:rFonts w:ascii="Times New Roman" w:hAnsi="Times New Roman" w:cs="Times New Roman"/>
          <w:sz w:val="24"/>
          <w:szCs w:val="24"/>
        </w:rPr>
        <w:t>ключовия мандат</w:t>
      </w:r>
      <w:r w:rsidRPr="003B5BDC">
        <w:rPr>
          <w:rFonts w:ascii="Times New Roman" w:hAnsi="Times New Roman" w:cs="Times New Roman"/>
          <w:sz w:val="24"/>
          <w:szCs w:val="24"/>
        </w:rPr>
        <w:t xml:space="preserve"> на Съвета на Европа, който е да защитава и насърчава правата на човека, демокрацията и върховенството на закона. Оттогава насам поредица от финансови, политически и здравни кризи в цяла Европа поставиха под въпрос демократичната устойчивост в много държави</w:t>
      </w:r>
      <w:r w:rsidR="00E26DF3">
        <w:rPr>
          <w:rFonts w:ascii="Times New Roman" w:hAnsi="Times New Roman" w:cs="Times New Roman"/>
          <w:sz w:val="24"/>
          <w:szCs w:val="24"/>
        </w:rPr>
        <w:t>-</w:t>
      </w:r>
      <w:r w:rsidRPr="003B5BDC">
        <w:rPr>
          <w:rFonts w:ascii="Times New Roman" w:hAnsi="Times New Roman" w:cs="Times New Roman"/>
          <w:sz w:val="24"/>
          <w:szCs w:val="24"/>
        </w:rPr>
        <w:t xml:space="preserve">членки и доведоха до отстъпление от демокрацията. На четвъртата си </w:t>
      </w:r>
      <w:r w:rsidR="00E26DF3">
        <w:rPr>
          <w:rFonts w:ascii="Times New Roman" w:hAnsi="Times New Roman" w:cs="Times New Roman"/>
          <w:sz w:val="24"/>
          <w:szCs w:val="24"/>
        </w:rPr>
        <w:t>С</w:t>
      </w:r>
      <w:r w:rsidRPr="003B5BDC">
        <w:rPr>
          <w:rFonts w:ascii="Times New Roman" w:hAnsi="Times New Roman" w:cs="Times New Roman"/>
          <w:sz w:val="24"/>
          <w:szCs w:val="24"/>
        </w:rPr>
        <w:t>реща на върха, която се проведе в Рейкявик на 16-17 май 2023 г., държавните и правителствените ръководители на Съвета на Европа се ангажира</w:t>
      </w:r>
      <w:r w:rsidR="00E26DF3">
        <w:rPr>
          <w:rFonts w:ascii="Times New Roman" w:hAnsi="Times New Roman" w:cs="Times New Roman"/>
          <w:sz w:val="24"/>
          <w:szCs w:val="24"/>
        </w:rPr>
        <w:t>ха</w:t>
      </w:r>
      <w:r w:rsidRPr="003B5BDC">
        <w:rPr>
          <w:rFonts w:ascii="Times New Roman" w:hAnsi="Times New Roman" w:cs="Times New Roman"/>
          <w:sz w:val="24"/>
          <w:szCs w:val="24"/>
        </w:rPr>
        <w:t xml:space="preserve"> да предотвратят и да се противопоставят на отстъплението на демокрацията в Европа</w:t>
      </w:r>
      <w:r w:rsidR="003F673A">
        <w:rPr>
          <w:rStyle w:val="FootnoteReference"/>
          <w:rFonts w:ascii="Times New Roman" w:hAnsi="Times New Roman" w:cs="Times New Roman"/>
          <w:sz w:val="24"/>
          <w:szCs w:val="24"/>
        </w:rPr>
        <w:footnoteReference w:id="1"/>
      </w:r>
      <w:r w:rsidRPr="003B5BDC">
        <w:rPr>
          <w:rFonts w:ascii="Times New Roman" w:hAnsi="Times New Roman" w:cs="Times New Roman"/>
          <w:sz w:val="24"/>
          <w:szCs w:val="24"/>
        </w:rPr>
        <w:t>.</w:t>
      </w:r>
    </w:p>
    <w:p w:rsidR="003B5BDC" w:rsidRPr="003B5BDC" w:rsidRDefault="00884536" w:rsidP="006B0E7F">
      <w:pPr>
        <w:jc w:val="both"/>
        <w:rPr>
          <w:rFonts w:ascii="Times New Roman" w:hAnsi="Times New Roman" w:cs="Times New Roman"/>
          <w:sz w:val="24"/>
          <w:szCs w:val="24"/>
        </w:rPr>
      </w:pPr>
      <w:r w:rsidRPr="003B5BDC">
        <w:rPr>
          <w:rFonts w:ascii="Times New Roman" w:hAnsi="Times New Roman" w:cs="Times New Roman"/>
          <w:sz w:val="24"/>
          <w:szCs w:val="24"/>
        </w:rPr>
        <w:t>2.</w:t>
      </w:r>
      <w:r w:rsidR="003F673A">
        <w:rPr>
          <w:rFonts w:ascii="Times New Roman" w:hAnsi="Times New Roman" w:cs="Times New Roman"/>
          <w:sz w:val="24"/>
          <w:szCs w:val="24"/>
        </w:rPr>
        <w:t xml:space="preserve"> </w:t>
      </w:r>
      <w:r w:rsidRPr="003B5BDC">
        <w:rPr>
          <w:rFonts w:ascii="Times New Roman" w:hAnsi="Times New Roman" w:cs="Times New Roman"/>
          <w:sz w:val="24"/>
          <w:szCs w:val="24"/>
        </w:rPr>
        <w:t>През 2021 г. Комитетът на министрите възложи на Европейския комитет по демокрация и управление (</w:t>
      </w:r>
      <w:r w:rsidR="003F673A">
        <w:rPr>
          <w:rFonts w:ascii="Times New Roman" w:hAnsi="Times New Roman" w:cs="Times New Roman"/>
          <w:sz w:val="24"/>
          <w:szCs w:val="24"/>
        </w:rPr>
        <w:t>ЕКДУ</w:t>
      </w:r>
      <w:r w:rsidR="00AE160A">
        <w:rPr>
          <w:rFonts w:ascii="Times New Roman" w:hAnsi="Times New Roman" w:cs="Times New Roman"/>
          <w:sz w:val="24"/>
          <w:szCs w:val="24"/>
        </w:rPr>
        <w:t xml:space="preserve">/ англ. </w:t>
      </w:r>
      <w:proofErr w:type="spellStart"/>
      <w:r w:rsidR="002402B7" w:rsidRPr="002402B7">
        <w:rPr>
          <w:rFonts w:ascii="Times New Roman" w:hAnsi="Times New Roman" w:cs="Times New Roman"/>
          <w:sz w:val="24"/>
          <w:szCs w:val="24"/>
        </w:rPr>
        <w:t>European</w:t>
      </w:r>
      <w:proofErr w:type="spellEnd"/>
      <w:r w:rsidR="002402B7" w:rsidRPr="002402B7">
        <w:rPr>
          <w:rFonts w:ascii="Times New Roman" w:hAnsi="Times New Roman" w:cs="Times New Roman"/>
          <w:sz w:val="24"/>
          <w:szCs w:val="24"/>
        </w:rPr>
        <w:t xml:space="preserve"> </w:t>
      </w:r>
      <w:proofErr w:type="spellStart"/>
      <w:r w:rsidR="002402B7" w:rsidRPr="002402B7">
        <w:rPr>
          <w:rFonts w:ascii="Times New Roman" w:hAnsi="Times New Roman" w:cs="Times New Roman"/>
          <w:sz w:val="24"/>
          <w:szCs w:val="24"/>
        </w:rPr>
        <w:t>Committee</w:t>
      </w:r>
      <w:proofErr w:type="spellEnd"/>
      <w:r w:rsidR="002402B7" w:rsidRPr="002402B7">
        <w:rPr>
          <w:rFonts w:ascii="Times New Roman" w:hAnsi="Times New Roman" w:cs="Times New Roman"/>
          <w:sz w:val="24"/>
          <w:szCs w:val="24"/>
        </w:rPr>
        <w:t xml:space="preserve"> </w:t>
      </w:r>
      <w:proofErr w:type="spellStart"/>
      <w:r w:rsidR="002402B7" w:rsidRPr="002402B7">
        <w:rPr>
          <w:rFonts w:ascii="Times New Roman" w:hAnsi="Times New Roman" w:cs="Times New Roman"/>
          <w:sz w:val="24"/>
          <w:szCs w:val="24"/>
        </w:rPr>
        <w:t>on</w:t>
      </w:r>
      <w:proofErr w:type="spellEnd"/>
      <w:r w:rsidR="002402B7" w:rsidRPr="002402B7">
        <w:rPr>
          <w:rFonts w:ascii="Times New Roman" w:hAnsi="Times New Roman" w:cs="Times New Roman"/>
          <w:sz w:val="24"/>
          <w:szCs w:val="24"/>
        </w:rPr>
        <w:t xml:space="preserve"> </w:t>
      </w:r>
      <w:proofErr w:type="spellStart"/>
      <w:r w:rsidR="002402B7" w:rsidRPr="002402B7">
        <w:rPr>
          <w:rFonts w:ascii="Times New Roman" w:hAnsi="Times New Roman" w:cs="Times New Roman"/>
          <w:sz w:val="24"/>
          <w:szCs w:val="24"/>
        </w:rPr>
        <w:t>Democracy</w:t>
      </w:r>
      <w:proofErr w:type="spellEnd"/>
      <w:r w:rsidR="002402B7" w:rsidRPr="002402B7">
        <w:rPr>
          <w:rFonts w:ascii="Times New Roman" w:hAnsi="Times New Roman" w:cs="Times New Roman"/>
          <w:sz w:val="24"/>
          <w:szCs w:val="24"/>
        </w:rPr>
        <w:t xml:space="preserve"> </w:t>
      </w:r>
      <w:proofErr w:type="spellStart"/>
      <w:r w:rsidR="002402B7" w:rsidRPr="002402B7">
        <w:rPr>
          <w:rFonts w:ascii="Times New Roman" w:hAnsi="Times New Roman" w:cs="Times New Roman"/>
          <w:sz w:val="24"/>
          <w:szCs w:val="24"/>
        </w:rPr>
        <w:t>and</w:t>
      </w:r>
      <w:proofErr w:type="spellEnd"/>
      <w:r w:rsidR="002402B7" w:rsidRPr="002402B7">
        <w:rPr>
          <w:rFonts w:ascii="Times New Roman" w:hAnsi="Times New Roman" w:cs="Times New Roman"/>
          <w:sz w:val="24"/>
          <w:szCs w:val="24"/>
        </w:rPr>
        <w:t xml:space="preserve"> </w:t>
      </w:r>
      <w:proofErr w:type="spellStart"/>
      <w:r w:rsidR="002402B7" w:rsidRPr="002402B7">
        <w:rPr>
          <w:rFonts w:ascii="Times New Roman" w:hAnsi="Times New Roman" w:cs="Times New Roman"/>
          <w:sz w:val="24"/>
          <w:szCs w:val="24"/>
        </w:rPr>
        <w:t>Governance</w:t>
      </w:r>
      <w:proofErr w:type="spellEnd"/>
      <w:r w:rsidR="002402B7" w:rsidRPr="002402B7">
        <w:rPr>
          <w:rFonts w:ascii="Times New Roman" w:hAnsi="Times New Roman" w:cs="Times New Roman"/>
          <w:sz w:val="24"/>
          <w:szCs w:val="24"/>
        </w:rPr>
        <w:t xml:space="preserve"> </w:t>
      </w:r>
      <w:r w:rsidR="002402B7">
        <w:rPr>
          <w:rFonts w:ascii="Times New Roman" w:hAnsi="Times New Roman" w:cs="Times New Roman"/>
          <w:sz w:val="24"/>
          <w:szCs w:val="24"/>
        </w:rPr>
        <w:t xml:space="preserve">или </w:t>
      </w:r>
      <w:r w:rsidR="00AE160A">
        <w:rPr>
          <w:rFonts w:ascii="Times New Roman" w:hAnsi="Times New Roman" w:cs="Times New Roman"/>
          <w:sz w:val="24"/>
          <w:szCs w:val="24"/>
          <w:lang w:val="en-US"/>
        </w:rPr>
        <w:t>CDDG</w:t>
      </w:r>
      <w:r w:rsidRPr="003B5BDC">
        <w:rPr>
          <w:rFonts w:ascii="Times New Roman" w:hAnsi="Times New Roman" w:cs="Times New Roman"/>
          <w:sz w:val="24"/>
          <w:szCs w:val="24"/>
        </w:rPr>
        <w:t xml:space="preserve">) да изготви проект на препоръка, съдържаща набор от принципи на добро демократично управление с общо приложение за всички </w:t>
      </w:r>
      <w:r w:rsidR="00466116">
        <w:rPr>
          <w:rFonts w:ascii="Times New Roman" w:hAnsi="Times New Roman" w:cs="Times New Roman"/>
          <w:sz w:val="24"/>
          <w:szCs w:val="24"/>
        </w:rPr>
        <w:t>нива</w:t>
      </w:r>
      <w:r w:rsidRPr="003B5BDC">
        <w:rPr>
          <w:rFonts w:ascii="Times New Roman" w:hAnsi="Times New Roman" w:cs="Times New Roman"/>
          <w:sz w:val="24"/>
          <w:szCs w:val="24"/>
        </w:rPr>
        <w:t xml:space="preserve"> на управление, основава</w:t>
      </w:r>
      <w:r w:rsidR="00CB151B">
        <w:rPr>
          <w:rFonts w:ascii="Times New Roman" w:hAnsi="Times New Roman" w:cs="Times New Roman"/>
          <w:sz w:val="24"/>
          <w:szCs w:val="24"/>
        </w:rPr>
        <w:t>щи се</w:t>
      </w:r>
      <w:r w:rsidRPr="003B5BDC">
        <w:rPr>
          <w:rFonts w:ascii="Times New Roman" w:hAnsi="Times New Roman" w:cs="Times New Roman"/>
          <w:sz w:val="24"/>
          <w:szCs w:val="24"/>
        </w:rPr>
        <w:t xml:space="preserve"> на 12-те принципа на добро демократично управление на местно </w:t>
      </w:r>
      <w:r w:rsidR="0011204E">
        <w:rPr>
          <w:rFonts w:ascii="Times New Roman" w:hAnsi="Times New Roman" w:cs="Times New Roman"/>
          <w:sz w:val="24"/>
          <w:szCs w:val="24"/>
        </w:rPr>
        <w:t>ниво</w:t>
      </w:r>
      <w:r w:rsidR="003F673A">
        <w:rPr>
          <w:rStyle w:val="FootnoteReference"/>
          <w:rFonts w:ascii="Times New Roman" w:hAnsi="Times New Roman" w:cs="Times New Roman"/>
          <w:sz w:val="24"/>
          <w:szCs w:val="24"/>
        </w:rPr>
        <w:footnoteReference w:id="2"/>
      </w:r>
      <w:r w:rsidRPr="003B5BDC">
        <w:rPr>
          <w:rFonts w:ascii="Times New Roman" w:hAnsi="Times New Roman" w:cs="Times New Roman"/>
          <w:sz w:val="24"/>
          <w:szCs w:val="24"/>
        </w:rPr>
        <w:t xml:space="preserve">. </w:t>
      </w:r>
    </w:p>
    <w:p w:rsidR="003B5BDC" w:rsidRPr="003B5BDC" w:rsidRDefault="00884536" w:rsidP="006B0E7F">
      <w:pPr>
        <w:jc w:val="both"/>
        <w:rPr>
          <w:rFonts w:ascii="Times New Roman" w:hAnsi="Times New Roman" w:cs="Times New Roman"/>
          <w:sz w:val="24"/>
          <w:szCs w:val="24"/>
        </w:rPr>
      </w:pPr>
      <w:r w:rsidRPr="003B5BDC">
        <w:rPr>
          <w:rFonts w:ascii="Times New Roman" w:hAnsi="Times New Roman" w:cs="Times New Roman"/>
          <w:sz w:val="24"/>
          <w:szCs w:val="24"/>
        </w:rPr>
        <w:t>3.</w:t>
      </w:r>
      <w:r w:rsidR="003F673A">
        <w:rPr>
          <w:rFonts w:ascii="Times New Roman" w:hAnsi="Times New Roman" w:cs="Times New Roman"/>
          <w:sz w:val="24"/>
          <w:szCs w:val="24"/>
        </w:rPr>
        <w:t xml:space="preserve"> </w:t>
      </w:r>
      <w:r w:rsidRPr="003B5BDC">
        <w:rPr>
          <w:rFonts w:ascii="Times New Roman" w:hAnsi="Times New Roman" w:cs="Times New Roman"/>
          <w:sz w:val="24"/>
          <w:szCs w:val="24"/>
        </w:rPr>
        <w:t xml:space="preserve">Вследствие на </w:t>
      </w:r>
      <w:r w:rsidR="00BD216E">
        <w:rPr>
          <w:rFonts w:ascii="Times New Roman" w:hAnsi="Times New Roman" w:cs="Times New Roman"/>
          <w:sz w:val="24"/>
          <w:szCs w:val="24"/>
        </w:rPr>
        <w:t>дейност</w:t>
      </w:r>
      <w:r w:rsidRPr="003B5BDC">
        <w:rPr>
          <w:rFonts w:ascii="Times New Roman" w:hAnsi="Times New Roman" w:cs="Times New Roman"/>
          <w:sz w:val="24"/>
          <w:szCs w:val="24"/>
        </w:rPr>
        <w:t xml:space="preserve">та на </w:t>
      </w:r>
      <w:r w:rsidR="003F673A">
        <w:rPr>
          <w:rFonts w:ascii="Times New Roman" w:hAnsi="Times New Roman" w:cs="Times New Roman"/>
          <w:sz w:val="24"/>
          <w:szCs w:val="24"/>
        </w:rPr>
        <w:t>ЕКДУ</w:t>
      </w:r>
      <w:r w:rsidR="006236A3">
        <w:rPr>
          <w:rFonts w:ascii="Times New Roman" w:hAnsi="Times New Roman" w:cs="Times New Roman"/>
          <w:sz w:val="24"/>
          <w:szCs w:val="24"/>
        </w:rPr>
        <w:t>,</w:t>
      </w:r>
      <w:r w:rsidRPr="003B5BDC">
        <w:rPr>
          <w:rFonts w:ascii="Times New Roman" w:hAnsi="Times New Roman" w:cs="Times New Roman"/>
          <w:sz w:val="24"/>
          <w:szCs w:val="24"/>
        </w:rPr>
        <w:t xml:space="preserve"> н</w:t>
      </w:r>
      <w:r w:rsidR="003A6D82">
        <w:rPr>
          <w:rFonts w:ascii="Times New Roman" w:hAnsi="Times New Roman" w:cs="Times New Roman"/>
          <w:sz w:val="24"/>
          <w:szCs w:val="24"/>
        </w:rPr>
        <w:t>а 6 септември 2023 г., на 1473-</w:t>
      </w:r>
      <w:r w:rsidR="003F673A">
        <w:rPr>
          <w:rFonts w:ascii="Times New Roman" w:hAnsi="Times New Roman" w:cs="Times New Roman"/>
          <w:sz w:val="24"/>
          <w:szCs w:val="24"/>
        </w:rPr>
        <w:t>то</w:t>
      </w:r>
      <w:r w:rsidRPr="003B5BDC">
        <w:rPr>
          <w:rFonts w:ascii="Times New Roman" w:hAnsi="Times New Roman" w:cs="Times New Roman"/>
          <w:sz w:val="24"/>
          <w:szCs w:val="24"/>
        </w:rPr>
        <w:t xml:space="preserve"> си </w:t>
      </w:r>
      <w:r w:rsidR="003F673A">
        <w:rPr>
          <w:rFonts w:ascii="Times New Roman" w:hAnsi="Times New Roman" w:cs="Times New Roman"/>
          <w:sz w:val="24"/>
          <w:szCs w:val="24"/>
        </w:rPr>
        <w:t>заседание</w:t>
      </w:r>
      <w:r w:rsidRPr="003B5BDC">
        <w:rPr>
          <w:rFonts w:ascii="Times New Roman" w:hAnsi="Times New Roman" w:cs="Times New Roman"/>
          <w:sz w:val="24"/>
          <w:szCs w:val="24"/>
        </w:rPr>
        <w:t xml:space="preserve">, </w:t>
      </w:r>
      <w:r w:rsidR="006236A3">
        <w:rPr>
          <w:rFonts w:ascii="Times New Roman" w:hAnsi="Times New Roman" w:cs="Times New Roman"/>
          <w:sz w:val="24"/>
          <w:szCs w:val="24"/>
        </w:rPr>
        <w:t xml:space="preserve">представителите </w:t>
      </w:r>
      <w:r w:rsidR="0011204E">
        <w:rPr>
          <w:rFonts w:ascii="Times New Roman" w:hAnsi="Times New Roman" w:cs="Times New Roman"/>
          <w:sz w:val="24"/>
          <w:szCs w:val="24"/>
        </w:rPr>
        <w:t>на</w:t>
      </w:r>
      <w:r w:rsidR="006236A3">
        <w:rPr>
          <w:rFonts w:ascii="Times New Roman" w:hAnsi="Times New Roman" w:cs="Times New Roman"/>
          <w:sz w:val="24"/>
          <w:szCs w:val="24"/>
        </w:rPr>
        <w:t xml:space="preserve"> </w:t>
      </w:r>
      <w:r w:rsidRPr="003B5BDC">
        <w:rPr>
          <w:rFonts w:ascii="Times New Roman" w:hAnsi="Times New Roman" w:cs="Times New Roman"/>
          <w:sz w:val="24"/>
          <w:szCs w:val="24"/>
        </w:rPr>
        <w:t>министрите приеха Препоръка CM/</w:t>
      </w:r>
      <w:proofErr w:type="spellStart"/>
      <w:r w:rsidRPr="003B5BDC">
        <w:rPr>
          <w:rFonts w:ascii="Times New Roman" w:hAnsi="Times New Roman" w:cs="Times New Roman"/>
          <w:sz w:val="24"/>
          <w:szCs w:val="24"/>
        </w:rPr>
        <w:t>Rec</w:t>
      </w:r>
      <w:proofErr w:type="spellEnd"/>
      <w:r w:rsidRPr="003B5BDC">
        <w:rPr>
          <w:rFonts w:ascii="Times New Roman" w:hAnsi="Times New Roman" w:cs="Times New Roman"/>
          <w:sz w:val="24"/>
          <w:szCs w:val="24"/>
        </w:rPr>
        <w:t xml:space="preserve">(2023)5 на Комитета на министрите </w:t>
      </w:r>
      <w:r w:rsidR="006236A3">
        <w:rPr>
          <w:rFonts w:ascii="Times New Roman" w:hAnsi="Times New Roman" w:cs="Times New Roman"/>
          <w:sz w:val="24"/>
          <w:szCs w:val="24"/>
        </w:rPr>
        <w:t>до</w:t>
      </w:r>
      <w:r w:rsidRPr="003B5BDC">
        <w:rPr>
          <w:rFonts w:ascii="Times New Roman" w:hAnsi="Times New Roman" w:cs="Times New Roman"/>
          <w:sz w:val="24"/>
          <w:szCs w:val="24"/>
        </w:rPr>
        <w:t xml:space="preserve"> държавите</w:t>
      </w:r>
      <w:r w:rsidR="006236A3">
        <w:rPr>
          <w:rFonts w:ascii="Times New Roman" w:hAnsi="Times New Roman" w:cs="Times New Roman"/>
          <w:sz w:val="24"/>
          <w:szCs w:val="24"/>
        </w:rPr>
        <w:t>-</w:t>
      </w:r>
      <w:r w:rsidRPr="003B5BDC">
        <w:rPr>
          <w:rFonts w:ascii="Times New Roman" w:hAnsi="Times New Roman" w:cs="Times New Roman"/>
          <w:sz w:val="24"/>
          <w:szCs w:val="24"/>
        </w:rPr>
        <w:t>членки относно принципите на добро</w:t>
      </w:r>
      <w:r w:rsidR="006236A3">
        <w:rPr>
          <w:rFonts w:ascii="Times New Roman" w:hAnsi="Times New Roman" w:cs="Times New Roman"/>
          <w:sz w:val="24"/>
          <w:szCs w:val="24"/>
        </w:rPr>
        <w:t>то</w:t>
      </w:r>
      <w:r w:rsidRPr="003B5BDC">
        <w:rPr>
          <w:rFonts w:ascii="Times New Roman" w:hAnsi="Times New Roman" w:cs="Times New Roman"/>
          <w:sz w:val="24"/>
          <w:szCs w:val="24"/>
        </w:rPr>
        <w:t xml:space="preserve"> демократично управление. Този нов правен инструмент определя стандартите за добро демократично управление, които следва да бъдат спазвани от всички държави</w:t>
      </w:r>
      <w:r w:rsidR="006236A3">
        <w:rPr>
          <w:rFonts w:ascii="Times New Roman" w:hAnsi="Times New Roman" w:cs="Times New Roman"/>
          <w:sz w:val="24"/>
          <w:szCs w:val="24"/>
        </w:rPr>
        <w:t>-</w:t>
      </w:r>
      <w:r w:rsidRPr="003B5BDC">
        <w:rPr>
          <w:rFonts w:ascii="Times New Roman" w:hAnsi="Times New Roman" w:cs="Times New Roman"/>
          <w:sz w:val="24"/>
          <w:szCs w:val="24"/>
        </w:rPr>
        <w:t xml:space="preserve">членки и техните публични институции на всички нива (национално, регионално, местно). Препоръката определя стандартите, които гражданското общество и гражданите трябва да очакват от своите правителства, които им служат. Тези стандарти </w:t>
      </w:r>
      <w:r w:rsidR="006236A3">
        <w:rPr>
          <w:rFonts w:ascii="Times New Roman" w:hAnsi="Times New Roman" w:cs="Times New Roman"/>
          <w:sz w:val="24"/>
          <w:szCs w:val="24"/>
        </w:rPr>
        <w:t>осигуряват</w:t>
      </w:r>
      <w:r w:rsidRPr="003B5BDC">
        <w:rPr>
          <w:rFonts w:ascii="Times New Roman" w:hAnsi="Times New Roman" w:cs="Times New Roman"/>
          <w:sz w:val="24"/>
          <w:szCs w:val="24"/>
        </w:rPr>
        <w:t xml:space="preserve"> основа</w:t>
      </w:r>
      <w:r w:rsidR="006236A3">
        <w:rPr>
          <w:rFonts w:ascii="Times New Roman" w:hAnsi="Times New Roman" w:cs="Times New Roman"/>
          <w:sz w:val="24"/>
          <w:szCs w:val="24"/>
        </w:rPr>
        <w:t>та</w:t>
      </w:r>
      <w:r w:rsidRPr="003B5BDC">
        <w:rPr>
          <w:rFonts w:ascii="Times New Roman" w:hAnsi="Times New Roman" w:cs="Times New Roman"/>
          <w:sz w:val="24"/>
          <w:szCs w:val="24"/>
        </w:rPr>
        <w:t xml:space="preserve"> за разработването на допълнителни инструменти за оценка на качеството на управлението в държавите</w:t>
      </w:r>
      <w:r w:rsidR="00CB151B">
        <w:rPr>
          <w:rFonts w:ascii="Times New Roman" w:hAnsi="Times New Roman" w:cs="Times New Roman"/>
          <w:sz w:val="24"/>
          <w:szCs w:val="24"/>
        </w:rPr>
        <w:t>-</w:t>
      </w:r>
      <w:r w:rsidRPr="003B5BDC">
        <w:rPr>
          <w:rFonts w:ascii="Times New Roman" w:hAnsi="Times New Roman" w:cs="Times New Roman"/>
          <w:sz w:val="24"/>
          <w:szCs w:val="24"/>
        </w:rPr>
        <w:t>членки.</w:t>
      </w:r>
    </w:p>
    <w:p w:rsidR="003952FF" w:rsidRDefault="00884536" w:rsidP="003F673A">
      <w:pPr>
        <w:jc w:val="both"/>
        <w:rPr>
          <w:rFonts w:ascii="Times New Roman" w:hAnsi="Times New Roman" w:cs="Times New Roman"/>
          <w:sz w:val="24"/>
          <w:szCs w:val="24"/>
        </w:rPr>
      </w:pPr>
      <w:r w:rsidRPr="003B5BDC">
        <w:rPr>
          <w:rFonts w:ascii="Times New Roman" w:hAnsi="Times New Roman" w:cs="Times New Roman"/>
          <w:sz w:val="24"/>
          <w:szCs w:val="24"/>
        </w:rPr>
        <w:t>4.</w:t>
      </w:r>
      <w:r w:rsidR="003F673A">
        <w:rPr>
          <w:rFonts w:ascii="Times New Roman" w:hAnsi="Times New Roman" w:cs="Times New Roman"/>
          <w:sz w:val="24"/>
          <w:szCs w:val="24"/>
        </w:rPr>
        <w:t xml:space="preserve"> </w:t>
      </w:r>
      <w:r w:rsidRPr="003B5BDC">
        <w:rPr>
          <w:rFonts w:ascii="Times New Roman" w:hAnsi="Times New Roman" w:cs="Times New Roman"/>
          <w:sz w:val="24"/>
          <w:szCs w:val="24"/>
        </w:rPr>
        <w:t xml:space="preserve">Целта на настоящия обяснителен меморандум е да улесни разбирането на тези стандарти и да предостави списък с критерии, които да подпомогнат тяхното прилагане. </w:t>
      </w:r>
    </w:p>
    <w:p w:rsidR="003B5BDC" w:rsidRDefault="003B5BDC" w:rsidP="003B5BDC">
      <w:pPr>
        <w:rPr>
          <w:rFonts w:ascii="Times New Roman" w:hAnsi="Times New Roman" w:cs="Times New Roman"/>
          <w:sz w:val="24"/>
          <w:szCs w:val="24"/>
        </w:rPr>
      </w:pPr>
    </w:p>
    <w:p w:rsidR="00886B57" w:rsidRPr="003B5BDC" w:rsidRDefault="00886B57" w:rsidP="003B5BDC">
      <w:pPr>
        <w:rPr>
          <w:rFonts w:ascii="Times New Roman" w:hAnsi="Times New Roman" w:cs="Times New Roman"/>
          <w:sz w:val="24"/>
          <w:szCs w:val="24"/>
        </w:rPr>
      </w:pPr>
    </w:p>
    <w:p w:rsidR="003952FF" w:rsidRPr="003F673A" w:rsidRDefault="00884536">
      <w:pPr>
        <w:rPr>
          <w:rFonts w:ascii="Times New Roman" w:hAnsi="Times New Roman" w:cs="Times New Roman"/>
          <w:b/>
          <w:bCs/>
          <w:sz w:val="24"/>
          <w:szCs w:val="24"/>
        </w:rPr>
      </w:pPr>
      <w:r w:rsidRPr="003F673A">
        <w:rPr>
          <w:rFonts w:ascii="Times New Roman" w:hAnsi="Times New Roman" w:cs="Times New Roman"/>
          <w:b/>
          <w:bCs/>
          <w:sz w:val="24"/>
          <w:szCs w:val="24"/>
        </w:rPr>
        <w:lastRenderedPageBreak/>
        <w:t xml:space="preserve">Подготвителна работа </w:t>
      </w:r>
    </w:p>
    <w:p w:rsidR="003B5BDC" w:rsidRPr="003B5BDC" w:rsidRDefault="00884536" w:rsidP="006B0E7F">
      <w:pPr>
        <w:jc w:val="both"/>
        <w:rPr>
          <w:rFonts w:ascii="Times New Roman" w:hAnsi="Times New Roman" w:cs="Times New Roman"/>
          <w:sz w:val="24"/>
          <w:szCs w:val="24"/>
        </w:rPr>
      </w:pPr>
      <w:r w:rsidRPr="003B5BDC">
        <w:rPr>
          <w:rFonts w:ascii="Times New Roman" w:hAnsi="Times New Roman" w:cs="Times New Roman"/>
          <w:sz w:val="24"/>
          <w:szCs w:val="24"/>
        </w:rPr>
        <w:t>5.</w:t>
      </w:r>
      <w:r w:rsidR="003F673A">
        <w:rPr>
          <w:rFonts w:ascii="Times New Roman" w:hAnsi="Times New Roman" w:cs="Times New Roman"/>
          <w:sz w:val="24"/>
          <w:szCs w:val="24"/>
        </w:rPr>
        <w:t xml:space="preserve"> </w:t>
      </w:r>
      <w:r w:rsidRPr="003B5BDC">
        <w:rPr>
          <w:rFonts w:ascii="Times New Roman" w:hAnsi="Times New Roman" w:cs="Times New Roman"/>
          <w:sz w:val="24"/>
          <w:szCs w:val="24"/>
        </w:rPr>
        <w:t>За да изготви проект</w:t>
      </w:r>
      <w:r w:rsidR="00AE160A">
        <w:rPr>
          <w:rFonts w:ascii="Times New Roman" w:hAnsi="Times New Roman" w:cs="Times New Roman"/>
          <w:sz w:val="24"/>
          <w:szCs w:val="24"/>
        </w:rPr>
        <w:t>а</w:t>
      </w:r>
      <w:r w:rsidRPr="003B5BDC">
        <w:rPr>
          <w:rFonts w:ascii="Times New Roman" w:hAnsi="Times New Roman" w:cs="Times New Roman"/>
          <w:sz w:val="24"/>
          <w:szCs w:val="24"/>
        </w:rPr>
        <w:t xml:space="preserve"> на тази препоръка, </w:t>
      </w:r>
      <w:r w:rsidR="003F673A">
        <w:rPr>
          <w:rFonts w:ascii="Times New Roman" w:hAnsi="Times New Roman" w:cs="Times New Roman"/>
          <w:sz w:val="24"/>
          <w:szCs w:val="24"/>
        </w:rPr>
        <w:t>ЕКДУ</w:t>
      </w:r>
      <w:r w:rsidRPr="003B5BDC">
        <w:rPr>
          <w:rFonts w:ascii="Times New Roman" w:hAnsi="Times New Roman" w:cs="Times New Roman"/>
          <w:sz w:val="24"/>
          <w:szCs w:val="24"/>
        </w:rPr>
        <w:t xml:space="preserve"> назначи Работна група за добро демократично управление (GT-BG). Той предостави на групата мандат, като определи времева рамка за работата и състави примерен списък на съответните достижения на правото и документи. Задачата на </w:t>
      </w:r>
      <w:r w:rsidR="003F673A" w:rsidRPr="003F673A">
        <w:rPr>
          <w:rFonts w:ascii="Times New Roman" w:hAnsi="Times New Roman" w:cs="Times New Roman"/>
          <w:sz w:val="24"/>
          <w:szCs w:val="24"/>
        </w:rPr>
        <w:t xml:space="preserve">GT-BG </w:t>
      </w:r>
      <w:r w:rsidRPr="003B5BDC">
        <w:rPr>
          <w:rFonts w:ascii="Times New Roman" w:hAnsi="Times New Roman" w:cs="Times New Roman"/>
          <w:sz w:val="24"/>
          <w:szCs w:val="24"/>
        </w:rPr>
        <w:t xml:space="preserve">беше да надгради тези достижения на правото. </w:t>
      </w:r>
    </w:p>
    <w:p w:rsidR="003952FF" w:rsidRDefault="00884536" w:rsidP="003F673A">
      <w:pPr>
        <w:jc w:val="both"/>
        <w:rPr>
          <w:rFonts w:ascii="Times New Roman" w:hAnsi="Times New Roman" w:cs="Times New Roman"/>
          <w:sz w:val="24"/>
          <w:szCs w:val="24"/>
        </w:rPr>
      </w:pPr>
      <w:r w:rsidRPr="003B5BDC">
        <w:rPr>
          <w:rFonts w:ascii="Times New Roman" w:hAnsi="Times New Roman" w:cs="Times New Roman"/>
          <w:sz w:val="24"/>
          <w:szCs w:val="24"/>
        </w:rPr>
        <w:t>6.</w:t>
      </w:r>
      <w:r w:rsidR="003F673A">
        <w:rPr>
          <w:rFonts w:ascii="Times New Roman" w:hAnsi="Times New Roman" w:cs="Times New Roman"/>
          <w:sz w:val="24"/>
          <w:szCs w:val="24"/>
        </w:rPr>
        <w:t xml:space="preserve"> </w:t>
      </w:r>
      <w:r w:rsidRPr="003B5BDC">
        <w:rPr>
          <w:rFonts w:ascii="Times New Roman" w:hAnsi="Times New Roman" w:cs="Times New Roman"/>
          <w:sz w:val="24"/>
          <w:szCs w:val="24"/>
        </w:rPr>
        <w:t xml:space="preserve">По време на цялата работа на </w:t>
      </w:r>
      <w:r w:rsidR="003F673A" w:rsidRPr="003F673A">
        <w:rPr>
          <w:rFonts w:ascii="Times New Roman" w:hAnsi="Times New Roman" w:cs="Times New Roman"/>
          <w:sz w:val="24"/>
          <w:szCs w:val="24"/>
        </w:rPr>
        <w:t xml:space="preserve">GT-BG </w:t>
      </w:r>
      <w:r w:rsidRPr="003B5BDC">
        <w:rPr>
          <w:rFonts w:ascii="Times New Roman" w:hAnsi="Times New Roman" w:cs="Times New Roman"/>
          <w:sz w:val="24"/>
          <w:szCs w:val="24"/>
        </w:rPr>
        <w:t xml:space="preserve">и </w:t>
      </w:r>
      <w:r w:rsidR="003F673A">
        <w:rPr>
          <w:rFonts w:ascii="Times New Roman" w:hAnsi="Times New Roman" w:cs="Times New Roman"/>
          <w:sz w:val="24"/>
          <w:szCs w:val="24"/>
        </w:rPr>
        <w:t>ЕКДУ</w:t>
      </w:r>
      <w:r w:rsidRPr="003B5BDC">
        <w:rPr>
          <w:rFonts w:ascii="Times New Roman" w:hAnsi="Times New Roman" w:cs="Times New Roman"/>
          <w:sz w:val="24"/>
          <w:szCs w:val="24"/>
        </w:rPr>
        <w:t xml:space="preserve"> през 2022 г. представители на Парламентарната асамблея и нейния секретариат, Конгреса на местните и регионалните власти и неговия секретариат, Конференцията на международните неправителствени организации (</w:t>
      </w:r>
      <w:r w:rsidR="003F673A">
        <w:rPr>
          <w:rFonts w:ascii="Times New Roman" w:hAnsi="Times New Roman" w:cs="Times New Roman"/>
          <w:sz w:val="24"/>
          <w:szCs w:val="24"/>
        </w:rPr>
        <w:t>КМНО</w:t>
      </w:r>
      <w:r w:rsidR="000D35D7">
        <w:rPr>
          <w:rFonts w:ascii="Times New Roman" w:hAnsi="Times New Roman" w:cs="Times New Roman"/>
          <w:sz w:val="24"/>
          <w:szCs w:val="24"/>
        </w:rPr>
        <w:t xml:space="preserve">/ англ. </w:t>
      </w:r>
      <w:r w:rsidR="000D35D7">
        <w:rPr>
          <w:rFonts w:ascii="Times New Roman" w:hAnsi="Times New Roman" w:cs="Times New Roman"/>
          <w:sz w:val="24"/>
          <w:szCs w:val="24"/>
          <w:lang w:val="en-US"/>
        </w:rPr>
        <w:t>CINGO</w:t>
      </w:r>
      <w:r w:rsidRPr="003B5BDC">
        <w:rPr>
          <w:rFonts w:ascii="Times New Roman" w:hAnsi="Times New Roman" w:cs="Times New Roman"/>
          <w:sz w:val="24"/>
          <w:szCs w:val="24"/>
        </w:rPr>
        <w:t>), Европейската комисия за демокрация чрез право (</w:t>
      </w:r>
      <w:r w:rsidR="003F673A">
        <w:rPr>
          <w:rFonts w:ascii="Times New Roman" w:hAnsi="Times New Roman" w:cs="Times New Roman"/>
          <w:sz w:val="24"/>
          <w:szCs w:val="24"/>
        </w:rPr>
        <w:t>„</w:t>
      </w:r>
      <w:r w:rsidRPr="003B5BDC">
        <w:rPr>
          <w:rFonts w:ascii="Times New Roman" w:hAnsi="Times New Roman" w:cs="Times New Roman"/>
          <w:sz w:val="24"/>
          <w:szCs w:val="24"/>
        </w:rPr>
        <w:t xml:space="preserve">Венецианската </w:t>
      </w:r>
      <w:proofErr w:type="gramStart"/>
      <w:r w:rsidR="003A6D82" w:rsidRPr="003B5BDC">
        <w:rPr>
          <w:rFonts w:ascii="Times New Roman" w:hAnsi="Times New Roman" w:cs="Times New Roman"/>
          <w:sz w:val="24"/>
          <w:szCs w:val="24"/>
        </w:rPr>
        <w:t>комисия</w:t>
      </w:r>
      <w:r w:rsidR="003A6D82">
        <w:rPr>
          <w:rFonts w:ascii="Times New Roman" w:hAnsi="Times New Roman" w:cs="Times New Roman"/>
          <w:sz w:val="24"/>
          <w:szCs w:val="24"/>
        </w:rPr>
        <w:t>“</w:t>
      </w:r>
      <w:proofErr w:type="gramEnd"/>
      <w:r w:rsidRPr="003B5BDC">
        <w:rPr>
          <w:rFonts w:ascii="Times New Roman" w:hAnsi="Times New Roman" w:cs="Times New Roman"/>
          <w:sz w:val="24"/>
          <w:szCs w:val="24"/>
        </w:rPr>
        <w:t xml:space="preserve">), </w:t>
      </w:r>
      <w:r w:rsidR="003F673A" w:rsidRPr="003F673A">
        <w:rPr>
          <w:rFonts w:ascii="Times New Roman" w:hAnsi="Times New Roman" w:cs="Times New Roman"/>
          <w:sz w:val="24"/>
          <w:szCs w:val="24"/>
        </w:rPr>
        <w:t xml:space="preserve">Отделът за разузнаване на </w:t>
      </w:r>
      <w:proofErr w:type="spellStart"/>
      <w:r w:rsidR="003F673A" w:rsidRPr="003F673A">
        <w:rPr>
          <w:rFonts w:ascii="Times New Roman" w:hAnsi="Times New Roman" w:cs="Times New Roman"/>
          <w:sz w:val="24"/>
          <w:szCs w:val="24"/>
        </w:rPr>
        <w:t>Economist</w:t>
      </w:r>
      <w:proofErr w:type="spellEnd"/>
      <w:r w:rsidRPr="003B5BDC">
        <w:rPr>
          <w:rFonts w:ascii="Times New Roman" w:hAnsi="Times New Roman" w:cs="Times New Roman"/>
          <w:sz w:val="24"/>
          <w:szCs w:val="24"/>
        </w:rPr>
        <w:t>, Международния</w:t>
      </w:r>
      <w:r w:rsidR="00F25194">
        <w:rPr>
          <w:rFonts w:ascii="Times New Roman" w:hAnsi="Times New Roman" w:cs="Times New Roman"/>
          <w:sz w:val="24"/>
          <w:szCs w:val="24"/>
        </w:rPr>
        <w:t>т</w:t>
      </w:r>
      <w:r w:rsidRPr="003B5BDC">
        <w:rPr>
          <w:rFonts w:ascii="Times New Roman" w:hAnsi="Times New Roman" w:cs="Times New Roman"/>
          <w:sz w:val="24"/>
          <w:szCs w:val="24"/>
        </w:rPr>
        <w:t xml:space="preserve"> институт за демокрация и подпомагане на изборите (</w:t>
      </w:r>
      <w:r w:rsidR="003F673A">
        <w:rPr>
          <w:rFonts w:ascii="Times New Roman" w:hAnsi="Times New Roman" w:cs="Times New Roman"/>
          <w:sz w:val="24"/>
          <w:szCs w:val="24"/>
        </w:rPr>
        <w:t>„Международен</w:t>
      </w:r>
      <w:r w:rsidRPr="003B5BDC">
        <w:rPr>
          <w:rFonts w:ascii="Times New Roman" w:hAnsi="Times New Roman" w:cs="Times New Roman"/>
          <w:sz w:val="24"/>
          <w:szCs w:val="24"/>
        </w:rPr>
        <w:t xml:space="preserve"> </w:t>
      </w:r>
      <w:r w:rsidR="003F673A">
        <w:rPr>
          <w:rFonts w:ascii="Times New Roman" w:hAnsi="Times New Roman" w:cs="Times New Roman"/>
          <w:sz w:val="24"/>
          <w:szCs w:val="24"/>
        </w:rPr>
        <w:t>ИДПИ“</w:t>
      </w:r>
      <w:r w:rsidR="000D35D7">
        <w:rPr>
          <w:rFonts w:ascii="Times New Roman" w:hAnsi="Times New Roman" w:cs="Times New Roman"/>
          <w:sz w:val="24"/>
          <w:szCs w:val="24"/>
        </w:rPr>
        <w:t>/ англ.</w:t>
      </w:r>
      <w:r w:rsidR="000D35D7" w:rsidRPr="000D35D7">
        <w:t xml:space="preserve"> </w:t>
      </w:r>
      <w:r w:rsidR="000D35D7" w:rsidRPr="000D35D7">
        <w:rPr>
          <w:rFonts w:ascii="Times New Roman" w:hAnsi="Times New Roman" w:cs="Times New Roman"/>
          <w:sz w:val="24"/>
          <w:szCs w:val="24"/>
        </w:rPr>
        <w:t>“International IDEA”</w:t>
      </w:r>
      <w:r w:rsidRPr="003B5BDC">
        <w:rPr>
          <w:rFonts w:ascii="Times New Roman" w:hAnsi="Times New Roman" w:cs="Times New Roman"/>
          <w:sz w:val="24"/>
          <w:szCs w:val="24"/>
        </w:rPr>
        <w:t xml:space="preserve">) и Организацията за икономическо сътрудничество и развитие (ОИСР) дадоха своя принос към процеса на изготвяне на проекта. </w:t>
      </w:r>
    </w:p>
    <w:p w:rsidR="003B5BDC" w:rsidRPr="003B5BDC" w:rsidRDefault="003B5BDC" w:rsidP="003B5BDC">
      <w:pPr>
        <w:rPr>
          <w:rFonts w:ascii="Times New Roman" w:hAnsi="Times New Roman" w:cs="Times New Roman"/>
          <w:sz w:val="24"/>
          <w:szCs w:val="24"/>
        </w:rPr>
      </w:pPr>
    </w:p>
    <w:p w:rsidR="003952FF" w:rsidRPr="003F673A" w:rsidRDefault="00884536">
      <w:pPr>
        <w:rPr>
          <w:rFonts w:ascii="Times New Roman" w:hAnsi="Times New Roman" w:cs="Times New Roman"/>
          <w:b/>
          <w:bCs/>
          <w:sz w:val="24"/>
          <w:szCs w:val="24"/>
        </w:rPr>
      </w:pPr>
      <w:r w:rsidRPr="003F673A">
        <w:rPr>
          <w:rFonts w:ascii="Times New Roman" w:hAnsi="Times New Roman" w:cs="Times New Roman"/>
          <w:b/>
          <w:bCs/>
          <w:sz w:val="24"/>
          <w:szCs w:val="24"/>
        </w:rPr>
        <w:t xml:space="preserve">Общ контекст и преамбюл на препоръката </w:t>
      </w:r>
    </w:p>
    <w:p w:rsidR="003B5BDC" w:rsidRPr="003B5BDC" w:rsidRDefault="00884536" w:rsidP="006B0E7F">
      <w:pPr>
        <w:jc w:val="both"/>
        <w:rPr>
          <w:rFonts w:ascii="Times New Roman" w:hAnsi="Times New Roman" w:cs="Times New Roman"/>
          <w:sz w:val="24"/>
          <w:szCs w:val="24"/>
        </w:rPr>
      </w:pPr>
      <w:r w:rsidRPr="003B5BDC">
        <w:rPr>
          <w:rFonts w:ascii="Times New Roman" w:hAnsi="Times New Roman" w:cs="Times New Roman"/>
          <w:sz w:val="24"/>
          <w:szCs w:val="24"/>
        </w:rPr>
        <w:t>7.</w:t>
      </w:r>
      <w:r w:rsidR="003F673A">
        <w:rPr>
          <w:rFonts w:ascii="Times New Roman" w:hAnsi="Times New Roman" w:cs="Times New Roman"/>
          <w:sz w:val="24"/>
          <w:szCs w:val="24"/>
        </w:rPr>
        <w:t xml:space="preserve"> </w:t>
      </w:r>
      <w:r w:rsidRPr="003B5BDC">
        <w:rPr>
          <w:rFonts w:ascii="Times New Roman" w:hAnsi="Times New Roman" w:cs="Times New Roman"/>
          <w:sz w:val="24"/>
          <w:szCs w:val="24"/>
        </w:rPr>
        <w:t>Преамбюлът на препоръката съдържа обосновка и списък на основните съображения, които са довели до разработването на този правен инструмент. Те включват загриженост от упадъка на практиката на демократичните ценности в Европа и необходимостта от актуализиране и надграждане на по-ранни набори от принципи и критерии по въпросите на управлението.</w:t>
      </w:r>
    </w:p>
    <w:p w:rsidR="003B5BDC" w:rsidRPr="003B5BDC" w:rsidRDefault="00884536" w:rsidP="003F673A">
      <w:pPr>
        <w:jc w:val="both"/>
        <w:rPr>
          <w:rFonts w:ascii="Times New Roman" w:hAnsi="Times New Roman" w:cs="Times New Roman"/>
          <w:sz w:val="24"/>
          <w:szCs w:val="24"/>
        </w:rPr>
      </w:pPr>
      <w:r w:rsidRPr="003B5BDC">
        <w:rPr>
          <w:rFonts w:ascii="Times New Roman" w:hAnsi="Times New Roman" w:cs="Times New Roman"/>
          <w:sz w:val="24"/>
          <w:szCs w:val="24"/>
        </w:rPr>
        <w:t>8.</w:t>
      </w:r>
      <w:r w:rsidR="003F673A">
        <w:rPr>
          <w:rFonts w:ascii="Times New Roman" w:hAnsi="Times New Roman" w:cs="Times New Roman"/>
          <w:sz w:val="24"/>
          <w:szCs w:val="24"/>
        </w:rPr>
        <w:t xml:space="preserve"> </w:t>
      </w:r>
      <w:r w:rsidRPr="003B5BDC">
        <w:rPr>
          <w:rFonts w:ascii="Times New Roman" w:hAnsi="Times New Roman" w:cs="Times New Roman"/>
          <w:sz w:val="24"/>
          <w:szCs w:val="24"/>
        </w:rPr>
        <w:t xml:space="preserve">Както е подчертано в годишния доклад на генералния секретар на Съвета на Европа за 2021 г. относно </w:t>
      </w:r>
      <w:r w:rsidR="003F673A">
        <w:rPr>
          <w:rFonts w:ascii="Times New Roman" w:hAnsi="Times New Roman" w:cs="Times New Roman"/>
          <w:sz w:val="24"/>
          <w:szCs w:val="24"/>
        </w:rPr>
        <w:t>„</w:t>
      </w:r>
      <w:r w:rsidRPr="003B5BDC">
        <w:rPr>
          <w:rFonts w:ascii="Times New Roman" w:hAnsi="Times New Roman" w:cs="Times New Roman"/>
          <w:sz w:val="24"/>
          <w:szCs w:val="24"/>
        </w:rPr>
        <w:t>Състоянието на демокрацията, правата на човека и върховенството на закона: Демократично обновление за Европа</w:t>
      </w:r>
      <w:r w:rsidR="003F673A">
        <w:rPr>
          <w:rFonts w:ascii="Times New Roman" w:hAnsi="Times New Roman" w:cs="Times New Roman"/>
          <w:sz w:val="24"/>
          <w:szCs w:val="24"/>
        </w:rPr>
        <w:t>“</w:t>
      </w:r>
      <w:r w:rsidRPr="003B5BDC">
        <w:rPr>
          <w:rFonts w:ascii="Times New Roman" w:hAnsi="Times New Roman" w:cs="Times New Roman"/>
          <w:sz w:val="24"/>
          <w:szCs w:val="24"/>
        </w:rPr>
        <w:t xml:space="preserve">, понастоящем Европа е изправена пред </w:t>
      </w:r>
      <w:r w:rsidR="003F673A">
        <w:rPr>
          <w:rFonts w:ascii="Times New Roman" w:hAnsi="Times New Roman" w:cs="Times New Roman"/>
          <w:sz w:val="24"/>
          <w:szCs w:val="24"/>
        </w:rPr>
        <w:t>„</w:t>
      </w:r>
      <w:r w:rsidRPr="003B5BDC">
        <w:rPr>
          <w:rFonts w:ascii="Times New Roman" w:hAnsi="Times New Roman" w:cs="Times New Roman"/>
          <w:sz w:val="24"/>
          <w:szCs w:val="24"/>
        </w:rPr>
        <w:t>ясна и обезпокоителна степен на демократично отстъпление</w:t>
      </w:r>
      <w:r w:rsidR="003F673A">
        <w:rPr>
          <w:rFonts w:ascii="Times New Roman" w:hAnsi="Times New Roman" w:cs="Times New Roman"/>
          <w:sz w:val="24"/>
          <w:szCs w:val="24"/>
        </w:rPr>
        <w:t>“</w:t>
      </w:r>
      <w:r w:rsidRPr="003B5BDC">
        <w:rPr>
          <w:rFonts w:ascii="Times New Roman" w:hAnsi="Times New Roman" w:cs="Times New Roman"/>
          <w:sz w:val="24"/>
          <w:szCs w:val="24"/>
        </w:rPr>
        <w:t>, което е резултат от взаимно подсилваща се криза както на демократичната среда, така и на демократичните институции. По този начин в различни страни се наблюдава регрес по отношение на безпристрастните и независими съдебни системи, свободата на изразяване, свободата на събранията и сдружаването, свободата на медиите, свободните и честни избори, както и насърчаването и защитата на правата на жените, което отразява констатациите от международни проучвания и индекси.</w:t>
      </w:r>
    </w:p>
    <w:p w:rsidR="003B5BDC" w:rsidRPr="003B5BDC" w:rsidRDefault="00884536" w:rsidP="006B0E7F">
      <w:pPr>
        <w:jc w:val="both"/>
        <w:rPr>
          <w:rFonts w:ascii="Times New Roman" w:hAnsi="Times New Roman" w:cs="Times New Roman"/>
          <w:sz w:val="24"/>
          <w:szCs w:val="24"/>
        </w:rPr>
      </w:pPr>
      <w:r w:rsidRPr="003B5BDC">
        <w:rPr>
          <w:rFonts w:ascii="Times New Roman" w:hAnsi="Times New Roman" w:cs="Times New Roman"/>
          <w:sz w:val="24"/>
          <w:szCs w:val="24"/>
        </w:rPr>
        <w:t>9.</w:t>
      </w:r>
      <w:r w:rsidR="003F673A">
        <w:rPr>
          <w:rFonts w:ascii="Times New Roman" w:hAnsi="Times New Roman" w:cs="Times New Roman"/>
          <w:sz w:val="24"/>
          <w:szCs w:val="24"/>
        </w:rPr>
        <w:t xml:space="preserve"> </w:t>
      </w:r>
      <w:r w:rsidRPr="003B5BDC">
        <w:rPr>
          <w:rFonts w:ascii="Times New Roman" w:hAnsi="Times New Roman" w:cs="Times New Roman"/>
          <w:sz w:val="24"/>
          <w:szCs w:val="24"/>
        </w:rPr>
        <w:t xml:space="preserve">Поредица от кризи и контекстуални промени също поставиха демократичните институции на изпитание, особено през последните 15 години и след финансовата криза от 2008 г., която според много анализатори в няколко държави е станала отправна точка за повече или по-малко изразено намаляване на общественото доверие в демократичните институции. </w:t>
      </w:r>
    </w:p>
    <w:p w:rsidR="003952FF" w:rsidRDefault="00884536" w:rsidP="003F673A">
      <w:pPr>
        <w:jc w:val="both"/>
        <w:rPr>
          <w:rFonts w:ascii="Times New Roman" w:hAnsi="Times New Roman" w:cs="Times New Roman"/>
          <w:sz w:val="24"/>
          <w:szCs w:val="24"/>
        </w:rPr>
      </w:pPr>
      <w:r w:rsidRPr="003B5BDC">
        <w:rPr>
          <w:rFonts w:ascii="Times New Roman" w:hAnsi="Times New Roman" w:cs="Times New Roman"/>
          <w:sz w:val="24"/>
          <w:szCs w:val="24"/>
        </w:rPr>
        <w:t>10.</w:t>
      </w:r>
      <w:r w:rsidR="003F673A">
        <w:rPr>
          <w:rFonts w:ascii="Times New Roman" w:hAnsi="Times New Roman" w:cs="Times New Roman"/>
          <w:sz w:val="24"/>
          <w:szCs w:val="24"/>
        </w:rPr>
        <w:t xml:space="preserve"> </w:t>
      </w:r>
      <w:r w:rsidRPr="003B5BDC">
        <w:rPr>
          <w:rFonts w:ascii="Times New Roman" w:hAnsi="Times New Roman" w:cs="Times New Roman"/>
          <w:sz w:val="24"/>
          <w:szCs w:val="24"/>
        </w:rPr>
        <w:t xml:space="preserve">В Резолюция 2337 (2020) </w:t>
      </w:r>
      <w:r w:rsidR="003F673A">
        <w:rPr>
          <w:rFonts w:ascii="Times New Roman" w:hAnsi="Times New Roman" w:cs="Times New Roman"/>
          <w:sz w:val="24"/>
          <w:szCs w:val="24"/>
        </w:rPr>
        <w:t>„</w:t>
      </w:r>
      <w:r w:rsidRPr="003B5BDC">
        <w:rPr>
          <w:rFonts w:ascii="Times New Roman" w:hAnsi="Times New Roman" w:cs="Times New Roman"/>
          <w:sz w:val="24"/>
          <w:szCs w:val="24"/>
        </w:rPr>
        <w:t>Демокраци</w:t>
      </w:r>
      <w:r w:rsidR="00F1420F">
        <w:rPr>
          <w:rFonts w:ascii="Times New Roman" w:hAnsi="Times New Roman" w:cs="Times New Roman"/>
          <w:sz w:val="24"/>
          <w:szCs w:val="24"/>
        </w:rPr>
        <w:t>и,</w:t>
      </w:r>
      <w:r w:rsidRPr="003B5BDC">
        <w:rPr>
          <w:rFonts w:ascii="Times New Roman" w:hAnsi="Times New Roman" w:cs="Times New Roman"/>
          <w:sz w:val="24"/>
          <w:szCs w:val="24"/>
        </w:rPr>
        <w:t xml:space="preserve"> </w:t>
      </w:r>
      <w:r w:rsidR="00F1420F">
        <w:rPr>
          <w:rFonts w:ascii="Times New Roman" w:hAnsi="Times New Roman" w:cs="Times New Roman"/>
          <w:sz w:val="24"/>
          <w:szCs w:val="24"/>
        </w:rPr>
        <w:t>изправени</w:t>
      </w:r>
      <w:r w:rsidRPr="003B5BDC">
        <w:rPr>
          <w:rFonts w:ascii="Times New Roman" w:hAnsi="Times New Roman" w:cs="Times New Roman"/>
          <w:sz w:val="24"/>
          <w:szCs w:val="24"/>
        </w:rPr>
        <w:t xml:space="preserve"> </w:t>
      </w:r>
      <w:r w:rsidR="00F1420F">
        <w:rPr>
          <w:rFonts w:ascii="Times New Roman" w:hAnsi="Times New Roman" w:cs="Times New Roman"/>
          <w:sz w:val="24"/>
          <w:szCs w:val="24"/>
        </w:rPr>
        <w:t>пред</w:t>
      </w:r>
      <w:r w:rsidRPr="003B5BDC">
        <w:rPr>
          <w:rFonts w:ascii="Times New Roman" w:hAnsi="Times New Roman" w:cs="Times New Roman"/>
          <w:sz w:val="24"/>
          <w:szCs w:val="24"/>
        </w:rPr>
        <w:t xml:space="preserve"> пандемията Covid-19</w:t>
      </w:r>
      <w:r w:rsidR="003F673A">
        <w:rPr>
          <w:rFonts w:ascii="Times New Roman" w:hAnsi="Times New Roman" w:cs="Times New Roman"/>
          <w:sz w:val="24"/>
          <w:szCs w:val="24"/>
        </w:rPr>
        <w:t>“</w:t>
      </w:r>
      <w:r w:rsidRPr="003B5BDC">
        <w:rPr>
          <w:rFonts w:ascii="Times New Roman" w:hAnsi="Times New Roman" w:cs="Times New Roman"/>
          <w:sz w:val="24"/>
          <w:szCs w:val="24"/>
        </w:rPr>
        <w:t xml:space="preserve"> Парламентарната асамблея на Съвета на Европа изтъкна, че всички институции са въвлечени в усилията да предотвратят превръщането на демокрацията, правата на човека и върховенството на закона в </w:t>
      </w:r>
      <w:r w:rsidR="003F673A">
        <w:rPr>
          <w:rFonts w:ascii="Times New Roman" w:hAnsi="Times New Roman" w:cs="Times New Roman"/>
          <w:sz w:val="24"/>
          <w:szCs w:val="24"/>
        </w:rPr>
        <w:t>„</w:t>
      </w:r>
      <w:r w:rsidR="00F1420F">
        <w:rPr>
          <w:rFonts w:ascii="Times New Roman" w:hAnsi="Times New Roman" w:cs="Times New Roman"/>
          <w:sz w:val="24"/>
          <w:szCs w:val="24"/>
        </w:rPr>
        <w:t>косвени жертви</w:t>
      </w:r>
      <w:r w:rsidR="003F673A">
        <w:rPr>
          <w:rFonts w:ascii="Times New Roman" w:hAnsi="Times New Roman" w:cs="Times New Roman"/>
          <w:sz w:val="24"/>
          <w:szCs w:val="24"/>
        </w:rPr>
        <w:t>“</w:t>
      </w:r>
      <w:r w:rsidRPr="003B5BDC">
        <w:rPr>
          <w:rFonts w:ascii="Times New Roman" w:hAnsi="Times New Roman" w:cs="Times New Roman"/>
          <w:sz w:val="24"/>
          <w:szCs w:val="24"/>
        </w:rPr>
        <w:t xml:space="preserve"> на пандемията</w:t>
      </w:r>
      <w:r w:rsidR="00AD0311">
        <w:rPr>
          <w:rStyle w:val="FootnoteReference"/>
          <w:rFonts w:ascii="Times New Roman" w:hAnsi="Times New Roman" w:cs="Times New Roman"/>
          <w:sz w:val="24"/>
          <w:szCs w:val="24"/>
        </w:rPr>
        <w:footnoteReference w:id="3"/>
      </w:r>
      <w:r w:rsidRPr="003B5BDC">
        <w:rPr>
          <w:rFonts w:ascii="Times New Roman" w:hAnsi="Times New Roman" w:cs="Times New Roman"/>
          <w:sz w:val="24"/>
          <w:szCs w:val="24"/>
        </w:rPr>
        <w:t xml:space="preserve">. Подобни </w:t>
      </w:r>
      <w:r w:rsidR="00F1420F">
        <w:rPr>
          <w:rFonts w:ascii="Times New Roman" w:hAnsi="Times New Roman" w:cs="Times New Roman"/>
          <w:sz w:val="24"/>
          <w:szCs w:val="24"/>
        </w:rPr>
        <w:t>проблем</w:t>
      </w:r>
      <w:r w:rsidR="00F1420F" w:rsidRPr="003B5BDC">
        <w:rPr>
          <w:rFonts w:ascii="Times New Roman" w:hAnsi="Times New Roman" w:cs="Times New Roman"/>
          <w:sz w:val="24"/>
          <w:szCs w:val="24"/>
        </w:rPr>
        <w:t xml:space="preserve">и </w:t>
      </w:r>
      <w:r w:rsidRPr="003B5BDC">
        <w:rPr>
          <w:rFonts w:ascii="Times New Roman" w:hAnsi="Times New Roman" w:cs="Times New Roman"/>
          <w:sz w:val="24"/>
          <w:szCs w:val="24"/>
        </w:rPr>
        <w:t xml:space="preserve">поставят под въпрос способността на институциите да </w:t>
      </w:r>
      <w:r w:rsidR="003F673A">
        <w:rPr>
          <w:rFonts w:ascii="Times New Roman" w:hAnsi="Times New Roman" w:cs="Times New Roman"/>
          <w:sz w:val="24"/>
          <w:szCs w:val="24"/>
        </w:rPr>
        <w:t>„</w:t>
      </w:r>
      <w:r w:rsidRPr="003B5BDC">
        <w:rPr>
          <w:rFonts w:ascii="Times New Roman" w:hAnsi="Times New Roman" w:cs="Times New Roman"/>
          <w:sz w:val="24"/>
          <w:szCs w:val="24"/>
        </w:rPr>
        <w:t xml:space="preserve">преминат от съперничество между властите към силно и ефективно многостранно сътрудничество отвъд партийните </w:t>
      </w:r>
      <w:r w:rsidRPr="003B5BDC">
        <w:rPr>
          <w:rFonts w:ascii="Times New Roman" w:hAnsi="Times New Roman" w:cs="Times New Roman"/>
          <w:sz w:val="24"/>
          <w:szCs w:val="24"/>
        </w:rPr>
        <w:lastRenderedPageBreak/>
        <w:t>разделения</w:t>
      </w:r>
      <w:r w:rsidR="003F673A">
        <w:rPr>
          <w:rFonts w:ascii="Times New Roman" w:hAnsi="Times New Roman" w:cs="Times New Roman"/>
          <w:sz w:val="24"/>
          <w:szCs w:val="24"/>
        </w:rPr>
        <w:t>“</w:t>
      </w:r>
      <w:r w:rsidRPr="003B5BDC">
        <w:rPr>
          <w:rFonts w:ascii="Times New Roman" w:hAnsi="Times New Roman" w:cs="Times New Roman"/>
          <w:sz w:val="24"/>
          <w:szCs w:val="24"/>
        </w:rPr>
        <w:t xml:space="preserve"> на всички </w:t>
      </w:r>
      <w:r w:rsidR="00466116">
        <w:rPr>
          <w:rFonts w:ascii="Times New Roman" w:hAnsi="Times New Roman" w:cs="Times New Roman"/>
          <w:sz w:val="24"/>
          <w:szCs w:val="24"/>
        </w:rPr>
        <w:t>нива</w:t>
      </w:r>
      <w:r w:rsidRPr="003B5BDC">
        <w:rPr>
          <w:rFonts w:ascii="Times New Roman" w:hAnsi="Times New Roman" w:cs="Times New Roman"/>
          <w:sz w:val="24"/>
          <w:szCs w:val="24"/>
        </w:rPr>
        <w:t xml:space="preserve"> на управление. Впоследствие, в своята Резолюция 2437 (2022) </w:t>
      </w:r>
      <w:r w:rsidR="003F673A">
        <w:rPr>
          <w:rFonts w:ascii="Times New Roman" w:hAnsi="Times New Roman" w:cs="Times New Roman"/>
          <w:sz w:val="24"/>
          <w:szCs w:val="24"/>
        </w:rPr>
        <w:t>„</w:t>
      </w:r>
      <w:r w:rsidRPr="003B5BDC">
        <w:rPr>
          <w:rFonts w:ascii="Times New Roman" w:hAnsi="Times New Roman" w:cs="Times New Roman"/>
          <w:sz w:val="24"/>
          <w:szCs w:val="24"/>
        </w:rPr>
        <w:t>Опазване и насърчаване на истинската демокрация в Европа</w:t>
      </w:r>
      <w:r w:rsidR="003F673A">
        <w:rPr>
          <w:rFonts w:ascii="Times New Roman" w:hAnsi="Times New Roman" w:cs="Times New Roman"/>
          <w:sz w:val="24"/>
          <w:szCs w:val="24"/>
        </w:rPr>
        <w:t>“</w:t>
      </w:r>
      <w:r w:rsidR="00AD0311">
        <w:rPr>
          <w:rStyle w:val="FootnoteReference"/>
          <w:rFonts w:ascii="Times New Roman" w:hAnsi="Times New Roman" w:cs="Times New Roman"/>
          <w:sz w:val="24"/>
          <w:szCs w:val="24"/>
        </w:rPr>
        <w:footnoteReference w:id="4"/>
      </w:r>
      <w:r w:rsidRPr="003B5BDC">
        <w:rPr>
          <w:rFonts w:ascii="Times New Roman" w:hAnsi="Times New Roman" w:cs="Times New Roman"/>
          <w:sz w:val="24"/>
          <w:szCs w:val="24"/>
        </w:rPr>
        <w:t xml:space="preserve">, Асамблеята подчерта, че </w:t>
      </w:r>
      <w:r w:rsidR="003F673A">
        <w:rPr>
          <w:rFonts w:ascii="Times New Roman" w:hAnsi="Times New Roman" w:cs="Times New Roman"/>
          <w:sz w:val="24"/>
          <w:szCs w:val="24"/>
        </w:rPr>
        <w:t>„</w:t>
      </w:r>
      <w:r w:rsidRPr="003B5BDC">
        <w:rPr>
          <w:rFonts w:ascii="Times New Roman" w:hAnsi="Times New Roman" w:cs="Times New Roman"/>
          <w:sz w:val="24"/>
          <w:szCs w:val="24"/>
        </w:rPr>
        <w:t>обръща внимание на критиките, че традиционните демократични институции и политически сили не са успели да отговорят на очакванията на гражданите в отговор на големите предизвикателства през последните десетилетия, като глобализацията, миграционните движения, цифровата революция и нейното въздействие върху всички аспекти на обществото, изменението на климата, икономическата стагнация и нарастващото неравенство, за които се твърди, че са допринесли за общото чувство на неудовлетвореност от демокрацията</w:t>
      </w:r>
      <w:r w:rsidR="003F673A">
        <w:rPr>
          <w:rFonts w:ascii="Times New Roman" w:hAnsi="Times New Roman" w:cs="Times New Roman"/>
          <w:sz w:val="24"/>
          <w:szCs w:val="24"/>
        </w:rPr>
        <w:t>“</w:t>
      </w:r>
      <w:r w:rsidRPr="003B5BDC">
        <w:rPr>
          <w:rFonts w:ascii="Times New Roman" w:hAnsi="Times New Roman" w:cs="Times New Roman"/>
          <w:sz w:val="24"/>
          <w:szCs w:val="24"/>
        </w:rPr>
        <w:t xml:space="preserve">. </w:t>
      </w:r>
    </w:p>
    <w:p w:rsidR="003B5BDC" w:rsidRPr="003B5BDC" w:rsidRDefault="003B5BDC" w:rsidP="003B5BDC">
      <w:pPr>
        <w:rPr>
          <w:rFonts w:ascii="Times New Roman" w:hAnsi="Times New Roman" w:cs="Times New Roman"/>
          <w:sz w:val="24"/>
          <w:szCs w:val="24"/>
        </w:rPr>
      </w:pPr>
    </w:p>
    <w:p w:rsidR="003952FF" w:rsidRDefault="00884536" w:rsidP="003F673A">
      <w:pPr>
        <w:jc w:val="both"/>
        <w:rPr>
          <w:rFonts w:ascii="Times New Roman" w:hAnsi="Times New Roman" w:cs="Times New Roman"/>
          <w:sz w:val="24"/>
          <w:szCs w:val="24"/>
        </w:rPr>
      </w:pPr>
      <w:r w:rsidRPr="003B5BDC">
        <w:rPr>
          <w:rFonts w:ascii="Times New Roman" w:hAnsi="Times New Roman" w:cs="Times New Roman"/>
          <w:sz w:val="24"/>
          <w:szCs w:val="24"/>
        </w:rPr>
        <w:t>11.</w:t>
      </w:r>
      <w:r w:rsidR="003F673A">
        <w:rPr>
          <w:rFonts w:ascii="Times New Roman" w:hAnsi="Times New Roman" w:cs="Times New Roman"/>
          <w:sz w:val="24"/>
          <w:szCs w:val="24"/>
        </w:rPr>
        <w:t xml:space="preserve"> </w:t>
      </w:r>
      <w:r w:rsidRPr="003B5BDC">
        <w:rPr>
          <w:rFonts w:ascii="Times New Roman" w:hAnsi="Times New Roman" w:cs="Times New Roman"/>
          <w:sz w:val="24"/>
          <w:szCs w:val="24"/>
        </w:rPr>
        <w:t>Нахлуването в Украйна през февруари 2022 г., което доведе до голяма война на европейския континент и до изключването на Руската федерация от Съвета на Европа, също така подчерта колко много демокрацията е не само ангажимент на всяка държава</w:t>
      </w:r>
      <w:r w:rsidR="003D1F35">
        <w:rPr>
          <w:rFonts w:ascii="Times New Roman" w:hAnsi="Times New Roman" w:cs="Times New Roman"/>
          <w:sz w:val="24"/>
          <w:szCs w:val="24"/>
        </w:rPr>
        <w:t>-</w:t>
      </w:r>
      <w:r w:rsidR="00897D0F">
        <w:rPr>
          <w:rFonts w:ascii="Times New Roman" w:hAnsi="Times New Roman" w:cs="Times New Roman"/>
          <w:sz w:val="24"/>
          <w:szCs w:val="24"/>
        </w:rPr>
        <w:t xml:space="preserve"> </w:t>
      </w:r>
      <w:r w:rsidRPr="003B5BDC">
        <w:rPr>
          <w:rFonts w:ascii="Times New Roman" w:hAnsi="Times New Roman" w:cs="Times New Roman"/>
          <w:sz w:val="24"/>
          <w:szCs w:val="24"/>
        </w:rPr>
        <w:t xml:space="preserve"> членка към нейните граждани, но и отговорност, която трябва да бъде споделена и взаимно гарантирана между държавите</w:t>
      </w:r>
      <w:r w:rsidR="00897D0F">
        <w:rPr>
          <w:rFonts w:ascii="Times New Roman" w:hAnsi="Times New Roman" w:cs="Times New Roman"/>
          <w:sz w:val="24"/>
          <w:szCs w:val="24"/>
        </w:rPr>
        <w:t>-</w:t>
      </w:r>
      <w:r w:rsidRPr="003B5BDC">
        <w:rPr>
          <w:rFonts w:ascii="Times New Roman" w:hAnsi="Times New Roman" w:cs="Times New Roman"/>
          <w:sz w:val="24"/>
          <w:szCs w:val="24"/>
        </w:rPr>
        <w:t xml:space="preserve">членки, както беше подчертано в Годишния доклад на генералния секретар на Съвета на Европа за 2022 г. В годишния си доклад за 2023 г. за състоянието на демокрацията, правата на човека и върховенството на закона генералният секретар подчерта още, че е налице </w:t>
      </w:r>
      <w:r w:rsidR="003F673A">
        <w:rPr>
          <w:rFonts w:ascii="Times New Roman" w:hAnsi="Times New Roman" w:cs="Times New Roman"/>
          <w:sz w:val="24"/>
          <w:szCs w:val="24"/>
        </w:rPr>
        <w:t>„</w:t>
      </w:r>
      <w:r w:rsidRPr="003B5BDC">
        <w:rPr>
          <w:rFonts w:ascii="Times New Roman" w:hAnsi="Times New Roman" w:cs="Times New Roman"/>
          <w:sz w:val="24"/>
          <w:szCs w:val="24"/>
        </w:rPr>
        <w:t>спешна необходимост държавите</w:t>
      </w:r>
      <w:r w:rsidR="00897D0F">
        <w:rPr>
          <w:rFonts w:ascii="Times New Roman" w:hAnsi="Times New Roman" w:cs="Times New Roman"/>
          <w:sz w:val="24"/>
          <w:szCs w:val="24"/>
        </w:rPr>
        <w:t>-</w:t>
      </w:r>
      <w:r w:rsidRPr="003B5BDC">
        <w:rPr>
          <w:rFonts w:ascii="Times New Roman" w:hAnsi="Times New Roman" w:cs="Times New Roman"/>
          <w:sz w:val="24"/>
          <w:szCs w:val="24"/>
        </w:rPr>
        <w:t xml:space="preserve"> членки да инвестират в доброто демократично управление като ключово условие за гарантиране на мира и просперитета в Европа</w:t>
      </w:r>
      <w:r w:rsidR="003F673A">
        <w:rPr>
          <w:rFonts w:ascii="Times New Roman" w:hAnsi="Times New Roman" w:cs="Times New Roman"/>
          <w:sz w:val="24"/>
          <w:szCs w:val="24"/>
        </w:rPr>
        <w:t>“</w:t>
      </w:r>
      <w:r w:rsidRPr="003B5BDC">
        <w:rPr>
          <w:rFonts w:ascii="Times New Roman" w:hAnsi="Times New Roman" w:cs="Times New Roman"/>
          <w:sz w:val="24"/>
          <w:szCs w:val="24"/>
        </w:rPr>
        <w:t>.</w:t>
      </w:r>
    </w:p>
    <w:p w:rsidR="003B5BDC" w:rsidRPr="003B5BDC" w:rsidRDefault="003B5BDC" w:rsidP="003B5BDC">
      <w:pPr>
        <w:rPr>
          <w:rFonts w:ascii="Times New Roman" w:hAnsi="Times New Roman" w:cs="Times New Roman"/>
          <w:sz w:val="24"/>
          <w:szCs w:val="24"/>
        </w:rPr>
      </w:pPr>
    </w:p>
    <w:p w:rsidR="003952FF" w:rsidRDefault="00884536" w:rsidP="003F673A">
      <w:pPr>
        <w:jc w:val="both"/>
        <w:rPr>
          <w:rFonts w:ascii="Times New Roman" w:hAnsi="Times New Roman" w:cs="Times New Roman"/>
          <w:sz w:val="24"/>
          <w:szCs w:val="24"/>
        </w:rPr>
      </w:pPr>
      <w:r w:rsidRPr="003B5BDC">
        <w:rPr>
          <w:rFonts w:ascii="Times New Roman" w:hAnsi="Times New Roman" w:cs="Times New Roman"/>
          <w:sz w:val="24"/>
          <w:szCs w:val="24"/>
        </w:rPr>
        <w:t>12.</w:t>
      </w:r>
      <w:r w:rsidR="003F673A">
        <w:rPr>
          <w:rFonts w:ascii="Times New Roman" w:hAnsi="Times New Roman" w:cs="Times New Roman"/>
          <w:sz w:val="24"/>
          <w:szCs w:val="24"/>
        </w:rPr>
        <w:t xml:space="preserve"> </w:t>
      </w:r>
      <w:r w:rsidRPr="003B5BDC">
        <w:rPr>
          <w:rFonts w:ascii="Times New Roman" w:hAnsi="Times New Roman" w:cs="Times New Roman"/>
          <w:sz w:val="24"/>
          <w:szCs w:val="24"/>
        </w:rPr>
        <w:t xml:space="preserve">На Четвъртата среща на върха на държавните и правителствените ръководители на Съвета на Европа (Рейкявик, 16-17 май 2023 г.) в заключителната си декларация те се ангажираха </w:t>
      </w:r>
      <w:r w:rsidR="003F673A">
        <w:rPr>
          <w:rFonts w:ascii="Times New Roman" w:hAnsi="Times New Roman" w:cs="Times New Roman"/>
          <w:sz w:val="24"/>
          <w:szCs w:val="24"/>
        </w:rPr>
        <w:t>„</w:t>
      </w:r>
      <w:r w:rsidRPr="003B5BDC">
        <w:rPr>
          <w:rFonts w:ascii="Times New Roman" w:hAnsi="Times New Roman" w:cs="Times New Roman"/>
          <w:sz w:val="24"/>
          <w:szCs w:val="24"/>
        </w:rPr>
        <w:t xml:space="preserve">да осигурят и укрепят демокрацията и доброто управление на всички </w:t>
      </w:r>
      <w:r w:rsidR="00466116">
        <w:rPr>
          <w:rFonts w:ascii="Times New Roman" w:hAnsi="Times New Roman" w:cs="Times New Roman"/>
          <w:sz w:val="24"/>
          <w:szCs w:val="24"/>
        </w:rPr>
        <w:t>нива</w:t>
      </w:r>
      <w:r w:rsidRPr="003B5BDC">
        <w:rPr>
          <w:rFonts w:ascii="Times New Roman" w:hAnsi="Times New Roman" w:cs="Times New Roman"/>
          <w:sz w:val="24"/>
          <w:szCs w:val="24"/>
        </w:rPr>
        <w:t xml:space="preserve"> в цяла Европа</w:t>
      </w:r>
      <w:r w:rsidR="00AD0311">
        <w:rPr>
          <w:rFonts w:ascii="Times New Roman" w:hAnsi="Times New Roman" w:cs="Times New Roman"/>
          <w:sz w:val="24"/>
          <w:szCs w:val="24"/>
        </w:rPr>
        <w:t>“</w:t>
      </w:r>
      <w:r w:rsidR="00AD0311">
        <w:rPr>
          <w:rStyle w:val="FootnoteReference"/>
          <w:rFonts w:ascii="Times New Roman" w:hAnsi="Times New Roman" w:cs="Times New Roman"/>
          <w:sz w:val="24"/>
          <w:szCs w:val="24"/>
        </w:rPr>
        <w:footnoteReference w:id="5"/>
      </w:r>
      <w:r w:rsidRPr="003B5BDC">
        <w:rPr>
          <w:rFonts w:ascii="Times New Roman" w:hAnsi="Times New Roman" w:cs="Times New Roman"/>
          <w:sz w:val="24"/>
          <w:szCs w:val="24"/>
        </w:rPr>
        <w:t xml:space="preserve">. Те също така приеха и се ангажираха да спазват 10-те </w:t>
      </w:r>
      <w:r w:rsidR="003F673A">
        <w:rPr>
          <w:rFonts w:ascii="Times New Roman" w:hAnsi="Times New Roman" w:cs="Times New Roman"/>
          <w:sz w:val="24"/>
          <w:szCs w:val="24"/>
        </w:rPr>
        <w:t>„Принципа от Рейкявик</w:t>
      </w:r>
      <w:r w:rsidRPr="003B5BDC">
        <w:rPr>
          <w:rFonts w:ascii="Times New Roman" w:hAnsi="Times New Roman" w:cs="Times New Roman"/>
          <w:sz w:val="24"/>
          <w:szCs w:val="24"/>
        </w:rPr>
        <w:t xml:space="preserve"> за демокрация</w:t>
      </w:r>
      <w:r w:rsidR="003F673A">
        <w:rPr>
          <w:rFonts w:ascii="Times New Roman" w:hAnsi="Times New Roman" w:cs="Times New Roman"/>
          <w:sz w:val="24"/>
          <w:szCs w:val="24"/>
        </w:rPr>
        <w:t>“</w:t>
      </w:r>
      <w:r w:rsidRPr="003B5BDC">
        <w:rPr>
          <w:rFonts w:ascii="Times New Roman" w:hAnsi="Times New Roman" w:cs="Times New Roman"/>
          <w:sz w:val="24"/>
          <w:szCs w:val="24"/>
        </w:rPr>
        <w:t xml:space="preserve">, считайки, че демокрацията е </w:t>
      </w:r>
      <w:r w:rsidR="003F673A">
        <w:rPr>
          <w:rFonts w:ascii="Times New Roman" w:hAnsi="Times New Roman" w:cs="Times New Roman"/>
          <w:sz w:val="24"/>
          <w:szCs w:val="24"/>
        </w:rPr>
        <w:t>„</w:t>
      </w:r>
      <w:r w:rsidRPr="003B5BDC">
        <w:rPr>
          <w:rFonts w:ascii="Times New Roman" w:hAnsi="Times New Roman" w:cs="Times New Roman"/>
          <w:sz w:val="24"/>
          <w:szCs w:val="24"/>
        </w:rPr>
        <w:t>единственото средство, което гарантира, че всеки може да живее в мирно, проспериращо и свободно общество</w:t>
      </w:r>
      <w:r w:rsidR="003F673A">
        <w:rPr>
          <w:rFonts w:ascii="Times New Roman" w:hAnsi="Times New Roman" w:cs="Times New Roman"/>
          <w:sz w:val="24"/>
          <w:szCs w:val="24"/>
        </w:rPr>
        <w:t>“</w:t>
      </w:r>
      <w:r w:rsidRPr="003B5BDC">
        <w:rPr>
          <w:rFonts w:ascii="Times New Roman" w:hAnsi="Times New Roman" w:cs="Times New Roman"/>
          <w:sz w:val="24"/>
          <w:szCs w:val="24"/>
        </w:rPr>
        <w:t xml:space="preserve">. На срещата на върха беше подчертана необходимостта да се предотврати и да се противодейства на отстъплението от демокрацията на европейския континент, включително в </w:t>
      </w:r>
      <w:r w:rsidR="001F12A9">
        <w:rPr>
          <w:rFonts w:ascii="Times New Roman" w:hAnsi="Times New Roman" w:cs="Times New Roman"/>
          <w:sz w:val="24"/>
          <w:szCs w:val="24"/>
        </w:rPr>
        <w:t>условия</w:t>
      </w:r>
      <w:r w:rsidRPr="003B5BDC">
        <w:rPr>
          <w:rFonts w:ascii="Times New Roman" w:hAnsi="Times New Roman" w:cs="Times New Roman"/>
          <w:sz w:val="24"/>
          <w:szCs w:val="24"/>
        </w:rPr>
        <w:t xml:space="preserve"> на извънредни ситуации, кризи и въоръжени конфликти, и да се противодейства твърдо на авторитарните тенденции. Принципите от Рейкявик се отнасят, наред с другото, до значението на демократичното участие на национално, регионално и местно </w:t>
      </w:r>
      <w:r w:rsidR="00466116">
        <w:rPr>
          <w:rFonts w:ascii="Times New Roman" w:hAnsi="Times New Roman" w:cs="Times New Roman"/>
          <w:sz w:val="24"/>
          <w:szCs w:val="24"/>
        </w:rPr>
        <w:t>ниво</w:t>
      </w:r>
      <w:r w:rsidRPr="003B5BDC">
        <w:rPr>
          <w:rFonts w:ascii="Times New Roman" w:hAnsi="Times New Roman" w:cs="Times New Roman"/>
          <w:sz w:val="24"/>
          <w:szCs w:val="24"/>
        </w:rPr>
        <w:t xml:space="preserve">; провеждането на избори и референдуми в съответствие с международните стандарти; поддържането и </w:t>
      </w:r>
      <w:r w:rsidR="00897D0F">
        <w:rPr>
          <w:rFonts w:ascii="Times New Roman" w:hAnsi="Times New Roman" w:cs="Times New Roman"/>
          <w:sz w:val="24"/>
          <w:szCs w:val="24"/>
        </w:rPr>
        <w:t>опазването</w:t>
      </w:r>
      <w:r w:rsidR="00897D0F" w:rsidRPr="003B5BDC">
        <w:rPr>
          <w:rFonts w:ascii="Times New Roman" w:hAnsi="Times New Roman" w:cs="Times New Roman"/>
          <w:sz w:val="24"/>
          <w:szCs w:val="24"/>
        </w:rPr>
        <w:t xml:space="preserve"> </w:t>
      </w:r>
      <w:r w:rsidRPr="003B5BDC">
        <w:rPr>
          <w:rFonts w:ascii="Times New Roman" w:hAnsi="Times New Roman" w:cs="Times New Roman"/>
          <w:sz w:val="24"/>
          <w:szCs w:val="24"/>
        </w:rPr>
        <w:t xml:space="preserve">на независими и ефективни парламенти и други демократични институции; и поддържането на разделението на властите с подходящи механизми за </w:t>
      </w:r>
      <w:r w:rsidR="00897D0F">
        <w:rPr>
          <w:rFonts w:ascii="Times New Roman" w:hAnsi="Times New Roman" w:cs="Times New Roman"/>
          <w:sz w:val="24"/>
          <w:szCs w:val="24"/>
        </w:rPr>
        <w:t>проверка</w:t>
      </w:r>
      <w:r w:rsidR="00897D0F" w:rsidRPr="003B5BDC">
        <w:rPr>
          <w:rFonts w:ascii="Times New Roman" w:hAnsi="Times New Roman" w:cs="Times New Roman"/>
          <w:sz w:val="24"/>
          <w:szCs w:val="24"/>
        </w:rPr>
        <w:t xml:space="preserve"> </w:t>
      </w:r>
      <w:r w:rsidRPr="003B5BDC">
        <w:rPr>
          <w:rFonts w:ascii="Times New Roman" w:hAnsi="Times New Roman" w:cs="Times New Roman"/>
          <w:sz w:val="24"/>
          <w:szCs w:val="24"/>
        </w:rPr>
        <w:t>и баланс. Всички тези десет принципа са отразени в по-широк смисъл в Принципите на добро демократично управление, съдържащи се в Препоръката и коментирани по-долу в параграфи 29 и следващите.</w:t>
      </w:r>
    </w:p>
    <w:p w:rsidR="003B5BDC" w:rsidRPr="003B5BDC" w:rsidRDefault="003B5BDC" w:rsidP="003B5BDC">
      <w:pPr>
        <w:rPr>
          <w:rFonts w:ascii="Times New Roman" w:hAnsi="Times New Roman" w:cs="Times New Roman"/>
          <w:sz w:val="24"/>
          <w:szCs w:val="24"/>
        </w:rPr>
      </w:pPr>
    </w:p>
    <w:p w:rsidR="003952FF" w:rsidRPr="006B0E7F" w:rsidRDefault="00884536" w:rsidP="00AD0311">
      <w:pPr>
        <w:jc w:val="both"/>
        <w:rPr>
          <w:rFonts w:ascii="Times New Roman" w:hAnsi="Times New Roman" w:cs="Times New Roman"/>
          <w:sz w:val="24"/>
          <w:szCs w:val="24"/>
          <w:lang w:val="en-US"/>
        </w:rPr>
      </w:pPr>
      <w:r w:rsidRPr="003B5BDC">
        <w:rPr>
          <w:rFonts w:ascii="Times New Roman" w:hAnsi="Times New Roman" w:cs="Times New Roman"/>
          <w:sz w:val="24"/>
          <w:szCs w:val="24"/>
        </w:rPr>
        <w:t>13.</w:t>
      </w:r>
      <w:r w:rsidR="00AD0311">
        <w:rPr>
          <w:rFonts w:ascii="Times New Roman" w:hAnsi="Times New Roman" w:cs="Times New Roman"/>
          <w:sz w:val="24"/>
          <w:szCs w:val="24"/>
        </w:rPr>
        <w:t xml:space="preserve"> </w:t>
      </w:r>
      <w:r w:rsidRPr="003B5BDC">
        <w:rPr>
          <w:rFonts w:ascii="Times New Roman" w:hAnsi="Times New Roman" w:cs="Times New Roman"/>
          <w:sz w:val="24"/>
          <w:szCs w:val="24"/>
        </w:rPr>
        <w:t xml:space="preserve">В мандата на </w:t>
      </w:r>
      <w:r w:rsidR="00AD0311">
        <w:rPr>
          <w:rFonts w:ascii="Times New Roman" w:hAnsi="Times New Roman" w:cs="Times New Roman"/>
          <w:sz w:val="24"/>
          <w:szCs w:val="24"/>
        </w:rPr>
        <w:t>ЕКДУ</w:t>
      </w:r>
      <w:r w:rsidRPr="003B5BDC">
        <w:rPr>
          <w:rFonts w:ascii="Times New Roman" w:hAnsi="Times New Roman" w:cs="Times New Roman"/>
          <w:sz w:val="24"/>
          <w:szCs w:val="24"/>
        </w:rPr>
        <w:t xml:space="preserve"> се посочва, че при изготвянето на принципите за добро демократично управление Комитетът трябва да се основава на 12-те принципа за добро </w:t>
      </w:r>
      <w:r w:rsidRPr="003B5BDC">
        <w:rPr>
          <w:rFonts w:ascii="Times New Roman" w:hAnsi="Times New Roman" w:cs="Times New Roman"/>
          <w:sz w:val="24"/>
          <w:szCs w:val="24"/>
        </w:rPr>
        <w:lastRenderedPageBreak/>
        <w:t xml:space="preserve">демократично управление на местно </w:t>
      </w:r>
      <w:r w:rsidR="00FB539F">
        <w:rPr>
          <w:rFonts w:ascii="Times New Roman" w:hAnsi="Times New Roman" w:cs="Times New Roman"/>
          <w:sz w:val="24"/>
          <w:szCs w:val="24"/>
        </w:rPr>
        <w:t>ниво</w:t>
      </w:r>
      <w:r w:rsidRPr="003B5BDC">
        <w:rPr>
          <w:rFonts w:ascii="Times New Roman" w:hAnsi="Times New Roman" w:cs="Times New Roman"/>
          <w:sz w:val="24"/>
          <w:szCs w:val="24"/>
        </w:rPr>
        <w:t xml:space="preserve">, които бяха приети през 2008 г. в контекста на Стратегията за иновации и добро управление и одобрени с решение на Комитета на министрите на Съвета на Европа. Оттогава насам тези 12 принципа служат като основа за присъждане на </w:t>
      </w:r>
      <w:r w:rsidRPr="00897D0F">
        <w:rPr>
          <w:rFonts w:ascii="Times New Roman" w:hAnsi="Times New Roman" w:cs="Times New Roman"/>
          <w:sz w:val="24"/>
          <w:szCs w:val="24"/>
        </w:rPr>
        <w:t xml:space="preserve">Европейския </w:t>
      </w:r>
      <w:r w:rsidR="00E261CE" w:rsidRPr="00897D0F">
        <w:rPr>
          <w:rFonts w:ascii="Times New Roman" w:hAnsi="Times New Roman" w:cs="Times New Roman"/>
          <w:sz w:val="24"/>
          <w:szCs w:val="24"/>
        </w:rPr>
        <w:t>етикет за изключителни постижения</w:t>
      </w:r>
      <w:r w:rsidR="00AD0311" w:rsidRPr="00897D0F">
        <w:rPr>
          <w:rFonts w:ascii="Times New Roman" w:hAnsi="Times New Roman" w:cs="Times New Roman"/>
          <w:sz w:val="24"/>
          <w:szCs w:val="24"/>
        </w:rPr>
        <w:t xml:space="preserve"> в управлението</w:t>
      </w:r>
      <w:r w:rsidRPr="00897D0F">
        <w:rPr>
          <w:rFonts w:ascii="Times New Roman" w:hAnsi="Times New Roman" w:cs="Times New Roman"/>
          <w:sz w:val="24"/>
          <w:szCs w:val="24"/>
        </w:rPr>
        <w:t xml:space="preserve"> (</w:t>
      </w:r>
      <w:r w:rsidR="00E261CE" w:rsidRPr="00897D0F">
        <w:rPr>
          <w:rFonts w:ascii="Times New Roman" w:hAnsi="Times New Roman" w:cs="Times New Roman"/>
          <w:sz w:val="24"/>
          <w:szCs w:val="24"/>
        </w:rPr>
        <w:t>Етикета</w:t>
      </w:r>
      <w:r w:rsidR="00897D0F">
        <w:rPr>
          <w:rFonts w:ascii="Times New Roman" w:hAnsi="Times New Roman" w:cs="Times New Roman"/>
          <w:sz w:val="24"/>
          <w:szCs w:val="24"/>
        </w:rPr>
        <w:t xml:space="preserve">/ англ. </w:t>
      </w:r>
      <w:proofErr w:type="spellStart"/>
      <w:r w:rsidR="00897D0F" w:rsidRPr="00897D0F">
        <w:rPr>
          <w:rFonts w:ascii="Times New Roman" w:hAnsi="Times New Roman" w:cs="Times New Roman"/>
          <w:sz w:val="24"/>
          <w:szCs w:val="24"/>
        </w:rPr>
        <w:t>European</w:t>
      </w:r>
      <w:proofErr w:type="spellEnd"/>
      <w:r w:rsidR="00897D0F" w:rsidRPr="00897D0F">
        <w:rPr>
          <w:rFonts w:ascii="Times New Roman" w:hAnsi="Times New Roman" w:cs="Times New Roman"/>
          <w:sz w:val="24"/>
          <w:szCs w:val="24"/>
        </w:rPr>
        <w:t xml:space="preserve"> </w:t>
      </w:r>
      <w:proofErr w:type="spellStart"/>
      <w:r w:rsidR="00897D0F" w:rsidRPr="00897D0F">
        <w:rPr>
          <w:rFonts w:ascii="Times New Roman" w:hAnsi="Times New Roman" w:cs="Times New Roman"/>
          <w:sz w:val="24"/>
          <w:szCs w:val="24"/>
        </w:rPr>
        <w:t>L</w:t>
      </w:r>
      <w:r w:rsidR="00897D0F">
        <w:rPr>
          <w:rFonts w:ascii="Times New Roman" w:hAnsi="Times New Roman" w:cs="Times New Roman"/>
          <w:sz w:val="24"/>
          <w:szCs w:val="24"/>
        </w:rPr>
        <w:t>abel</w:t>
      </w:r>
      <w:proofErr w:type="spellEnd"/>
      <w:r w:rsidR="00897D0F">
        <w:rPr>
          <w:rFonts w:ascii="Times New Roman" w:hAnsi="Times New Roman" w:cs="Times New Roman"/>
          <w:sz w:val="24"/>
          <w:szCs w:val="24"/>
        </w:rPr>
        <w:t xml:space="preserve"> </w:t>
      </w:r>
      <w:proofErr w:type="spellStart"/>
      <w:r w:rsidR="00897D0F">
        <w:rPr>
          <w:rFonts w:ascii="Times New Roman" w:hAnsi="Times New Roman" w:cs="Times New Roman"/>
          <w:sz w:val="24"/>
          <w:szCs w:val="24"/>
        </w:rPr>
        <w:t>of</w:t>
      </w:r>
      <w:proofErr w:type="spellEnd"/>
      <w:r w:rsidR="00897D0F">
        <w:rPr>
          <w:rFonts w:ascii="Times New Roman" w:hAnsi="Times New Roman" w:cs="Times New Roman"/>
          <w:sz w:val="24"/>
          <w:szCs w:val="24"/>
        </w:rPr>
        <w:t xml:space="preserve"> </w:t>
      </w:r>
      <w:proofErr w:type="spellStart"/>
      <w:r w:rsidR="00897D0F">
        <w:rPr>
          <w:rFonts w:ascii="Times New Roman" w:hAnsi="Times New Roman" w:cs="Times New Roman"/>
          <w:sz w:val="24"/>
          <w:szCs w:val="24"/>
        </w:rPr>
        <w:t>Governance</w:t>
      </w:r>
      <w:proofErr w:type="spellEnd"/>
      <w:r w:rsidR="00897D0F">
        <w:rPr>
          <w:rFonts w:ascii="Times New Roman" w:hAnsi="Times New Roman" w:cs="Times New Roman"/>
          <w:sz w:val="24"/>
          <w:szCs w:val="24"/>
        </w:rPr>
        <w:t xml:space="preserve">’ </w:t>
      </w:r>
      <w:proofErr w:type="spellStart"/>
      <w:r w:rsidR="00897D0F">
        <w:rPr>
          <w:rFonts w:ascii="Times New Roman" w:hAnsi="Times New Roman" w:cs="Times New Roman"/>
          <w:sz w:val="24"/>
          <w:szCs w:val="24"/>
        </w:rPr>
        <w:t>Excellence</w:t>
      </w:r>
      <w:proofErr w:type="spellEnd"/>
      <w:r w:rsidR="00897D0F">
        <w:rPr>
          <w:rFonts w:ascii="Times New Roman" w:hAnsi="Times New Roman" w:cs="Times New Roman"/>
          <w:sz w:val="24"/>
          <w:szCs w:val="24"/>
        </w:rPr>
        <w:t xml:space="preserve"> или </w:t>
      </w:r>
      <w:proofErr w:type="spellStart"/>
      <w:r w:rsidR="00897D0F" w:rsidRPr="00897D0F">
        <w:rPr>
          <w:rFonts w:ascii="Times New Roman" w:hAnsi="Times New Roman" w:cs="Times New Roman"/>
          <w:sz w:val="24"/>
          <w:szCs w:val="24"/>
        </w:rPr>
        <w:t>ELoGE</w:t>
      </w:r>
      <w:proofErr w:type="spellEnd"/>
      <w:r w:rsidRPr="00897D0F">
        <w:rPr>
          <w:rFonts w:ascii="Times New Roman" w:hAnsi="Times New Roman" w:cs="Times New Roman"/>
          <w:sz w:val="24"/>
          <w:szCs w:val="24"/>
        </w:rPr>
        <w:t>)</w:t>
      </w:r>
      <w:r w:rsidRPr="003B5BDC">
        <w:rPr>
          <w:rFonts w:ascii="Times New Roman" w:hAnsi="Times New Roman" w:cs="Times New Roman"/>
          <w:sz w:val="24"/>
          <w:szCs w:val="24"/>
        </w:rPr>
        <w:t xml:space="preserve"> на местните власти, които са доказали спазването на тези принципи, измерени спрямо съответните критерии</w:t>
      </w:r>
      <w:r w:rsidR="00AD0311">
        <w:rPr>
          <w:rStyle w:val="FootnoteReference"/>
          <w:rFonts w:ascii="Times New Roman" w:hAnsi="Times New Roman" w:cs="Times New Roman"/>
          <w:sz w:val="24"/>
          <w:szCs w:val="24"/>
        </w:rPr>
        <w:footnoteReference w:id="6"/>
      </w:r>
      <w:r w:rsidRPr="003B5BDC">
        <w:rPr>
          <w:rFonts w:ascii="Times New Roman" w:hAnsi="Times New Roman" w:cs="Times New Roman"/>
          <w:sz w:val="24"/>
          <w:szCs w:val="24"/>
        </w:rPr>
        <w:t xml:space="preserve">. Бяха изготвени ръководни документи, които да подпомогнат прилагането на </w:t>
      </w:r>
      <w:r w:rsidR="00E261CE">
        <w:rPr>
          <w:rFonts w:ascii="Times New Roman" w:hAnsi="Times New Roman" w:cs="Times New Roman"/>
          <w:sz w:val="24"/>
          <w:szCs w:val="24"/>
        </w:rPr>
        <w:t>Етикета</w:t>
      </w:r>
      <w:r w:rsidRPr="003B5BDC">
        <w:rPr>
          <w:rFonts w:ascii="Times New Roman" w:hAnsi="Times New Roman" w:cs="Times New Roman"/>
          <w:sz w:val="24"/>
          <w:szCs w:val="24"/>
        </w:rPr>
        <w:t>, и по-специално критерии, които да улеснят оценяването спрямо 12-те принципа, и беше събран опит по отношение на прилагането</w:t>
      </w:r>
      <w:r w:rsidR="00DB1972">
        <w:rPr>
          <w:rFonts w:ascii="Times New Roman" w:hAnsi="Times New Roman" w:cs="Times New Roman"/>
          <w:sz w:val="24"/>
          <w:szCs w:val="24"/>
        </w:rPr>
        <w:t xml:space="preserve"> му</w:t>
      </w:r>
      <w:r w:rsidRPr="003B5BDC">
        <w:rPr>
          <w:rFonts w:ascii="Times New Roman" w:hAnsi="Times New Roman" w:cs="Times New Roman"/>
          <w:sz w:val="24"/>
          <w:szCs w:val="24"/>
        </w:rPr>
        <w:t xml:space="preserve"> на местно </w:t>
      </w:r>
      <w:r w:rsidR="00FB539F">
        <w:rPr>
          <w:rFonts w:ascii="Times New Roman" w:hAnsi="Times New Roman" w:cs="Times New Roman"/>
          <w:sz w:val="24"/>
          <w:szCs w:val="24"/>
        </w:rPr>
        <w:t>ниво</w:t>
      </w:r>
      <w:r w:rsidRPr="003B5BDC">
        <w:rPr>
          <w:rFonts w:ascii="Times New Roman" w:hAnsi="Times New Roman" w:cs="Times New Roman"/>
          <w:sz w:val="24"/>
          <w:szCs w:val="24"/>
        </w:rPr>
        <w:t xml:space="preserve">. </w:t>
      </w:r>
    </w:p>
    <w:p w:rsidR="003B5BDC" w:rsidRPr="003B5BDC" w:rsidRDefault="003B5BDC" w:rsidP="003B5BDC">
      <w:pPr>
        <w:rPr>
          <w:rFonts w:ascii="Times New Roman" w:hAnsi="Times New Roman" w:cs="Times New Roman"/>
          <w:sz w:val="24"/>
          <w:szCs w:val="24"/>
        </w:rPr>
      </w:pP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14.</w:t>
      </w:r>
      <w:r w:rsidR="00AD0311">
        <w:rPr>
          <w:rFonts w:ascii="Times New Roman" w:hAnsi="Times New Roman" w:cs="Times New Roman"/>
          <w:sz w:val="24"/>
          <w:szCs w:val="24"/>
        </w:rPr>
        <w:t xml:space="preserve"> </w:t>
      </w:r>
      <w:r w:rsidRPr="003B5BDC">
        <w:rPr>
          <w:rFonts w:ascii="Times New Roman" w:hAnsi="Times New Roman" w:cs="Times New Roman"/>
          <w:sz w:val="24"/>
          <w:szCs w:val="24"/>
        </w:rPr>
        <w:t>Въпреки това текстът, съдържащ тези 12 принципа, има две ограничения. Първо, той е разработен специално с оглед на работата, политиките и институционалните структури на местните и регионалните публични институции. Второ, въпреки че Стратегията за иновации и добро управление на местно ниво и принципите, които тя носи, бяха одобрени от Комитета на министрите, текстът на 12-те принципа никога не е имал силата на правен инструмент (конвенция или препоръка на Комитета на министрите към държавите</w:t>
      </w:r>
      <w:r w:rsidR="005D532A">
        <w:rPr>
          <w:rFonts w:ascii="Times New Roman" w:hAnsi="Times New Roman" w:cs="Times New Roman"/>
          <w:sz w:val="24"/>
          <w:szCs w:val="24"/>
        </w:rPr>
        <w:t>-</w:t>
      </w:r>
      <w:r w:rsidRPr="003B5BDC">
        <w:rPr>
          <w:rFonts w:ascii="Times New Roman" w:hAnsi="Times New Roman" w:cs="Times New Roman"/>
          <w:sz w:val="24"/>
          <w:szCs w:val="24"/>
        </w:rPr>
        <w:t>членки).</w:t>
      </w:r>
    </w:p>
    <w:p w:rsidR="003B5BDC" w:rsidRPr="003B5BDC" w:rsidRDefault="003B5BDC" w:rsidP="003B5BDC">
      <w:pPr>
        <w:rPr>
          <w:rFonts w:ascii="Times New Roman" w:hAnsi="Times New Roman" w:cs="Times New Roman"/>
          <w:sz w:val="24"/>
          <w:szCs w:val="24"/>
        </w:rPr>
      </w:pP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15.</w:t>
      </w:r>
      <w:r w:rsidR="00AD0311">
        <w:rPr>
          <w:rFonts w:ascii="Times New Roman" w:hAnsi="Times New Roman" w:cs="Times New Roman"/>
          <w:sz w:val="24"/>
          <w:szCs w:val="24"/>
        </w:rPr>
        <w:t xml:space="preserve"> </w:t>
      </w:r>
      <w:r w:rsidRPr="003B5BDC">
        <w:rPr>
          <w:rFonts w:ascii="Times New Roman" w:hAnsi="Times New Roman" w:cs="Times New Roman"/>
          <w:sz w:val="24"/>
          <w:szCs w:val="24"/>
        </w:rPr>
        <w:t>В преамбюла на Препоръка CM/</w:t>
      </w:r>
      <w:proofErr w:type="spellStart"/>
      <w:r w:rsidRPr="003B5BDC">
        <w:rPr>
          <w:rFonts w:ascii="Times New Roman" w:hAnsi="Times New Roman" w:cs="Times New Roman"/>
          <w:sz w:val="24"/>
          <w:szCs w:val="24"/>
        </w:rPr>
        <w:t>Rec</w:t>
      </w:r>
      <w:proofErr w:type="spellEnd"/>
      <w:r w:rsidRPr="003B5BDC">
        <w:rPr>
          <w:rFonts w:ascii="Times New Roman" w:hAnsi="Times New Roman" w:cs="Times New Roman"/>
          <w:sz w:val="24"/>
          <w:szCs w:val="24"/>
        </w:rPr>
        <w:t xml:space="preserve">(2023)5 се посочва, че доброто демократично управление се отнася до </w:t>
      </w:r>
      <w:r w:rsidR="00AD0311">
        <w:rPr>
          <w:rFonts w:ascii="Times New Roman" w:hAnsi="Times New Roman" w:cs="Times New Roman"/>
          <w:sz w:val="24"/>
          <w:szCs w:val="24"/>
        </w:rPr>
        <w:t>„</w:t>
      </w:r>
      <w:r w:rsidR="005D532A" w:rsidRPr="005D532A">
        <w:rPr>
          <w:rFonts w:ascii="Times New Roman" w:hAnsi="Times New Roman" w:cs="Times New Roman"/>
          <w:sz w:val="24"/>
          <w:szCs w:val="24"/>
        </w:rPr>
        <w:t>всички управленски процеси, институции и практики, чрез които се упражнява отговорна власт и отговорност по начин, който е едновременно ефективен и основан на истинската демокрация</w:t>
      </w:r>
      <w:r w:rsidR="005D532A">
        <w:rPr>
          <w:rFonts w:ascii="Times New Roman" w:hAnsi="Times New Roman" w:cs="Times New Roman"/>
          <w:sz w:val="24"/>
          <w:szCs w:val="24"/>
        </w:rPr>
        <w:t>“</w:t>
      </w:r>
      <w:r w:rsidRPr="003B5BDC">
        <w:rPr>
          <w:rFonts w:ascii="Times New Roman" w:hAnsi="Times New Roman" w:cs="Times New Roman"/>
          <w:sz w:val="24"/>
          <w:szCs w:val="24"/>
        </w:rPr>
        <w:t xml:space="preserve">. В този контекст изразът </w:t>
      </w:r>
      <w:r w:rsidR="00AD0311">
        <w:rPr>
          <w:rFonts w:ascii="Times New Roman" w:hAnsi="Times New Roman" w:cs="Times New Roman"/>
          <w:sz w:val="24"/>
          <w:szCs w:val="24"/>
        </w:rPr>
        <w:t>„</w:t>
      </w:r>
      <w:r w:rsidRPr="003B5BDC">
        <w:rPr>
          <w:rFonts w:ascii="Times New Roman" w:hAnsi="Times New Roman" w:cs="Times New Roman"/>
          <w:sz w:val="24"/>
          <w:szCs w:val="24"/>
        </w:rPr>
        <w:t>управленски процеси, институции и практики</w:t>
      </w:r>
      <w:r w:rsidR="00AD0311">
        <w:rPr>
          <w:rFonts w:ascii="Times New Roman" w:hAnsi="Times New Roman" w:cs="Times New Roman"/>
          <w:sz w:val="24"/>
          <w:szCs w:val="24"/>
        </w:rPr>
        <w:t>“</w:t>
      </w:r>
      <w:r w:rsidRPr="003B5BDC">
        <w:rPr>
          <w:rFonts w:ascii="Times New Roman" w:hAnsi="Times New Roman" w:cs="Times New Roman"/>
          <w:sz w:val="24"/>
          <w:szCs w:val="24"/>
        </w:rPr>
        <w:t xml:space="preserve"> се отнася до: </w:t>
      </w:r>
    </w:p>
    <w:p w:rsidR="003B5BDC" w:rsidRPr="003B5BDC" w:rsidRDefault="003B5BDC" w:rsidP="003B5BDC">
      <w:pPr>
        <w:rPr>
          <w:rFonts w:ascii="Times New Roman" w:hAnsi="Times New Roman" w:cs="Times New Roman"/>
          <w:sz w:val="24"/>
          <w:szCs w:val="24"/>
        </w:rPr>
      </w:pPr>
    </w:p>
    <w:p w:rsidR="003952FF" w:rsidRPr="00AD0311" w:rsidRDefault="00884536" w:rsidP="00AD0311">
      <w:pPr>
        <w:pStyle w:val="ListParagraph"/>
        <w:numPr>
          <w:ilvl w:val="0"/>
          <w:numId w:val="1"/>
        </w:numPr>
        <w:jc w:val="both"/>
        <w:rPr>
          <w:rFonts w:ascii="Times New Roman" w:hAnsi="Times New Roman" w:cs="Times New Roman"/>
          <w:sz w:val="24"/>
          <w:szCs w:val="24"/>
        </w:rPr>
      </w:pPr>
      <w:r w:rsidRPr="00AD0311">
        <w:rPr>
          <w:rFonts w:ascii="Times New Roman" w:hAnsi="Times New Roman" w:cs="Times New Roman"/>
          <w:sz w:val="24"/>
          <w:szCs w:val="24"/>
        </w:rPr>
        <w:t xml:space="preserve">правила и разпоредби: тъй като те обикновено определят процесите, приложими по отношение на вземането на решения, </w:t>
      </w:r>
      <w:r w:rsidR="008D58A7">
        <w:rPr>
          <w:rFonts w:ascii="Times New Roman" w:hAnsi="Times New Roman" w:cs="Times New Roman"/>
          <w:sz w:val="24"/>
          <w:szCs w:val="24"/>
        </w:rPr>
        <w:t>докладв</w:t>
      </w:r>
      <w:r w:rsidR="008D58A7" w:rsidRPr="00AD0311">
        <w:rPr>
          <w:rFonts w:ascii="Times New Roman" w:hAnsi="Times New Roman" w:cs="Times New Roman"/>
          <w:sz w:val="24"/>
          <w:szCs w:val="24"/>
        </w:rPr>
        <w:t>ането</w:t>
      </w:r>
      <w:r w:rsidRPr="00AD0311">
        <w:rPr>
          <w:rFonts w:ascii="Times New Roman" w:hAnsi="Times New Roman" w:cs="Times New Roman"/>
          <w:sz w:val="24"/>
          <w:szCs w:val="24"/>
        </w:rPr>
        <w:t>, отчетността, одита и надзора;</w:t>
      </w:r>
    </w:p>
    <w:p w:rsidR="003952FF" w:rsidRPr="008D58A7" w:rsidRDefault="00884536" w:rsidP="00AD0311">
      <w:pPr>
        <w:pStyle w:val="ListParagraph"/>
        <w:numPr>
          <w:ilvl w:val="0"/>
          <w:numId w:val="1"/>
        </w:numPr>
        <w:jc w:val="both"/>
        <w:rPr>
          <w:rFonts w:ascii="Times New Roman" w:hAnsi="Times New Roman" w:cs="Times New Roman"/>
          <w:sz w:val="24"/>
          <w:szCs w:val="24"/>
        </w:rPr>
      </w:pPr>
      <w:r w:rsidRPr="008D58A7">
        <w:rPr>
          <w:rFonts w:ascii="Times New Roman" w:hAnsi="Times New Roman" w:cs="Times New Roman"/>
          <w:sz w:val="24"/>
          <w:szCs w:val="24"/>
        </w:rPr>
        <w:t xml:space="preserve">функционирането на институциите: което се определя от организационните </w:t>
      </w:r>
      <w:r w:rsidR="008D58A7" w:rsidRPr="006B0E7F">
        <w:rPr>
          <w:rFonts w:ascii="Times New Roman" w:hAnsi="Times New Roman" w:cs="Times New Roman"/>
          <w:sz w:val="24"/>
          <w:szCs w:val="24"/>
        </w:rPr>
        <w:t>начини на действие</w:t>
      </w:r>
      <w:r w:rsidRPr="008D58A7">
        <w:rPr>
          <w:rFonts w:ascii="Times New Roman" w:hAnsi="Times New Roman" w:cs="Times New Roman"/>
          <w:sz w:val="24"/>
          <w:szCs w:val="24"/>
        </w:rPr>
        <w:t xml:space="preserve">; вътрешните политики; начина на </w:t>
      </w:r>
      <w:r w:rsidR="0078036E">
        <w:rPr>
          <w:rFonts w:ascii="Times New Roman" w:hAnsi="Times New Roman" w:cs="Times New Roman"/>
          <w:sz w:val="24"/>
          <w:szCs w:val="24"/>
        </w:rPr>
        <w:t>структ</w:t>
      </w:r>
      <w:r w:rsidR="008D58A7">
        <w:rPr>
          <w:rFonts w:ascii="Times New Roman" w:hAnsi="Times New Roman" w:cs="Times New Roman"/>
          <w:sz w:val="24"/>
          <w:szCs w:val="24"/>
        </w:rPr>
        <w:t>уриране</w:t>
      </w:r>
      <w:r w:rsidR="008D58A7" w:rsidRPr="008D58A7">
        <w:rPr>
          <w:rFonts w:ascii="Times New Roman" w:hAnsi="Times New Roman" w:cs="Times New Roman"/>
          <w:sz w:val="24"/>
          <w:szCs w:val="24"/>
        </w:rPr>
        <w:t xml:space="preserve"> </w:t>
      </w:r>
      <w:r w:rsidRPr="008D58A7">
        <w:rPr>
          <w:rFonts w:ascii="Times New Roman" w:hAnsi="Times New Roman" w:cs="Times New Roman"/>
          <w:sz w:val="24"/>
          <w:szCs w:val="24"/>
        </w:rPr>
        <w:t>на персонала и лицата, вземащи решения; линиите на докладване; рутинните практики и процедури; и възможните работни култури; взаимодействието с обществеността и гражданите;</w:t>
      </w:r>
    </w:p>
    <w:p w:rsidR="003952FF" w:rsidRPr="00AD0311" w:rsidRDefault="00884536" w:rsidP="00AD0311">
      <w:pPr>
        <w:pStyle w:val="ListParagraph"/>
        <w:numPr>
          <w:ilvl w:val="0"/>
          <w:numId w:val="1"/>
        </w:numPr>
        <w:jc w:val="both"/>
        <w:rPr>
          <w:rFonts w:ascii="Times New Roman" w:hAnsi="Times New Roman" w:cs="Times New Roman"/>
          <w:sz w:val="24"/>
          <w:szCs w:val="24"/>
        </w:rPr>
      </w:pPr>
      <w:r w:rsidRPr="00AD0311">
        <w:rPr>
          <w:rFonts w:ascii="Times New Roman" w:hAnsi="Times New Roman" w:cs="Times New Roman"/>
          <w:sz w:val="24"/>
          <w:szCs w:val="24"/>
        </w:rPr>
        <w:t>практики: съответствие на практиките с правилата и организационната логика.</w:t>
      </w:r>
    </w:p>
    <w:p w:rsidR="003B5BDC" w:rsidRPr="003B5BDC" w:rsidRDefault="003B5BDC" w:rsidP="003B5BDC">
      <w:pPr>
        <w:rPr>
          <w:rFonts w:ascii="Times New Roman" w:hAnsi="Times New Roman" w:cs="Times New Roman"/>
          <w:sz w:val="24"/>
          <w:szCs w:val="24"/>
        </w:rPr>
      </w:pP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lastRenderedPageBreak/>
        <w:t>16.</w:t>
      </w:r>
      <w:r w:rsidR="00AD0311">
        <w:rPr>
          <w:rFonts w:ascii="Times New Roman" w:hAnsi="Times New Roman" w:cs="Times New Roman"/>
          <w:sz w:val="24"/>
          <w:szCs w:val="24"/>
        </w:rPr>
        <w:t xml:space="preserve"> </w:t>
      </w:r>
      <w:r w:rsidRPr="003B5BDC">
        <w:rPr>
          <w:rFonts w:ascii="Times New Roman" w:hAnsi="Times New Roman" w:cs="Times New Roman"/>
          <w:sz w:val="24"/>
          <w:szCs w:val="24"/>
        </w:rPr>
        <w:t xml:space="preserve">Накрая, в преамбюла се споменава, че </w:t>
      </w:r>
      <w:r w:rsidR="00AD0311">
        <w:rPr>
          <w:rFonts w:ascii="Times New Roman" w:hAnsi="Times New Roman" w:cs="Times New Roman"/>
          <w:sz w:val="24"/>
          <w:szCs w:val="24"/>
        </w:rPr>
        <w:t>„</w:t>
      </w:r>
      <w:r w:rsidRPr="003B5BDC">
        <w:rPr>
          <w:rFonts w:ascii="Times New Roman" w:hAnsi="Times New Roman" w:cs="Times New Roman"/>
          <w:sz w:val="24"/>
          <w:szCs w:val="24"/>
        </w:rPr>
        <w:t xml:space="preserve">е </w:t>
      </w:r>
      <w:r w:rsidR="004234A6" w:rsidRPr="004234A6">
        <w:rPr>
          <w:rFonts w:ascii="Times New Roman" w:hAnsi="Times New Roman" w:cs="Times New Roman"/>
          <w:sz w:val="24"/>
          <w:szCs w:val="24"/>
        </w:rPr>
        <w:t xml:space="preserve">настъпил моментът да се установи </w:t>
      </w:r>
      <w:r w:rsidRPr="003B5BDC">
        <w:rPr>
          <w:rFonts w:ascii="Times New Roman" w:hAnsi="Times New Roman" w:cs="Times New Roman"/>
          <w:sz w:val="24"/>
          <w:szCs w:val="24"/>
        </w:rPr>
        <w:t xml:space="preserve">(...) набор от стандарти, които да служат като </w:t>
      </w:r>
      <w:r w:rsidR="004234A6">
        <w:rPr>
          <w:rFonts w:ascii="Times New Roman" w:hAnsi="Times New Roman" w:cs="Times New Roman"/>
          <w:sz w:val="24"/>
          <w:szCs w:val="24"/>
        </w:rPr>
        <w:t>еталон</w:t>
      </w:r>
      <w:r w:rsidR="004234A6" w:rsidRPr="003B5BDC">
        <w:rPr>
          <w:rFonts w:ascii="Times New Roman" w:hAnsi="Times New Roman" w:cs="Times New Roman"/>
          <w:sz w:val="24"/>
          <w:szCs w:val="24"/>
        </w:rPr>
        <w:t xml:space="preserve"> </w:t>
      </w:r>
      <w:r w:rsidRPr="003B5BDC">
        <w:rPr>
          <w:rFonts w:ascii="Times New Roman" w:hAnsi="Times New Roman" w:cs="Times New Roman"/>
          <w:sz w:val="24"/>
          <w:szCs w:val="24"/>
        </w:rPr>
        <w:t xml:space="preserve">за добро демократично управление на всички </w:t>
      </w:r>
      <w:r w:rsidR="004234A6">
        <w:rPr>
          <w:rFonts w:ascii="Times New Roman" w:hAnsi="Times New Roman" w:cs="Times New Roman"/>
          <w:sz w:val="24"/>
          <w:szCs w:val="24"/>
        </w:rPr>
        <w:t>нива на управление</w:t>
      </w:r>
      <w:r w:rsidR="004234A6" w:rsidRPr="003B5BDC">
        <w:rPr>
          <w:rFonts w:ascii="Times New Roman" w:hAnsi="Times New Roman" w:cs="Times New Roman"/>
          <w:sz w:val="24"/>
          <w:szCs w:val="24"/>
        </w:rPr>
        <w:t xml:space="preserve"> </w:t>
      </w:r>
      <w:r w:rsidRPr="003B5BDC">
        <w:rPr>
          <w:rFonts w:ascii="Times New Roman" w:hAnsi="Times New Roman" w:cs="Times New Roman"/>
          <w:sz w:val="24"/>
          <w:szCs w:val="24"/>
        </w:rPr>
        <w:t>и които да актуализират гореспоменатите 12 принципа</w:t>
      </w:r>
      <w:r w:rsidR="00AD0311">
        <w:rPr>
          <w:rFonts w:ascii="Times New Roman" w:hAnsi="Times New Roman" w:cs="Times New Roman"/>
          <w:sz w:val="24"/>
          <w:szCs w:val="24"/>
        </w:rPr>
        <w:t>“</w:t>
      </w:r>
      <w:r w:rsidRPr="003B5BDC">
        <w:rPr>
          <w:rFonts w:ascii="Times New Roman" w:hAnsi="Times New Roman" w:cs="Times New Roman"/>
          <w:sz w:val="24"/>
          <w:szCs w:val="24"/>
        </w:rPr>
        <w:t>.</w:t>
      </w:r>
      <w:r w:rsidR="00AD0311">
        <w:rPr>
          <w:rFonts w:ascii="Times New Roman" w:hAnsi="Times New Roman" w:cs="Times New Roman"/>
          <w:sz w:val="24"/>
          <w:szCs w:val="24"/>
        </w:rPr>
        <w:t xml:space="preserve"> </w:t>
      </w:r>
      <w:r w:rsidRPr="003B5BDC">
        <w:rPr>
          <w:rFonts w:ascii="Times New Roman" w:hAnsi="Times New Roman" w:cs="Times New Roman"/>
          <w:sz w:val="24"/>
          <w:szCs w:val="24"/>
        </w:rPr>
        <w:t>По този начин препоръката е предназначена да се превърне във важен референтен текст за държавите</w:t>
      </w:r>
      <w:r w:rsidR="0078036E">
        <w:rPr>
          <w:rFonts w:ascii="Times New Roman" w:hAnsi="Times New Roman" w:cs="Times New Roman"/>
          <w:sz w:val="24"/>
          <w:szCs w:val="24"/>
        </w:rPr>
        <w:t>-</w:t>
      </w:r>
      <w:r w:rsidRPr="003B5BDC">
        <w:rPr>
          <w:rFonts w:ascii="Times New Roman" w:hAnsi="Times New Roman" w:cs="Times New Roman"/>
          <w:sz w:val="24"/>
          <w:szCs w:val="24"/>
        </w:rPr>
        <w:t xml:space="preserve">членки, предлагащ обща визия за добро демократично управление. Тя е адресирана преди всичко до лицата, които определят политиката и вземат решения, правителствата, публичните институции и </w:t>
      </w:r>
      <w:r w:rsidR="005F04EB">
        <w:rPr>
          <w:rFonts w:ascii="Times New Roman" w:hAnsi="Times New Roman" w:cs="Times New Roman"/>
          <w:sz w:val="24"/>
          <w:szCs w:val="24"/>
        </w:rPr>
        <w:t>публич</w:t>
      </w:r>
      <w:r w:rsidR="0078036E" w:rsidRPr="003B5BDC">
        <w:rPr>
          <w:rFonts w:ascii="Times New Roman" w:hAnsi="Times New Roman" w:cs="Times New Roman"/>
          <w:sz w:val="24"/>
          <w:szCs w:val="24"/>
        </w:rPr>
        <w:t xml:space="preserve">ните </w:t>
      </w:r>
      <w:r w:rsidRPr="003B5BDC">
        <w:rPr>
          <w:rFonts w:ascii="Times New Roman" w:hAnsi="Times New Roman" w:cs="Times New Roman"/>
          <w:sz w:val="24"/>
          <w:szCs w:val="24"/>
        </w:rPr>
        <w:t>служители, отговорни за създаването и функционирането</w:t>
      </w:r>
      <w:r w:rsidR="00541DFB">
        <w:rPr>
          <w:rFonts w:ascii="Times New Roman" w:hAnsi="Times New Roman" w:cs="Times New Roman"/>
          <w:sz w:val="24"/>
          <w:szCs w:val="24"/>
        </w:rPr>
        <w:t xml:space="preserve"> на публичните институции. Но тя</w:t>
      </w:r>
      <w:r w:rsidRPr="003B5BDC">
        <w:rPr>
          <w:rFonts w:ascii="Times New Roman" w:hAnsi="Times New Roman" w:cs="Times New Roman"/>
          <w:sz w:val="24"/>
          <w:szCs w:val="24"/>
        </w:rPr>
        <w:t xml:space="preserve"> има за цел също така да запознае по-добре общностите и отделните хора с това</w:t>
      </w:r>
      <w:r w:rsidR="00541DFB">
        <w:rPr>
          <w:rFonts w:ascii="Times New Roman" w:hAnsi="Times New Roman" w:cs="Times New Roman"/>
          <w:sz w:val="24"/>
          <w:szCs w:val="24"/>
        </w:rPr>
        <w:t>,</w:t>
      </w:r>
      <w:r w:rsidRPr="003B5BDC">
        <w:rPr>
          <w:rFonts w:ascii="Times New Roman" w:hAnsi="Times New Roman" w:cs="Times New Roman"/>
          <w:sz w:val="24"/>
          <w:szCs w:val="24"/>
        </w:rPr>
        <w:t xml:space="preserve"> какво и колко могат да очакват по отношение на качеството на управление на обществените дела, като създаде основа за диалог, взаимодействие, отчетност и доверие. Поради различните причини, посочени по-горе, препоръката има за цел да замени текста, съдържащ 12-те принципа от 2008 г.</w:t>
      </w:r>
    </w:p>
    <w:p w:rsidR="003B5BDC" w:rsidRPr="003B5BDC" w:rsidRDefault="003B5BDC" w:rsidP="003B5BDC">
      <w:pPr>
        <w:rPr>
          <w:rFonts w:ascii="Times New Roman" w:hAnsi="Times New Roman" w:cs="Times New Roman"/>
          <w:sz w:val="24"/>
          <w:szCs w:val="24"/>
        </w:rPr>
      </w:pP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17.</w:t>
      </w:r>
      <w:r w:rsidR="00AD0311">
        <w:rPr>
          <w:rFonts w:ascii="Times New Roman" w:hAnsi="Times New Roman" w:cs="Times New Roman"/>
          <w:sz w:val="24"/>
          <w:szCs w:val="24"/>
        </w:rPr>
        <w:t xml:space="preserve"> </w:t>
      </w:r>
      <w:r w:rsidRPr="003B5BDC">
        <w:rPr>
          <w:rFonts w:ascii="Times New Roman" w:hAnsi="Times New Roman" w:cs="Times New Roman"/>
          <w:sz w:val="24"/>
          <w:szCs w:val="24"/>
        </w:rPr>
        <w:t>Препоръка CM/</w:t>
      </w:r>
      <w:proofErr w:type="spellStart"/>
      <w:r w:rsidRPr="003B5BDC">
        <w:rPr>
          <w:rFonts w:ascii="Times New Roman" w:hAnsi="Times New Roman" w:cs="Times New Roman"/>
          <w:sz w:val="24"/>
          <w:szCs w:val="24"/>
        </w:rPr>
        <w:t>Rec</w:t>
      </w:r>
      <w:proofErr w:type="spellEnd"/>
      <w:r w:rsidRPr="003B5BDC">
        <w:rPr>
          <w:rFonts w:ascii="Times New Roman" w:hAnsi="Times New Roman" w:cs="Times New Roman"/>
          <w:sz w:val="24"/>
          <w:szCs w:val="24"/>
        </w:rPr>
        <w:t xml:space="preserve">(2023)5 определя стандартите за добро демократично управление на всички </w:t>
      </w:r>
      <w:r w:rsidR="00B87EF2">
        <w:rPr>
          <w:rFonts w:ascii="Times New Roman" w:hAnsi="Times New Roman" w:cs="Times New Roman"/>
          <w:sz w:val="24"/>
          <w:szCs w:val="24"/>
        </w:rPr>
        <w:t>нива</w:t>
      </w:r>
      <w:r w:rsidR="00B87EF2" w:rsidRPr="003B5BDC">
        <w:rPr>
          <w:rFonts w:ascii="Times New Roman" w:hAnsi="Times New Roman" w:cs="Times New Roman"/>
          <w:sz w:val="24"/>
          <w:szCs w:val="24"/>
        </w:rPr>
        <w:t xml:space="preserve"> </w:t>
      </w:r>
      <w:r w:rsidRPr="003B5BDC">
        <w:rPr>
          <w:rFonts w:ascii="Times New Roman" w:hAnsi="Times New Roman" w:cs="Times New Roman"/>
          <w:sz w:val="24"/>
          <w:szCs w:val="24"/>
        </w:rPr>
        <w:t xml:space="preserve">на управление под формата на четири основни и свързани с тях дванадесет принципа и техните ключови елементи. Те, от своя страна, проправят пътя за практическото изпълнение на конкретни програми за подобрение и за </w:t>
      </w:r>
      <w:r w:rsidR="0078036E">
        <w:rPr>
          <w:rFonts w:ascii="Times New Roman" w:hAnsi="Times New Roman" w:cs="Times New Roman"/>
          <w:sz w:val="24"/>
          <w:szCs w:val="24"/>
        </w:rPr>
        <w:t>надгражд</w:t>
      </w:r>
      <w:r w:rsidR="0078036E" w:rsidRPr="003B5BDC">
        <w:rPr>
          <w:rFonts w:ascii="Times New Roman" w:hAnsi="Times New Roman" w:cs="Times New Roman"/>
          <w:sz w:val="24"/>
          <w:szCs w:val="24"/>
        </w:rPr>
        <w:t xml:space="preserve">ане </w:t>
      </w:r>
      <w:r w:rsidRPr="003B5BDC">
        <w:rPr>
          <w:rFonts w:ascii="Times New Roman" w:hAnsi="Times New Roman" w:cs="Times New Roman"/>
          <w:sz w:val="24"/>
          <w:szCs w:val="24"/>
        </w:rPr>
        <w:t xml:space="preserve">на съществуващите инструменти и </w:t>
      </w:r>
      <w:r w:rsidR="0078036E">
        <w:rPr>
          <w:rFonts w:ascii="Times New Roman" w:hAnsi="Times New Roman" w:cs="Times New Roman"/>
          <w:sz w:val="24"/>
          <w:szCs w:val="24"/>
        </w:rPr>
        <w:t>еталони</w:t>
      </w:r>
      <w:r w:rsidRPr="003B5BDC">
        <w:rPr>
          <w:rFonts w:ascii="Times New Roman" w:hAnsi="Times New Roman" w:cs="Times New Roman"/>
          <w:sz w:val="24"/>
          <w:szCs w:val="24"/>
        </w:rPr>
        <w:t xml:space="preserve">, включително програмата </w:t>
      </w:r>
      <w:r w:rsidR="0078036E">
        <w:rPr>
          <w:rFonts w:ascii="Times New Roman" w:hAnsi="Times New Roman" w:cs="Times New Roman"/>
          <w:sz w:val="24"/>
          <w:szCs w:val="24"/>
        </w:rPr>
        <w:t>за Етикета</w:t>
      </w:r>
      <w:r w:rsidRPr="0078036E">
        <w:rPr>
          <w:rFonts w:ascii="Times New Roman" w:hAnsi="Times New Roman" w:cs="Times New Roman"/>
          <w:sz w:val="24"/>
          <w:szCs w:val="24"/>
        </w:rPr>
        <w:t>.</w:t>
      </w:r>
    </w:p>
    <w:p w:rsidR="003B5BDC" w:rsidRPr="003B5BDC" w:rsidRDefault="003B5BDC" w:rsidP="003B5BDC">
      <w:pPr>
        <w:rPr>
          <w:rFonts w:ascii="Times New Roman" w:hAnsi="Times New Roman" w:cs="Times New Roman"/>
          <w:sz w:val="24"/>
          <w:szCs w:val="24"/>
        </w:rPr>
      </w:pPr>
    </w:p>
    <w:p w:rsidR="003B5BDC" w:rsidRPr="00AD0311" w:rsidRDefault="00884536" w:rsidP="00AD0311">
      <w:pPr>
        <w:jc w:val="both"/>
        <w:rPr>
          <w:rFonts w:ascii="Times New Roman" w:hAnsi="Times New Roman" w:cs="Times New Roman"/>
          <w:b/>
          <w:bCs/>
          <w:sz w:val="24"/>
          <w:szCs w:val="24"/>
        </w:rPr>
      </w:pPr>
      <w:r w:rsidRPr="00AD0311">
        <w:rPr>
          <w:rFonts w:ascii="Times New Roman" w:hAnsi="Times New Roman" w:cs="Times New Roman"/>
          <w:b/>
          <w:bCs/>
          <w:sz w:val="24"/>
          <w:szCs w:val="24"/>
        </w:rPr>
        <w:t>Диспозитивна част на препоръката</w:t>
      </w:r>
    </w:p>
    <w:p w:rsidR="003B5BDC" w:rsidRPr="003B5BDC"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18.</w:t>
      </w:r>
      <w:r w:rsidR="00AD0311">
        <w:rPr>
          <w:rFonts w:ascii="Times New Roman" w:hAnsi="Times New Roman" w:cs="Times New Roman"/>
          <w:sz w:val="24"/>
          <w:szCs w:val="24"/>
        </w:rPr>
        <w:t xml:space="preserve"> </w:t>
      </w:r>
      <w:r w:rsidRPr="003B5BDC">
        <w:rPr>
          <w:rFonts w:ascii="Times New Roman" w:hAnsi="Times New Roman" w:cs="Times New Roman"/>
          <w:sz w:val="24"/>
          <w:szCs w:val="24"/>
        </w:rPr>
        <w:t>Препоръка CM/</w:t>
      </w:r>
      <w:proofErr w:type="spellStart"/>
      <w:r w:rsidRPr="003B5BDC">
        <w:rPr>
          <w:rFonts w:ascii="Times New Roman" w:hAnsi="Times New Roman" w:cs="Times New Roman"/>
          <w:sz w:val="24"/>
          <w:szCs w:val="24"/>
        </w:rPr>
        <w:t>Rec</w:t>
      </w:r>
      <w:proofErr w:type="spellEnd"/>
      <w:r w:rsidRPr="003B5BDC">
        <w:rPr>
          <w:rFonts w:ascii="Times New Roman" w:hAnsi="Times New Roman" w:cs="Times New Roman"/>
          <w:sz w:val="24"/>
          <w:szCs w:val="24"/>
        </w:rPr>
        <w:t>(2023)5 приканва държавите</w:t>
      </w:r>
      <w:r w:rsidR="001506DC">
        <w:rPr>
          <w:rFonts w:ascii="Times New Roman" w:hAnsi="Times New Roman" w:cs="Times New Roman"/>
          <w:sz w:val="24"/>
          <w:szCs w:val="24"/>
          <w:lang w:val="en-US"/>
        </w:rPr>
        <w:t>-</w:t>
      </w:r>
      <w:r w:rsidRPr="003B5BDC">
        <w:rPr>
          <w:rFonts w:ascii="Times New Roman" w:hAnsi="Times New Roman" w:cs="Times New Roman"/>
          <w:sz w:val="24"/>
          <w:szCs w:val="24"/>
        </w:rPr>
        <w:t>членки да предприемат действия в следните пет области:</w:t>
      </w:r>
    </w:p>
    <w:p w:rsidR="003952FF" w:rsidRPr="00AD0311" w:rsidRDefault="00BD216E" w:rsidP="00BD216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извършв</w:t>
      </w:r>
      <w:r w:rsidR="00884536" w:rsidRPr="00AD0311">
        <w:rPr>
          <w:rFonts w:ascii="Times New Roman" w:hAnsi="Times New Roman" w:cs="Times New Roman"/>
          <w:sz w:val="24"/>
          <w:szCs w:val="24"/>
        </w:rPr>
        <w:t xml:space="preserve">ане на правителствени действия в съответствие с основите на доброто демократично управление и принципите в </w:t>
      </w:r>
      <w:r w:rsidR="00E15C69">
        <w:rPr>
          <w:rFonts w:ascii="Times New Roman" w:hAnsi="Times New Roman" w:cs="Times New Roman"/>
          <w:sz w:val="24"/>
          <w:szCs w:val="24"/>
        </w:rPr>
        <w:t>п</w:t>
      </w:r>
      <w:r w:rsidR="00884536" w:rsidRPr="00AD0311">
        <w:rPr>
          <w:rFonts w:ascii="Times New Roman" w:hAnsi="Times New Roman" w:cs="Times New Roman"/>
          <w:sz w:val="24"/>
          <w:szCs w:val="24"/>
        </w:rPr>
        <w:t>риложението;</w:t>
      </w:r>
    </w:p>
    <w:p w:rsidR="003952FF" w:rsidRPr="00AD0311" w:rsidRDefault="00884536" w:rsidP="00BD216E">
      <w:pPr>
        <w:pStyle w:val="ListParagraph"/>
        <w:numPr>
          <w:ilvl w:val="0"/>
          <w:numId w:val="2"/>
        </w:numPr>
        <w:jc w:val="both"/>
        <w:rPr>
          <w:rFonts w:ascii="Times New Roman" w:hAnsi="Times New Roman" w:cs="Times New Roman"/>
          <w:sz w:val="24"/>
          <w:szCs w:val="24"/>
        </w:rPr>
      </w:pPr>
      <w:r w:rsidRPr="00AD0311">
        <w:rPr>
          <w:rFonts w:ascii="Times New Roman" w:hAnsi="Times New Roman" w:cs="Times New Roman"/>
          <w:sz w:val="24"/>
          <w:szCs w:val="24"/>
        </w:rPr>
        <w:t xml:space="preserve">въвеждане на </w:t>
      </w:r>
      <w:r w:rsidR="00AC37AA">
        <w:rPr>
          <w:rFonts w:ascii="Times New Roman" w:hAnsi="Times New Roman" w:cs="Times New Roman"/>
          <w:sz w:val="24"/>
          <w:szCs w:val="24"/>
        </w:rPr>
        <w:t>мерки и предприемане на</w:t>
      </w:r>
      <w:r w:rsidR="00BD216E">
        <w:rPr>
          <w:rFonts w:ascii="Times New Roman" w:hAnsi="Times New Roman" w:cs="Times New Roman"/>
          <w:sz w:val="24"/>
          <w:szCs w:val="24"/>
        </w:rPr>
        <w:t xml:space="preserve"> действия</w:t>
      </w:r>
      <w:r w:rsidR="00AC37AA" w:rsidRPr="00AC37AA">
        <w:rPr>
          <w:rFonts w:ascii="Times New Roman" w:hAnsi="Times New Roman" w:cs="Times New Roman"/>
          <w:sz w:val="24"/>
          <w:szCs w:val="24"/>
        </w:rPr>
        <w:t xml:space="preserve">, </w:t>
      </w:r>
      <w:r w:rsidR="00BD09CF">
        <w:rPr>
          <w:rFonts w:ascii="Times New Roman" w:hAnsi="Times New Roman" w:cs="Times New Roman"/>
          <w:sz w:val="24"/>
          <w:szCs w:val="24"/>
        </w:rPr>
        <w:t>с които да</w:t>
      </w:r>
      <w:r w:rsidR="00AC37AA" w:rsidRPr="00AC37AA">
        <w:rPr>
          <w:rFonts w:ascii="Times New Roman" w:hAnsi="Times New Roman" w:cs="Times New Roman"/>
          <w:sz w:val="24"/>
          <w:szCs w:val="24"/>
        </w:rPr>
        <w:t xml:space="preserve"> изискват, да дават възможност,</w:t>
      </w:r>
      <w:r w:rsidR="00BD09CF">
        <w:rPr>
          <w:rFonts w:ascii="Times New Roman" w:hAnsi="Times New Roman" w:cs="Times New Roman"/>
          <w:sz w:val="24"/>
          <w:szCs w:val="24"/>
        </w:rPr>
        <w:t xml:space="preserve"> да подкрепят или да насърчават</w:t>
      </w:r>
      <w:r w:rsidR="00AC37AA" w:rsidRPr="00AC37AA">
        <w:rPr>
          <w:rFonts w:ascii="Times New Roman" w:hAnsi="Times New Roman" w:cs="Times New Roman"/>
          <w:sz w:val="24"/>
          <w:szCs w:val="24"/>
        </w:rPr>
        <w:t xml:space="preserve"> по </w:t>
      </w:r>
      <w:r w:rsidR="00BD216E" w:rsidRPr="00BD216E">
        <w:rPr>
          <w:rFonts w:ascii="Times New Roman" w:hAnsi="Times New Roman" w:cs="Times New Roman"/>
          <w:sz w:val="24"/>
          <w:szCs w:val="24"/>
        </w:rPr>
        <w:t>подходящ</w:t>
      </w:r>
      <w:r w:rsidR="00CC1C2F">
        <w:rPr>
          <w:rFonts w:ascii="Times New Roman" w:hAnsi="Times New Roman" w:cs="Times New Roman"/>
          <w:sz w:val="24"/>
          <w:szCs w:val="24"/>
        </w:rPr>
        <w:t xml:space="preserve"> начин</w:t>
      </w:r>
      <w:r w:rsidR="00BD09CF">
        <w:rPr>
          <w:rFonts w:ascii="Times New Roman" w:hAnsi="Times New Roman" w:cs="Times New Roman"/>
          <w:sz w:val="24"/>
          <w:szCs w:val="24"/>
        </w:rPr>
        <w:t>,</w:t>
      </w:r>
      <w:r w:rsidR="00AC37AA" w:rsidRPr="00AC37AA">
        <w:rPr>
          <w:rFonts w:ascii="Times New Roman" w:hAnsi="Times New Roman" w:cs="Times New Roman"/>
          <w:sz w:val="24"/>
          <w:szCs w:val="24"/>
        </w:rPr>
        <w:t xml:space="preserve"> в съответствие с конституционните или законодателните разпоредби на държавата, публичните институции на национално, регионално и местно ниво да действат в съответствие с основите на доброто демократично управление и при</w:t>
      </w:r>
      <w:r w:rsidR="00E813BD">
        <w:rPr>
          <w:rFonts w:ascii="Times New Roman" w:hAnsi="Times New Roman" w:cs="Times New Roman"/>
          <w:sz w:val="24"/>
          <w:szCs w:val="24"/>
        </w:rPr>
        <w:t>нципите, описани в приложението</w:t>
      </w:r>
      <w:r w:rsidRPr="00AD0311">
        <w:rPr>
          <w:rFonts w:ascii="Times New Roman" w:hAnsi="Times New Roman" w:cs="Times New Roman"/>
          <w:sz w:val="24"/>
          <w:szCs w:val="24"/>
        </w:rPr>
        <w:t>;</w:t>
      </w:r>
    </w:p>
    <w:p w:rsidR="003952FF" w:rsidRPr="00AD0311" w:rsidRDefault="00884536" w:rsidP="0087278A">
      <w:pPr>
        <w:pStyle w:val="ListParagraph"/>
        <w:numPr>
          <w:ilvl w:val="0"/>
          <w:numId w:val="2"/>
        </w:numPr>
        <w:jc w:val="both"/>
        <w:rPr>
          <w:rFonts w:ascii="Times New Roman" w:hAnsi="Times New Roman" w:cs="Times New Roman"/>
          <w:sz w:val="24"/>
          <w:szCs w:val="24"/>
        </w:rPr>
      </w:pPr>
      <w:r w:rsidRPr="00AD0311">
        <w:rPr>
          <w:rFonts w:ascii="Times New Roman" w:hAnsi="Times New Roman" w:cs="Times New Roman"/>
          <w:sz w:val="24"/>
          <w:szCs w:val="24"/>
        </w:rPr>
        <w:t>превеждане на препоръката на националния</w:t>
      </w:r>
      <w:r w:rsidR="00DC0A66">
        <w:rPr>
          <w:rFonts w:ascii="Times New Roman" w:hAnsi="Times New Roman" w:cs="Times New Roman"/>
          <w:sz w:val="24"/>
          <w:szCs w:val="24"/>
        </w:rPr>
        <w:t>(те)</w:t>
      </w:r>
      <w:r w:rsidR="00E15C69">
        <w:rPr>
          <w:rFonts w:ascii="Times New Roman" w:hAnsi="Times New Roman" w:cs="Times New Roman"/>
          <w:sz w:val="24"/>
          <w:szCs w:val="24"/>
        </w:rPr>
        <w:t xml:space="preserve"> ези</w:t>
      </w:r>
      <w:r w:rsidR="00DC0A66">
        <w:rPr>
          <w:rFonts w:ascii="Times New Roman" w:hAnsi="Times New Roman" w:cs="Times New Roman"/>
          <w:sz w:val="24"/>
          <w:szCs w:val="24"/>
        </w:rPr>
        <w:t>к</w:t>
      </w:r>
      <w:r w:rsidRPr="00AD0311">
        <w:rPr>
          <w:rFonts w:ascii="Times New Roman" w:hAnsi="Times New Roman" w:cs="Times New Roman"/>
          <w:sz w:val="24"/>
          <w:szCs w:val="24"/>
        </w:rPr>
        <w:t>(</w:t>
      </w:r>
      <w:proofErr w:type="spellStart"/>
      <w:r w:rsidRPr="00AD0311">
        <w:rPr>
          <w:rFonts w:ascii="Times New Roman" w:hAnsi="Times New Roman" w:cs="Times New Roman"/>
          <w:sz w:val="24"/>
          <w:szCs w:val="24"/>
        </w:rPr>
        <w:t>ци</w:t>
      </w:r>
      <w:proofErr w:type="spellEnd"/>
      <w:r w:rsidRPr="00AD0311">
        <w:rPr>
          <w:rFonts w:ascii="Times New Roman" w:hAnsi="Times New Roman" w:cs="Times New Roman"/>
          <w:sz w:val="24"/>
          <w:szCs w:val="24"/>
        </w:rPr>
        <w:t xml:space="preserve">) и осигуряване на разпространението ѝ на национално, регионално и местно </w:t>
      </w:r>
      <w:r w:rsidR="00466116">
        <w:rPr>
          <w:rFonts w:ascii="Times New Roman" w:hAnsi="Times New Roman" w:cs="Times New Roman"/>
          <w:sz w:val="24"/>
          <w:szCs w:val="24"/>
        </w:rPr>
        <w:t>ниво</w:t>
      </w:r>
      <w:r w:rsidRPr="00AD0311">
        <w:rPr>
          <w:rFonts w:ascii="Times New Roman" w:hAnsi="Times New Roman" w:cs="Times New Roman"/>
          <w:sz w:val="24"/>
          <w:szCs w:val="24"/>
        </w:rPr>
        <w:t>;</w:t>
      </w:r>
    </w:p>
    <w:p w:rsidR="003952FF" w:rsidRPr="00AD0311" w:rsidRDefault="00884536" w:rsidP="00BD216E">
      <w:pPr>
        <w:pStyle w:val="ListParagraph"/>
        <w:numPr>
          <w:ilvl w:val="0"/>
          <w:numId w:val="2"/>
        </w:numPr>
        <w:jc w:val="both"/>
        <w:rPr>
          <w:rFonts w:ascii="Times New Roman" w:hAnsi="Times New Roman" w:cs="Times New Roman"/>
          <w:sz w:val="24"/>
          <w:szCs w:val="24"/>
        </w:rPr>
      </w:pPr>
      <w:r w:rsidRPr="00AD0311">
        <w:rPr>
          <w:rFonts w:ascii="Times New Roman" w:hAnsi="Times New Roman" w:cs="Times New Roman"/>
          <w:sz w:val="24"/>
          <w:szCs w:val="24"/>
        </w:rPr>
        <w:t xml:space="preserve">оценка, </w:t>
      </w:r>
      <w:r w:rsidR="00BD216E" w:rsidRPr="00BD216E">
        <w:rPr>
          <w:rFonts w:ascii="Times New Roman" w:hAnsi="Times New Roman" w:cs="Times New Roman"/>
          <w:sz w:val="24"/>
          <w:szCs w:val="24"/>
        </w:rPr>
        <w:t>доколкото е подходящо</w:t>
      </w:r>
      <w:r w:rsidRPr="00AD0311">
        <w:rPr>
          <w:rFonts w:ascii="Times New Roman" w:hAnsi="Times New Roman" w:cs="Times New Roman"/>
          <w:sz w:val="24"/>
          <w:szCs w:val="24"/>
        </w:rPr>
        <w:t>, на степента на изпълнение на препоръката;</w:t>
      </w:r>
    </w:p>
    <w:p w:rsidR="003952FF" w:rsidRPr="00AD0311" w:rsidRDefault="00884536" w:rsidP="00AD0311">
      <w:pPr>
        <w:pStyle w:val="ListParagraph"/>
        <w:numPr>
          <w:ilvl w:val="0"/>
          <w:numId w:val="2"/>
        </w:numPr>
        <w:jc w:val="both"/>
        <w:rPr>
          <w:rFonts w:ascii="Times New Roman" w:hAnsi="Times New Roman" w:cs="Times New Roman"/>
          <w:sz w:val="24"/>
          <w:szCs w:val="24"/>
        </w:rPr>
      </w:pPr>
      <w:r w:rsidRPr="00AD0311">
        <w:rPr>
          <w:rFonts w:ascii="Times New Roman" w:hAnsi="Times New Roman" w:cs="Times New Roman"/>
          <w:sz w:val="24"/>
          <w:szCs w:val="24"/>
        </w:rPr>
        <w:t xml:space="preserve">разглеждане в рамките на Комитета на министрите, в сътрудничество с </w:t>
      </w:r>
      <w:r w:rsidR="00AD0311">
        <w:rPr>
          <w:rFonts w:ascii="Times New Roman" w:hAnsi="Times New Roman" w:cs="Times New Roman"/>
          <w:sz w:val="24"/>
          <w:szCs w:val="24"/>
        </w:rPr>
        <w:t>ЕКДУ</w:t>
      </w:r>
      <w:r w:rsidRPr="00AD0311">
        <w:rPr>
          <w:rFonts w:ascii="Times New Roman" w:hAnsi="Times New Roman" w:cs="Times New Roman"/>
          <w:sz w:val="24"/>
          <w:szCs w:val="24"/>
        </w:rPr>
        <w:t xml:space="preserve"> и други </w:t>
      </w:r>
      <w:r w:rsidR="00BD09CF">
        <w:rPr>
          <w:rFonts w:ascii="Times New Roman" w:hAnsi="Times New Roman" w:cs="Times New Roman"/>
          <w:sz w:val="24"/>
          <w:szCs w:val="24"/>
        </w:rPr>
        <w:t>имащи отношение</w:t>
      </w:r>
      <w:r w:rsidRPr="00AD0311">
        <w:rPr>
          <w:rFonts w:ascii="Times New Roman" w:hAnsi="Times New Roman" w:cs="Times New Roman"/>
          <w:sz w:val="24"/>
          <w:szCs w:val="24"/>
        </w:rPr>
        <w:t xml:space="preserve"> органи на Съвета на Европа и с участието на съответните заинтересовани страни, на изпълнението на тази препоръка.</w:t>
      </w:r>
    </w:p>
    <w:p w:rsidR="003B5BDC" w:rsidRPr="003B5BDC" w:rsidRDefault="003B5BDC" w:rsidP="003B5BDC">
      <w:pPr>
        <w:rPr>
          <w:rFonts w:ascii="Times New Roman" w:hAnsi="Times New Roman" w:cs="Times New Roman"/>
          <w:sz w:val="24"/>
          <w:szCs w:val="24"/>
        </w:rPr>
      </w:pP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19.</w:t>
      </w:r>
      <w:r w:rsidR="00AD0311">
        <w:rPr>
          <w:rFonts w:ascii="Times New Roman" w:hAnsi="Times New Roman" w:cs="Times New Roman"/>
          <w:sz w:val="24"/>
          <w:szCs w:val="24"/>
        </w:rPr>
        <w:t xml:space="preserve"> </w:t>
      </w:r>
      <w:r w:rsidRPr="003B5BDC">
        <w:rPr>
          <w:rFonts w:ascii="Times New Roman" w:hAnsi="Times New Roman" w:cs="Times New Roman"/>
          <w:sz w:val="24"/>
          <w:szCs w:val="24"/>
        </w:rPr>
        <w:t>Първото действие, което трябва да предприемат правителствата на държавите</w:t>
      </w:r>
      <w:r w:rsidR="0087278A">
        <w:rPr>
          <w:rFonts w:ascii="Times New Roman" w:hAnsi="Times New Roman" w:cs="Times New Roman"/>
          <w:sz w:val="24"/>
          <w:szCs w:val="24"/>
        </w:rPr>
        <w:t>-</w:t>
      </w:r>
      <w:r w:rsidRPr="003B5BDC">
        <w:rPr>
          <w:rFonts w:ascii="Times New Roman" w:hAnsi="Times New Roman" w:cs="Times New Roman"/>
          <w:sz w:val="24"/>
          <w:szCs w:val="24"/>
        </w:rPr>
        <w:t xml:space="preserve"> членки, е да спазват основите на доброто демократично управление при </w:t>
      </w:r>
      <w:r w:rsidR="00BD216E">
        <w:rPr>
          <w:rFonts w:ascii="Times New Roman" w:hAnsi="Times New Roman" w:cs="Times New Roman"/>
          <w:sz w:val="24"/>
          <w:szCs w:val="24"/>
        </w:rPr>
        <w:t>извършва</w:t>
      </w:r>
      <w:r w:rsidRPr="003B5BDC">
        <w:rPr>
          <w:rFonts w:ascii="Times New Roman" w:hAnsi="Times New Roman" w:cs="Times New Roman"/>
          <w:sz w:val="24"/>
          <w:szCs w:val="24"/>
        </w:rPr>
        <w:t xml:space="preserve">нето на всички правителствени действия, включително по време на кризи. Основите представляват критериите за добре функционираща демокрация и заедно с принципите, изброени в приложението към препоръката, те </w:t>
      </w:r>
      <w:r w:rsidR="00466116">
        <w:rPr>
          <w:rFonts w:ascii="Times New Roman" w:hAnsi="Times New Roman" w:cs="Times New Roman"/>
          <w:sz w:val="24"/>
          <w:szCs w:val="24"/>
        </w:rPr>
        <w:t>осигуряв</w:t>
      </w:r>
      <w:r w:rsidR="00466116" w:rsidRPr="003B5BDC">
        <w:rPr>
          <w:rFonts w:ascii="Times New Roman" w:hAnsi="Times New Roman" w:cs="Times New Roman"/>
          <w:sz w:val="24"/>
          <w:szCs w:val="24"/>
        </w:rPr>
        <w:t xml:space="preserve">ат </w:t>
      </w:r>
      <w:r w:rsidRPr="003B5BDC">
        <w:rPr>
          <w:rFonts w:ascii="Times New Roman" w:hAnsi="Times New Roman" w:cs="Times New Roman"/>
          <w:sz w:val="24"/>
          <w:szCs w:val="24"/>
        </w:rPr>
        <w:t xml:space="preserve">стандарти, които трябва да се спазват, за да се </w:t>
      </w:r>
      <w:r w:rsidR="00466116">
        <w:rPr>
          <w:rFonts w:ascii="Times New Roman" w:hAnsi="Times New Roman" w:cs="Times New Roman"/>
          <w:sz w:val="24"/>
          <w:szCs w:val="24"/>
        </w:rPr>
        <w:t>осъществя</w:t>
      </w:r>
      <w:r w:rsidR="00466116" w:rsidRPr="003B5BDC">
        <w:rPr>
          <w:rFonts w:ascii="Times New Roman" w:hAnsi="Times New Roman" w:cs="Times New Roman"/>
          <w:sz w:val="24"/>
          <w:szCs w:val="24"/>
        </w:rPr>
        <w:t xml:space="preserve">ва </w:t>
      </w:r>
      <w:r w:rsidRPr="003B5BDC">
        <w:rPr>
          <w:rFonts w:ascii="Times New Roman" w:hAnsi="Times New Roman" w:cs="Times New Roman"/>
          <w:sz w:val="24"/>
          <w:szCs w:val="24"/>
        </w:rPr>
        <w:t xml:space="preserve">управление, което отговаря на законните нужди и </w:t>
      </w:r>
      <w:r w:rsidRPr="003B5BDC">
        <w:rPr>
          <w:rFonts w:ascii="Times New Roman" w:hAnsi="Times New Roman" w:cs="Times New Roman"/>
          <w:sz w:val="24"/>
          <w:szCs w:val="24"/>
        </w:rPr>
        <w:lastRenderedPageBreak/>
        <w:t>очаквания на хората по начин, който е едновременно ефективен и действително съответства на демократичните ценности, необходими за мира, просперитета</w:t>
      </w:r>
      <w:r w:rsidR="00466116">
        <w:rPr>
          <w:rFonts w:ascii="Times New Roman" w:hAnsi="Times New Roman" w:cs="Times New Roman"/>
          <w:sz w:val="24"/>
          <w:szCs w:val="24"/>
        </w:rPr>
        <w:t>,</w:t>
      </w:r>
      <w:r w:rsidRPr="003B5BDC">
        <w:rPr>
          <w:rFonts w:ascii="Times New Roman" w:hAnsi="Times New Roman" w:cs="Times New Roman"/>
          <w:sz w:val="24"/>
          <w:szCs w:val="24"/>
        </w:rPr>
        <w:t xml:space="preserve"> и икономическия и социалния напредък. </w:t>
      </w:r>
    </w:p>
    <w:p w:rsidR="003B5BDC" w:rsidRPr="003B5BDC" w:rsidRDefault="003B5BDC" w:rsidP="003B5BDC">
      <w:pPr>
        <w:rPr>
          <w:rFonts w:ascii="Times New Roman" w:hAnsi="Times New Roman" w:cs="Times New Roman"/>
          <w:sz w:val="24"/>
          <w:szCs w:val="24"/>
        </w:rPr>
      </w:pP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20.</w:t>
      </w:r>
      <w:r w:rsidR="00AD0311">
        <w:rPr>
          <w:rFonts w:ascii="Times New Roman" w:hAnsi="Times New Roman" w:cs="Times New Roman"/>
          <w:sz w:val="24"/>
          <w:szCs w:val="24"/>
        </w:rPr>
        <w:t xml:space="preserve"> </w:t>
      </w:r>
      <w:r w:rsidRPr="003B5BDC">
        <w:rPr>
          <w:rFonts w:ascii="Times New Roman" w:hAnsi="Times New Roman" w:cs="Times New Roman"/>
          <w:sz w:val="24"/>
          <w:szCs w:val="24"/>
        </w:rPr>
        <w:t xml:space="preserve">Второто действие, което трябва да се предприеме, е ефективно да се насърчи спазването на основните и свързаните с тях принципи от всички публични институции и </w:t>
      </w:r>
      <w:r w:rsidR="005F04EB">
        <w:rPr>
          <w:rFonts w:ascii="Times New Roman" w:hAnsi="Times New Roman" w:cs="Times New Roman"/>
          <w:sz w:val="24"/>
          <w:szCs w:val="24"/>
        </w:rPr>
        <w:t>публич</w:t>
      </w:r>
      <w:r w:rsidR="00466116" w:rsidRPr="003B5BDC">
        <w:rPr>
          <w:rFonts w:ascii="Times New Roman" w:hAnsi="Times New Roman" w:cs="Times New Roman"/>
          <w:sz w:val="24"/>
          <w:szCs w:val="24"/>
        </w:rPr>
        <w:t xml:space="preserve">ни </w:t>
      </w:r>
      <w:r w:rsidRPr="003B5BDC">
        <w:rPr>
          <w:rFonts w:ascii="Times New Roman" w:hAnsi="Times New Roman" w:cs="Times New Roman"/>
          <w:sz w:val="24"/>
          <w:szCs w:val="24"/>
        </w:rPr>
        <w:t>служители на всички нива</w:t>
      </w:r>
      <w:r w:rsidR="00610280">
        <w:rPr>
          <w:rFonts w:ascii="Times New Roman" w:hAnsi="Times New Roman" w:cs="Times New Roman"/>
          <w:sz w:val="24"/>
          <w:szCs w:val="24"/>
        </w:rPr>
        <w:t xml:space="preserve"> на управление</w:t>
      </w:r>
      <w:r w:rsidRPr="003B5BDC">
        <w:rPr>
          <w:rFonts w:ascii="Times New Roman" w:hAnsi="Times New Roman" w:cs="Times New Roman"/>
          <w:sz w:val="24"/>
          <w:szCs w:val="24"/>
        </w:rPr>
        <w:t xml:space="preserve">, в рамките на техните функции и области на компетентност. Ефективното насърчаване на доброто демократично управление на всички </w:t>
      </w:r>
      <w:r w:rsidR="00466116">
        <w:rPr>
          <w:rFonts w:ascii="Times New Roman" w:hAnsi="Times New Roman" w:cs="Times New Roman"/>
          <w:sz w:val="24"/>
          <w:szCs w:val="24"/>
        </w:rPr>
        <w:t>нива</w:t>
      </w:r>
      <w:r w:rsidRPr="003B5BDC">
        <w:rPr>
          <w:rFonts w:ascii="Times New Roman" w:hAnsi="Times New Roman" w:cs="Times New Roman"/>
          <w:sz w:val="24"/>
          <w:szCs w:val="24"/>
        </w:rPr>
        <w:t xml:space="preserve"> включва възприемането на перспектива за многостепенно управление, ангажираща всички </w:t>
      </w:r>
      <w:r w:rsidR="00466116">
        <w:rPr>
          <w:rFonts w:ascii="Times New Roman" w:hAnsi="Times New Roman" w:cs="Times New Roman"/>
          <w:sz w:val="24"/>
          <w:szCs w:val="24"/>
        </w:rPr>
        <w:t>нива</w:t>
      </w:r>
      <w:r w:rsidRPr="003B5BDC">
        <w:rPr>
          <w:rFonts w:ascii="Times New Roman" w:hAnsi="Times New Roman" w:cs="Times New Roman"/>
          <w:sz w:val="24"/>
          <w:szCs w:val="24"/>
        </w:rPr>
        <w:t xml:space="preserve"> на управление, недържавни и неправителствени участници. </w:t>
      </w:r>
      <w:r w:rsidR="004A0669">
        <w:rPr>
          <w:rFonts w:ascii="Times New Roman" w:hAnsi="Times New Roman" w:cs="Times New Roman"/>
          <w:sz w:val="24"/>
          <w:szCs w:val="24"/>
        </w:rPr>
        <w:t>Осъществ</w:t>
      </w:r>
      <w:r w:rsidR="004A0669" w:rsidRPr="003B5BDC">
        <w:rPr>
          <w:rFonts w:ascii="Times New Roman" w:hAnsi="Times New Roman" w:cs="Times New Roman"/>
          <w:sz w:val="24"/>
          <w:szCs w:val="24"/>
        </w:rPr>
        <w:t xml:space="preserve">яването </w:t>
      </w:r>
      <w:r w:rsidRPr="003B5BDC">
        <w:rPr>
          <w:rFonts w:ascii="Times New Roman" w:hAnsi="Times New Roman" w:cs="Times New Roman"/>
          <w:sz w:val="24"/>
          <w:szCs w:val="24"/>
        </w:rPr>
        <w:t xml:space="preserve">на доброто демократично управление на всички </w:t>
      </w:r>
      <w:r w:rsidR="00466116">
        <w:rPr>
          <w:rFonts w:ascii="Times New Roman" w:hAnsi="Times New Roman" w:cs="Times New Roman"/>
          <w:sz w:val="24"/>
          <w:szCs w:val="24"/>
        </w:rPr>
        <w:t>нива</w:t>
      </w:r>
      <w:r w:rsidRPr="003B5BDC">
        <w:rPr>
          <w:rFonts w:ascii="Times New Roman" w:hAnsi="Times New Roman" w:cs="Times New Roman"/>
          <w:sz w:val="24"/>
          <w:szCs w:val="24"/>
        </w:rPr>
        <w:t xml:space="preserve"> </w:t>
      </w:r>
      <w:r w:rsidR="004A0669">
        <w:rPr>
          <w:rFonts w:ascii="Times New Roman" w:hAnsi="Times New Roman" w:cs="Times New Roman"/>
          <w:sz w:val="24"/>
          <w:szCs w:val="24"/>
        </w:rPr>
        <w:t xml:space="preserve">на управление </w:t>
      </w:r>
      <w:r w:rsidRPr="003B5BDC">
        <w:rPr>
          <w:rFonts w:ascii="Times New Roman" w:hAnsi="Times New Roman" w:cs="Times New Roman"/>
          <w:sz w:val="24"/>
          <w:szCs w:val="24"/>
        </w:rPr>
        <w:t xml:space="preserve">трябва да се превърне в ежедневно усилие и практика. Осигуряването на възможност и насърчаването на публичните институции да действат в съответствие с принципите би означавало например да се разпространява информация и да се повишава осведомеността относно съществуването и значението на тези принципи и/или ценностите, които те носят; да се организират семинари и обучения; да се разработват </w:t>
      </w:r>
      <w:r w:rsidR="004A0669">
        <w:rPr>
          <w:rFonts w:ascii="Times New Roman" w:hAnsi="Times New Roman" w:cs="Times New Roman"/>
          <w:sz w:val="24"/>
          <w:szCs w:val="24"/>
        </w:rPr>
        <w:t>еталонни практики</w:t>
      </w:r>
      <w:r w:rsidRPr="003B5BDC">
        <w:rPr>
          <w:rFonts w:ascii="Times New Roman" w:hAnsi="Times New Roman" w:cs="Times New Roman"/>
          <w:sz w:val="24"/>
          <w:szCs w:val="24"/>
        </w:rPr>
        <w:t xml:space="preserve">; да се включват принципите в съществуващите разпоредби, учебни програми, стратегическо планиране; </w:t>
      </w:r>
      <w:r w:rsidR="004A0669">
        <w:rPr>
          <w:rFonts w:ascii="Times New Roman" w:hAnsi="Times New Roman" w:cs="Times New Roman"/>
          <w:sz w:val="24"/>
          <w:szCs w:val="24"/>
        </w:rPr>
        <w:t xml:space="preserve">и </w:t>
      </w:r>
      <w:r w:rsidRPr="003B5BDC">
        <w:rPr>
          <w:rFonts w:ascii="Times New Roman" w:hAnsi="Times New Roman" w:cs="Times New Roman"/>
          <w:sz w:val="24"/>
          <w:szCs w:val="24"/>
        </w:rPr>
        <w:t xml:space="preserve">да се информира и ангажира гражданското общество. </w:t>
      </w:r>
    </w:p>
    <w:p w:rsidR="003B5BDC" w:rsidRPr="003B5BDC" w:rsidRDefault="003B5BDC" w:rsidP="003B5BDC">
      <w:pPr>
        <w:rPr>
          <w:rFonts w:ascii="Times New Roman" w:hAnsi="Times New Roman" w:cs="Times New Roman"/>
          <w:sz w:val="24"/>
          <w:szCs w:val="24"/>
        </w:rPr>
      </w:pP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21.</w:t>
      </w:r>
      <w:r w:rsidR="00AD0311">
        <w:rPr>
          <w:rFonts w:ascii="Times New Roman" w:hAnsi="Times New Roman" w:cs="Times New Roman"/>
          <w:sz w:val="24"/>
          <w:szCs w:val="24"/>
        </w:rPr>
        <w:t xml:space="preserve"> </w:t>
      </w:r>
      <w:r w:rsidRPr="003B5BDC">
        <w:rPr>
          <w:rFonts w:ascii="Times New Roman" w:hAnsi="Times New Roman" w:cs="Times New Roman"/>
          <w:sz w:val="24"/>
          <w:szCs w:val="24"/>
        </w:rPr>
        <w:t>Третото действие е да се преведе препоръката на националния</w:t>
      </w:r>
      <w:r w:rsidR="004A0669">
        <w:rPr>
          <w:rFonts w:ascii="Times New Roman" w:hAnsi="Times New Roman" w:cs="Times New Roman"/>
          <w:sz w:val="24"/>
          <w:szCs w:val="24"/>
          <w:lang w:val="en-US"/>
        </w:rPr>
        <w:t>(</w:t>
      </w:r>
      <w:r w:rsidR="004A0669">
        <w:rPr>
          <w:rFonts w:ascii="Times New Roman" w:hAnsi="Times New Roman" w:cs="Times New Roman"/>
          <w:sz w:val="24"/>
          <w:szCs w:val="24"/>
        </w:rPr>
        <w:t>те</w:t>
      </w:r>
      <w:r w:rsidR="004A0669">
        <w:rPr>
          <w:rFonts w:ascii="Times New Roman" w:hAnsi="Times New Roman" w:cs="Times New Roman"/>
          <w:sz w:val="24"/>
          <w:szCs w:val="24"/>
          <w:lang w:val="en-US"/>
        </w:rPr>
        <w:t>)</w:t>
      </w:r>
      <w:r w:rsidR="00E15C69">
        <w:rPr>
          <w:rFonts w:ascii="Times New Roman" w:hAnsi="Times New Roman" w:cs="Times New Roman"/>
          <w:sz w:val="24"/>
          <w:szCs w:val="24"/>
        </w:rPr>
        <w:t xml:space="preserve"> език</w:t>
      </w:r>
      <w:r w:rsidRPr="003B5BDC">
        <w:rPr>
          <w:rFonts w:ascii="Times New Roman" w:hAnsi="Times New Roman" w:cs="Times New Roman"/>
          <w:sz w:val="24"/>
          <w:szCs w:val="24"/>
        </w:rPr>
        <w:t>(</w:t>
      </w:r>
      <w:proofErr w:type="spellStart"/>
      <w:r w:rsidRPr="003B5BDC">
        <w:rPr>
          <w:rFonts w:ascii="Times New Roman" w:hAnsi="Times New Roman" w:cs="Times New Roman"/>
          <w:sz w:val="24"/>
          <w:szCs w:val="24"/>
        </w:rPr>
        <w:t>ци</w:t>
      </w:r>
      <w:proofErr w:type="spellEnd"/>
      <w:r w:rsidRPr="003B5BDC">
        <w:rPr>
          <w:rFonts w:ascii="Times New Roman" w:hAnsi="Times New Roman" w:cs="Times New Roman"/>
          <w:sz w:val="24"/>
          <w:szCs w:val="24"/>
        </w:rPr>
        <w:t xml:space="preserve">), да се осигури разпространението ѝ сред всички публични институции, </w:t>
      </w:r>
      <w:r w:rsidR="001E26D5">
        <w:rPr>
          <w:rFonts w:ascii="Times New Roman" w:hAnsi="Times New Roman" w:cs="Times New Roman"/>
          <w:sz w:val="24"/>
          <w:szCs w:val="24"/>
        </w:rPr>
        <w:t>публични</w:t>
      </w:r>
      <w:r w:rsidRPr="003B5BDC">
        <w:rPr>
          <w:rFonts w:ascii="Times New Roman" w:hAnsi="Times New Roman" w:cs="Times New Roman"/>
          <w:sz w:val="24"/>
          <w:szCs w:val="24"/>
        </w:rPr>
        <w:t xml:space="preserve"> служители и всички заинтересовани лица на всички </w:t>
      </w:r>
      <w:r w:rsidR="00466116">
        <w:rPr>
          <w:rFonts w:ascii="Times New Roman" w:hAnsi="Times New Roman" w:cs="Times New Roman"/>
          <w:sz w:val="24"/>
          <w:szCs w:val="24"/>
        </w:rPr>
        <w:t>нива</w:t>
      </w:r>
      <w:r w:rsidR="004A0669">
        <w:rPr>
          <w:rFonts w:ascii="Times New Roman" w:hAnsi="Times New Roman" w:cs="Times New Roman"/>
          <w:sz w:val="24"/>
          <w:szCs w:val="24"/>
        </w:rPr>
        <w:t xml:space="preserve"> на управление</w:t>
      </w:r>
      <w:r w:rsidRPr="003B5BDC">
        <w:rPr>
          <w:rFonts w:ascii="Times New Roman" w:hAnsi="Times New Roman" w:cs="Times New Roman"/>
          <w:sz w:val="24"/>
          <w:szCs w:val="24"/>
        </w:rPr>
        <w:t>, за да се улесни прилагането ѝ.</w:t>
      </w:r>
    </w:p>
    <w:p w:rsidR="003B5BDC" w:rsidRPr="003B5BDC" w:rsidRDefault="003B5BDC" w:rsidP="003B5BDC">
      <w:pPr>
        <w:rPr>
          <w:rFonts w:ascii="Times New Roman" w:hAnsi="Times New Roman" w:cs="Times New Roman"/>
          <w:sz w:val="24"/>
          <w:szCs w:val="24"/>
        </w:rPr>
      </w:pP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22.</w:t>
      </w:r>
      <w:r w:rsidR="00AD0311">
        <w:rPr>
          <w:rFonts w:ascii="Times New Roman" w:hAnsi="Times New Roman" w:cs="Times New Roman"/>
          <w:sz w:val="24"/>
          <w:szCs w:val="24"/>
        </w:rPr>
        <w:t xml:space="preserve"> </w:t>
      </w:r>
      <w:r w:rsidRPr="003B5BDC">
        <w:rPr>
          <w:rFonts w:ascii="Times New Roman" w:hAnsi="Times New Roman" w:cs="Times New Roman"/>
          <w:sz w:val="24"/>
          <w:szCs w:val="24"/>
        </w:rPr>
        <w:t xml:space="preserve">Четвъртото действие е свързано с оценка на степента, в която публичните институции изпълняват препоръката. Това не е категоричен призив за официална оценка. Различни методи могат да осигурят полезна обратна връзка, например чрез функцията за одит и оценка на публичните институции; чрез </w:t>
      </w:r>
      <w:proofErr w:type="spellStart"/>
      <w:r w:rsidRPr="003B5BDC">
        <w:rPr>
          <w:rFonts w:ascii="Times New Roman" w:hAnsi="Times New Roman" w:cs="Times New Roman"/>
          <w:sz w:val="24"/>
          <w:szCs w:val="24"/>
        </w:rPr>
        <w:t>ad</w:t>
      </w:r>
      <w:proofErr w:type="spellEnd"/>
      <w:r w:rsidRPr="003B5BDC">
        <w:rPr>
          <w:rFonts w:ascii="Times New Roman" w:hAnsi="Times New Roman" w:cs="Times New Roman"/>
          <w:sz w:val="24"/>
          <w:szCs w:val="24"/>
        </w:rPr>
        <w:t xml:space="preserve"> </w:t>
      </w:r>
      <w:proofErr w:type="spellStart"/>
      <w:r w:rsidRPr="003B5BDC">
        <w:rPr>
          <w:rFonts w:ascii="Times New Roman" w:hAnsi="Times New Roman" w:cs="Times New Roman"/>
          <w:sz w:val="24"/>
          <w:szCs w:val="24"/>
        </w:rPr>
        <w:t>hoc</w:t>
      </w:r>
      <w:proofErr w:type="spellEnd"/>
      <w:r w:rsidRPr="003B5BDC">
        <w:rPr>
          <w:rFonts w:ascii="Times New Roman" w:hAnsi="Times New Roman" w:cs="Times New Roman"/>
          <w:sz w:val="24"/>
          <w:szCs w:val="24"/>
        </w:rPr>
        <w:t xml:space="preserve"> доклади, поръчани от </w:t>
      </w:r>
      <w:r w:rsidR="004A0669">
        <w:rPr>
          <w:rFonts w:ascii="Times New Roman" w:hAnsi="Times New Roman" w:cs="Times New Roman"/>
          <w:sz w:val="24"/>
          <w:szCs w:val="24"/>
        </w:rPr>
        <w:t xml:space="preserve">управляващ </w:t>
      </w:r>
      <w:r w:rsidRPr="003B5BDC">
        <w:rPr>
          <w:rFonts w:ascii="Times New Roman" w:hAnsi="Times New Roman" w:cs="Times New Roman"/>
          <w:sz w:val="24"/>
          <w:szCs w:val="24"/>
        </w:rPr>
        <w:t xml:space="preserve">орган на централно, регионално или местно </w:t>
      </w:r>
      <w:r w:rsidR="005D4041">
        <w:rPr>
          <w:rFonts w:ascii="Times New Roman" w:hAnsi="Times New Roman" w:cs="Times New Roman"/>
          <w:sz w:val="24"/>
          <w:szCs w:val="24"/>
        </w:rPr>
        <w:t>ниво</w:t>
      </w:r>
      <w:r w:rsidRPr="003B5BDC">
        <w:rPr>
          <w:rFonts w:ascii="Times New Roman" w:hAnsi="Times New Roman" w:cs="Times New Roman"/>
          <w:sz w:val="24"/>
          <w:szCs w:val="24"/>
        </w:rPr>
        <w:t>; чрез програма</w:t>
      </w:r>
      <w:r w:rsidR="0079308C">
        <w:rPr>
          <w:rFonts w:ascii="Times New Roman" w:hAnsi="Times New Roman" w:cs="Times New Roman"/>
          <w:sz w:val="24"/>
          <w:szCs w:val="24"/>
        </w:rPr>
        <w:t xml:space="preserve"> подобна на</w:t>
      </w:r>
      <w:r w:rsidRPr="003B5BDC">
        <w:rPr>
          <w:rFonts w:ascii="Times New Roman" w:hAnsi="Times New Roman" w:cs="Times New Roman"/>
          <w:sz w:val="24"/>
          <w:szCs w:val="24"/>
        </w:rPr>
        <w:t xml:space="preserve"> тези, които се изпълняват в рамките на </w:t>
      </w:r>
      <w:r w:rsidR="00E13125" w:rsidRPr="00E13125">
        <w:rPr>
          <w:rFonts w:ascii="Times New Roman" w:hAnsi="Times New Roman" w:cs="Times New Roman"/>
          <w:sz w:val="24"/>
          <w:szCs w:val="24"/>
        </w:rPr>
        <w:t>Европейския етикет за изключителни постижения в управлението</w:t>
      </w:r>
      <w:r w:rsidR="00E813BD">
        <w:rPr>
          <w:rFonts w:ascii="Times New Roman" w:hAnsi="Times New Roman" w:cs="Times New Roman"/>
          <w:sz w:val="24"/>
          <w:szCs w:val="24"/>
        </w:rPr>
        <w:t xml:space="preserve">. </w:t>
      </w:r>
      <w:r w:rsidRPr="002C082B">
        <w:rPr>
          <w:rFonts w:ascii="Times New Roman" w:hAnsi="Times New Roman" w:cs="Times New Roman"/>
          <w:sz w:val="24"/>
          <w:szCs w:val="24"/>
        </w:rPr>
        <w:t xml:space="preserve">Според опита, натрупан в рамките на програмата </w:t>
      </w:r>
      <w:r w:rsidR="00E13125" w:rsidRPr="002C082B">
        <w:rPr>
          <w:rFonts w:ascii="Times New Roman" w:hAnsi="Times New Roman" w:cs="Times New Roman"/>
          <w:sz w:val="24"/>
          <w:szCs w:val="24"/>
        </w:rPr>
        <w:t>за Е</w:t>
      </w:r>
      <w:r w:rsidR="00E13125" w:rsidRPr="00C730C8">
        <w:rPr>
          <w:rFonts w:ascii="Times New Roman" w:hAnsi="Times New Roman" w:cs="Times New Roman"/>
          <w:sz w:val="24"/>
          <w:szCs w:val="24"/>
        </w:rPr>
        <w:t>тикета</w:t>
      </w:r>
      <w:r w:rsidRPr="00C730C8">
        <w:rPr>
          <w:rFonts w:ascii="Times New Roman" w:hAnsi="Times New Roman" w:cs="Times New Roman"/>
          <w:sz w:val="24"/>
          <w:szCs w:val="24"/>
        </w:rPr>
        <w:t>,</w:t>
      </w:r>
      <w:r w:rsidRPr="003B5BDC">
        <w:rPr>
          <w:rFonts w:ascii="Times New Roman" w:hAnsi="Times New Roman" w:cs="Times New Roman"/>
          <w:sz w:val="24"/>
          <w:szCs w:val="24"/>
        </w:rPr>
        <w:t xml:space="preserve"> самооценките на публичните институции на всички </w:t>
      </w:r>
      <w:r w:rsidR="00466116">
        <w:rPr>
          <w:rFonts w:ascii="Times New Roman" w:hAnsi="Times New Roman" w:cs="Times New Roman"/>
          <w:sz w:val="24"/>
          <w:szCs w:val="24"/>
        </w:rPr>
        <w:t>нива</w:t>
      </w:r>
      <w:r w:rsidR="00E13125">
        <w:rPr>
          <w:rFonts w:ascii="Times New Roman" w:hAnsi="Times New Roman" w:cs="Times New Roman"/>
          <w:sz w:val="24"/>
          <w:szCs w:val="24"/>
        </w:rPr>
        <w:t xml:space="preserve"> на управление</w:t>
      </w:r>
      <w:r w:rsidRPr="003B5BDC">
        <w:rPr>
          <w:rFonts w:ascii="Times New Roman" w:hAnsi="Times New Roman" w:cs="Times New Roman"/>
          <w:sz w:val="24"/>
          <w:szCs w:val="24"/>
        </w:rPr>
        <w:t>, както и проучванията сред гражданите, предоставят наистина полезни възможности за обратна връзка, а обобщеният анализ на тези оценки може да послужи и за изготвяне на планове за подобрение и за коригиране на всички политики</w:t>
      </w:r>
      <w:r w:rsidR="00D57E8A">
        <w:rPr>
          <w:rFonts w:ascii="Times New Roman" w:hAnsi="Times New Roman" w:cs="Times New Roman"/>
          <w:sz w:val="24"/>
          <w:szCs w:val="24"/>
        </w:rPr>
        <w:t xml:space="preserve"> за популяризиране</w:t>
      </w:r>
      <w:r w:rsidRPr="003B5BDC">
        <w:rPr>
          <w:rFonts w:ascii="Times New Roman" w:hAnsi="Times New Roman" w:cs="Times New Roman"/>
          <w:sz w:val="24"/>
          <w:szCs w:val="24"/>
        </w:rPr>
        <w:t xml:space="preserve"> </w:t>
      </w:r>
      <w:r w:rsidR="00D57E8A">
        <w:rPr>
          <w:rFonts w:ascii="Times New Roman" w:hAnsi="Times New Roman" w:cs="Times New Roman"/>
          <w:sz w:val="24"/>
          <w:szCs w:val="24"/>
        </w:rPr>
        <w:t>съгласно</w:t>
      </w:r>
      <w:r w:rsidRPr="003B5BDC">
        <w:rPr>
          <w:rFonts w:ascii="Times New Roman" w:hAnsi="Times New Roman" w:cs="Times New Roman"/>
          <w:sz w:val="24"/>
          <w:szCs w:val="24"/>
        </w:rPr>
        <w:t xml:space="preserve"> препоръката, провеждани</w:t>
      </w:r>
      <w:r w:rsidR="00E15C69">
        <w:rPr>
          <w:rFonts w:ascii="Times New Roman" w:hAnsi="Times New Roman" w:cs="Times New Roman"/>
          <w:sz w:val="24"/>
          <w:szCs w:val="24"/>
        </w:rPr>
        <w:t xml:space="preserve"> от правителствата на държавите-</w:t>
      </w:r>
      <w:r w:rsidRPr="003B5BDC">
        <w:rPr>
          <w:rFonts w:ascii="Times New Roman" w:hAnsi="Times New Roman" w:cs="Times New Roman"/>
          <w:sz w:val="24"/>
          <w:szCs w:val="24"/>
        </w:rPr>
        <w:t xml:space="preserve">членки. По този начин всяка държава може да определи обхвата на тези оценки, при условие че резултатите позволяват да се създаде достатъчно справедлива, обективна и смислена картина, за да се оценят напредъкът и развитието във времето, да се даде възможност за извършване на евентуални корекции и да се докладва на </w:t>
      </w:r>
      <w:r w:rsidR="00AD0311">
        <w:rPr>
          <w:rFonts w:ascii="Times New Roman" w:hAnsi="Times New Roman" w:cs="Times New Roman"/>
          <w:sz w:val="24"/>
          <w:szCs w:val="24"/>
        </w:rPr>
        <w:t>ЕКДУ</w:t>
      </w:r>
      <w:r w:rsidRPr="003B5BDC">
        <w:rPr>
          <w:rFonts w:ascii="Times New Roman" w:hAnsi="Times New Roman" w:cs="Times New Roman"/>
          <w:sz w:val="24"/>
          <w:szCs w:val="24"/>
        </w:rPr>
        <w:t xml:space="preserve"> (за да може той да изпълни общата си задача за преглед на изпълнението на препоръките на Комитета на министрите в рамките на неговата компетентност). Подобни оценки не трябва да се припокриват или дублират с дейности, предприети като част от процесите на мониторинг или други оценки.</w:t>
      </w: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lastRenderedPageBreak/>
        <w:t>23.</w:t>
      </w:r>
      <w:r w:rsidR="00AD0311">
        <w:rPr>
          <w:rFonts w:ascii="Times New Roman" w:hAnsi="Times New Roman" w:cs="Times New Roman"/>
          <w:sz w:val="24"/>
          <w:szCs w:val="24"/>
        </w:rPr>
        <w:t xml:space="preserve"> </w:t>
      </w:r>
      <w:r w:rsidRPr="003B5BDC">
        <w:rPr>
          <w:rFonts w:ascii="Times New Roman" w:hAnsi="Times New Roman" w:cs="Times New Roman"/>
          <w:sz w:val="24"/>
          <w:szCs w:val="24"/>
        </w:rPr>
        <w:t>Препоръките на Комитета на министрите към държавите</w:t>
      </w:r>
      <w:r w:rsidR="00D57E8A">
        <w:rPr>
          <w:rFonts w:ascii="Times New Roman" w:hAnsi="Times New Roman" w:cs="Times New Roman"/>
          <w:sz w:val="24"/>
          <w:szCs w:val="24"/>
        </w:rPr>
        <w:t>-</w:t>
      </w:r>
      <w:r w:rsidRPr="003B5BDC">
        <w:rPr>
          <w:rFonts w:ascii="Times New Roman" w:hAnsi="Times New Roman" w:cs="Times New Roman"/>
          <w:sz w:val="24"/>
          <w:szCs w:val="24"/>
        </w:rPr>
        <w:t xml:space="preserve">членки обикновено са адресирани до централните правителства. По този начин те носят отговорността да разпространяват и насърчават изпълнението на такава препоръка. В някои случаи, в зависимост от конституционното устройство на държавата, отговорността може да бъде възложена на </w:t>
      </w:r>
      <w:proofErr w:type="spellStart"/>
      <w:r w:rsidRPr="003B5BDC">
        <w:rPr>
          <w:rFonts w:ascii="Times New Roman" w:hAnsi="Times New Roman" w:cs="Times New Roman"/>
          <w:sz w:val="24"/>
          <w:szCs w:val="24"/>
        </w:rPr>
        <w:t>поднационално</w:t>
      </w:r>
      <w:proofErr w:type="spellEnd"/>
      <w:r w:rsidRPr="003B5BDC">
        <w:rPr>
          <w:rFonts w:ascii="Times New Roman" w:hAnsi="Times New Roman" w:cs="Times New Roman"/>
          <w:sz w:val="24"/>
          <w:szCs w:val="24"/>
        </w:rPr>
        <w:t xml:space="preserve"> ниво на управление</w:t>
      </w:r>
      <w:r w:rsidR="00AD0311">
        <w:rPr>
          <w:rStyle w:val="FootnoteReference"/>
          <w:rFonts w:ascii="Times New Roman" w:hAnsi="Times New Roman" w:cs="Times New Roman"/>
          <w:sz w:val="24"/>
          <w:szCs w:val="24"/>
        </w:rPr>
        <w:footnoteReference w:id="7"/>
      </w:r>
      <w:r w:rsidRPr="003B5BDC">
        <w:rPr>
          <w:rFonts w:ascii="Times New Roman" w:hAnsi="Times New Roman" w:cs="Times New Roman"/>
          <w:sz w:val="24"/>
          <w:szCs w:val="24"/>
        </w:rPr>
        <w:t xml:space="preserve">. </w:t>
      </w:r>
    </w:p>
    <w:p w:rsidR="003B5BDC" w:rsidRDefault="003B5BDC" w:rsidP="003B5BDC">
      <w:pPr>
        <w:rPr>
          <w:rFonts w:ascii="Times New Roman" w:hAnsi="Times New Roman" w:cs="Times New Roman"/>
          <w:sz w:val="24"/>
          <w:szCs w:val="24"/>
        </w:rPr>
      </w:pPr>
    </w:p>
    <w:p w:rsidR="00D57E8A" w:rsidRPr="003B5BDC" w:rsidRDefault="00D57E8A" w:rsidP="003B5BDC">
      <w:pPr>
        <w:rPr>
          <w:rFonts w:ascii="Times New Roman" w:hAnsi="Times New Roman" w:cs="Times New Roman"/>
          <w:sz w:val="24"/>
          <w:szCs w:val="24"/>
        </w:rPr>
      </w:pPr>
    </w:p>
    <w:p w:rsidR="003B5BDC" w:rsidRPr="00AD0311" w:rsidRDefault="00884536" w:rsidP="003B5BDC">
      <w:pPr>
        <w:rPr>
          <w:rFonts w:ascii="Times New Roman" w:hAnsi="Times New Roman" w:cs="Times New Roman"/>
          <w:i/>
          <w:iCs/>
          <w:sz w:val="24"/>
          <w:szCs w:val="24"/>
        </w:rPr>
      </w:pPr>
      <w:r w:rsidRPr="00AD0311">
        <w:rPr>
          <w:rFonts w:ascii="Times New Roman" w:hAnsi="Times New Roman" w:cs="Times New Roman"/>
          <w:i/>
          <w:iCs/>
          <w:sz w:val="24"/>
          <w:szCs w:val="24"/>
        </w:rPr>
        <w:t>Приложение към препоръката</w:t>
      </w: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24.</w:t>
      </w:r>
      <w:r w:rsidR="00AD0311">
        <w:rPr>
          <w:rFonts w:ascii="Times New Roman" w:hAnsi="Times New Roman" w:cs="Times New Roman"/>
          <w:sz w:val="24"/>
          <w:szCs w:val="24"/>
        </w:rPr>
        <w:t xml:space="preserve"> </w:t>
      </w:r>
      <w:r w:rsidRPr="003B5BDC">
        <w:rPr>
          <w:rFonts w:ascii="Times New Roman" w:hAnsi="Times New Roman" w:cs="Times New Roman"/>
          <w:sz w:val="24"/>
          <w:szCs w:val="24"/>
        </w:rPr>
        <w:t xml:space="preserve">Приложението започва с дефиниции, свързани с участниците, които са засегнати от препоръката. Определенията за </w:t>
      </w:r>
      <w:r w:rsidR="00AD0311">
        <w:rPr>
          <w:rFonts w:ascii="Times New Roman" w:hAnsi="Times New Roman" w:cs="Times New Roman"/>
          <w:sz w:val="24"/>
          <w:szCs w:val="24"/>
        </w:rPr>
        <w:t>„</w:t>
      </w:r>
      <w:r w:rsidR="0079308C">
        <w:rPr>
          <w:rFonts w:ascii="Times New Roman" w:hAnsi="Times New Roman" w:cs="Times New Roman"/>
          <w:sz w:val="24"/>
          <w:szCs w:val="24"/>
        </w:rPr>
        <w:t xml:space="preserve">правителствено </w:t>
      </w:r>
      <w:r w:rsidR="002C082B" w:rsidRPr="003B5BDC">
        <w:rPr>
          <w:rFonts w:ascii="Times New Roman" w:hAnsi="Times New Roman" w:cs="Times New Roman"/>
          <w:sz w:val="24"/>
          <w:szCs w:val="24"/>
        </w:rPr>
        <w:t>дей</w:t>
      </w:r>
      <w:r w:rsidR="002C082B">
        <w:rPr>
          <w:rFonts w:ascii="Times New Roman" w:hAnsi="Times New Roman" w:cs="Times New Roman"/>
          <w:sz w:val="24"/>
          <w:szCs w:val="24"/>
        </w:rPr>
        <w:t>ствие</w:t>
      </w:r>
      <w:r w:rsidR="00AD0311">
        <w:rPr>
          <w:rFonts w:ascii="Times New Roman" w:hAnsi="Times New Roman" w:cs="Times New Roman"/>
          <w:sz w:val="24"/>
          <w:szCs w:val="24"/>
        </w:rPr>
        <w:t>“</w:t>
      </w:r>
      <w:r w:rsidRPr="003B5BDC">
        <w:rPr>
          <w:rFonts w:ascii="Times New Roman" w:hAnsi="Times New Roman" w:cs="Times New Roman"/>
          <w:sz w:val="24"/>
          <w:szCs w:val="24"/>
        </w:rPr>
        <w:t xml:space="preserve">, </w:t>
      </w:r>
      <w:r w:rsidR="00AD0311">
        <w:rPr>
          <w:rFonts w:ascii="Times New Roman" w:hAnsi="Times New Roman" w:cs="Times New Roman"/>
          <w:sz w:val="24"/>
          <w:szCs w:val="24"/>
        </w:rPr>
        <w:t>„</w:t>
      </w:r>
      <w:r w:rsidRPr="003B5BDC">
        <w:rPr>
          <w:rFonts w:ascii="Times New Roman" w:hAnsi="Times New Roman" w:cs="Times New Roman"/>
          <w:sz w:val="24"/>
          <w:szCs w:val="24"/>
        </w:rPr>
        <w:t>публични институции</w:t>
      </w:r>
      <w:r w:rsidR="00AD0311">
        <w:rPr>
          <w:rFonts w:ascii="Times New Roman" w:hAnsi="Times New Roman" w:cs="Times New Roman"/>
          <w:sz w:val="24"/>
          <w:szCs w:val="24"/>
        </w:rPr>
        <w:t>“</w:t>
      </w:r>
      <w:r w:rsidRPr="003B5BDC">
        <w:rPr>
          <w:rFonts w:ascii="Times New Roman" w:hAnsi="Times New Roman" w:cs="Times New Roman"/>
          <w:sz w:val="24"/>
          <w:szCs w:val="24"/>
        </w:rPr>
        <w:t xml:space="preserve"> и </w:t>
      </w:r>
      <w:r w:rsidR="00AD0311">
        <w:rPr>
          <w:rFonts w:ascii="Times New Roman" w:hAnsi="Times New Roman" w:cs="Times New Roman"/>
          <w:sz w:val="24"/>
          <w:szCs w:val="24"/>
        </w:rPr>
        <w:t>„</w:t>
      </w:r>
      <w:r w:rsidR="005F04EB">
        <w:rPr>
          <w:rFonts w:ascii="Times New Roman" w:hAnsi="Times New Roman" w:cs="Times New Roman"/>
          <w:sz w:val="24"/>
          <w:szCs w:val="24"/>
        </w:rPr>
        <w:t>публич</w:t>
      </w:r>
      <w:r w:rsidR="002C082B">
        <w:rPr>
          <w:rFonts w:ascii="Times New Roman" w:hAnsi="Times New Roman" w:cs="Times New Roman"/>
          <w:sz w:val="24"/>
          <w:szCs w:val="24"/>
        </w:rPr>
        <w:t>ен служител</w:t>
      </w:r>
      <w:r w:rsidR="00AD0311">
        <w:rPr>
          <w:rFonts w:ascii="Times New Roman" w:hAnsi="Times New Roman" w:cs="Times New Roman"/>
          <w:sz w:val="24"/>
          <w:szCs w:val="24"/>
        </w:rPr>
        <w:t>“</w:t>
      </w:r>
      <w:r w:rsidRPr="003B5BDC">
        <w:rPr>
          <w:rFonts w:ascii="Times New Roman" w:hAnsi="Times New Roman" w:cs="Times New Roman"/>
          <w:sz w:val="24"/>
          <w:szCs w:val="24"/>
        </w:rPr>
        <w:t xml:space="preserve"> са дадени в широк смисъл, за да обхванат най-широк кръг от категории публични участници и органи в трите клона на властта</w:t>
      </w:r>
      <w:r w:rsidR="0079308C">
        <w:rPr>
          <w:rFonts w:ascii="Times New Roman" w:hAnsi="Times New Roman" w:cs="Times New Roman"/>
          <w:sz w:val="24"/>
          <w:szCs w:val="24"/>
        </w:rPr>
        <w:t>, както</w:t>
      </w:r>
      <w:r w:rsidRPr="003B5BDC">
        <w:rPr>
          <w:rFonts w:ascii="Times New Roman" w:hAnsi="Times New Roman" w:cs="Times New Roman"/>
          <w:sz w:val="24"/>
          <w:szCs w:val="24"/>
        </w:rPr>
        <w:t xml:space="preserve"> и </w:t>
      </w:r>
      <w:r w:rsidR="0079308C">
        <w:rPr>
          <w:rFonts w:ascii="Times New Roman" w:hAnsi="Times New Roman" w:cs="Times New Roman"/>
          <w:sz w:val="24"/>
          <w:szCs w:val="24"/>
        </w:rPr>
        <w:t xml:space="preserve">от </w:t>
      </w:r>
      <w:r w:rsidRPr="003B5BDC">
        <w:rPr>
          <w:rFonts w:ascii="Times New Roman" w:hAnsi="Times New Roman" w:cs="Times New Roman"/>
          <w:sz w:val="24"/>
          <w:szCs w:val="24"/>
        </w:rPr>
        <w:t>извършван</w:t>
      </w:r>
      <w:r w:rsidR="0079308C">
        <w:rPr>
          <w:rFonts w:ascii="Times New Roman" w:hAnsi="Times New Roman" w:cs="Times New Roman"/>
          <w:sz w:val="24"/>
          <w:szCs w:val="24"/>
        </w:rPr>
        <w:t>и</w:t>
      </w:r>
      <w:r w:rsidRPr="003B5BDC">
        <w:rPr>
          <w:rFonts w:ascii="Times New Roman" w:hAnsi="Times New Roman" w:cs="Times New Roman"/>
          <w:sz w:val="24"/>
          <w:szCs w:val="24"/>
        </w:rPr>
        <w:t xml:space="preserve"> дей</w:t>
      </w:r>
      <w:r w:rsidR="0079308C">
        <w:rPr>
          <w:rFonts w:ascii="Times New Roman" w:hAnsi="Times New Roman" w:cs="Times New Roman"/>
          <w:sz w:val="24"/>
          <w:szCs w:val="24"/>
        </w:rPr>
        <w:t>ствия</w:t>
      </w:r>
      <w:r w:rsidRPr="003B5BDC">
        <w:rPr>
          <w:rFonts w:ascii="Times New Roman" w:hAnsi="Times New Roman" w:cs="Times New Roman"/>
          <w:sz w:val="24"/>
          <w:szCs w:val="24"/>
        </w:rPr>
        <w:t>.</w:t>
      </w:r>
    </w:p>
    <w:p w:rsidR="003B5BDC" w:rsidRPr="003B5BDC" w:rsidRDefault="003B5BDC" w:rsidP="003B5BDC">
      <w:pPr>
        <w:rPr>
          <w:rFonts w:ascii="Times New Roman" w:hAnsi="Times New Roman" w:cs="Times New Roman"/>
          <w:sz w:val="24"/>
          <w:szCs w:val="24"/>
        </w:rPr>
      </w:pPr>
    </w:p>
    <w:p w:rsidR="003B5BDC" w:rsidRPr="003B5BDC"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25.</w:t>
      </w:r>
      <w:r w:rsidR="00AD0311">
        <w:rPr>
          <w:rFonts w:ascii="Times New Roman" w:hAnsi="Times New Roman" w:cs="Times New Roman"/>
          <w:sz w:val="24"/>
          <w:szCs w:val="24"/>
        </w:rPr>
        <w:t xml:space="preserve"> </w:t>
      </w:r>
      <w:r w:rsidRPr="003B5BDC">
        <w:rPr>
          <w:rFonts w:ascii="Times New Roman" w:hAnsi="Times New Roman" w:cs="Times New Roman"/>
          <w:sz w:val="24"/>
          <w:szCs w:val="24"/>
        </w:rPr>
        <w:t xml:space="preserve">В </w:t>
      </w:r>
      <w:r w:rsidR="002C082B">
        <w:rPr>
          <w:rFonts w:ascii="Times New Roman" w:hAnsi="Times New Roman" w:cs="Times New Roman"/>
          <w:sz w:val="24"/>
          <w:szCs w:val="24"/>
        </w:rPr>
        <w:t>прилож</w:t>
      </w:r>
      <w:r w:rsidR="002C082B" w:rsidRPr="003B5BDC">
        <w:rPr>
          <w:rFonts w:ascii="Times New Roman" w:hAnsi="Times New Roman" w:cs="Times New Roman"/>
          <w:sz w:val="24"/>
          <w:szCs w:val="24"/>
        </w:rPr>
        <w:t xml:space="preserve">ението </w:t>
      </w:r>
      <w:r w:rsidRPr="003B5BDC">
        <w:rPr>
          <w:rFonts w:ascii="Times New Roman" w:hAnsi="Times New Roman" w:cs="Times New Roman"/>
          <w:sz w:val="24"/>
          <w:szCs w:val="24"/>
        </w:rPr>
        <w:t xml:space="preserve">са описани подробно четирите основи на доброто демократично управление: </w:t>
      </w:r>
    </w:p>
    <w:p w:rsidR="003952FF" w:rsidRPr="00AD0311" w:rsidRDefault="00884536" w:rsidP="00AD0311">
      <w:pPr>
        <w:pStyle w:val="ListParagraph"/>
        <w:numPr>
          <w:ilvl w:val="0"/>
          <w:numId w:val="3"/>
        </w:numPr>
        <w:jc w:val="both"/>
        <w:rPr>
          <w:rFonts w:ascii="Times New Roman" w:hAnsi="Times New Roman" w:cs="Times New Roman"/>
          <w:sz w:val="24"/>
          <w:szCs w:val="24"/>
        </w:rPr>
      </w:pPr>
      <w:r w:rsidRPr="00AD0311">
        <w:rPr>
          <w:rFonts w:ascii="Times New Roman" w:hAnsi="Times New Roman" w:cs="Times New Roman"/>
          <w:sz w:val="24"/>
          <w:szCs w:val="24"/>
        </w:rPr>
        <w:t xml:space="preserve">зачитането, защитата и насърчаването на демокрацията, правата на човека и върховенството на закона; </w:t>
      </w:r>
    </w:p>
    <w:p w:rsidR="003952FF" w:rsidRPr="00AD0311" w:rsidRDefault="00884536" w:rsidP="00AD0311">
      <w:pPr>
        <w:pStyle w:val="ListParagraph"/>
        <w:numPr>
          <w:ilvl w:val="0"/>
          <w:numId w:val="3"/>
        </w:numPr>
        <w:jc w:val="both"/>
        <w:rPr>
          <w:rFonts w:ascii="Times New Roman" w:hAnsi="Times New Roman" w:cs="Times New Roman"/>
          <w:sz w:val="24"/>
          <w:szCs w:val="24"/>
        </w:rPr>
      </w:pPr>
      <w:r w:rsidRPr="00AD0311">
        <w:rPr>
          <w:rFonts w:ascii="Times New Roman" w:hAnsi="Times New Roman" w:cs="Times New Roman"/>
          <w:sz w:val="24"/>
          <w:szCs w:val="24"/>
        </w:rPr>
        <w:t xml:space="preserve">спазването на най-високите стандарти на </w:t>
      </w:r>
      <w:r w:rsidR="002C082B">
        <w:rPr>
          <w:rFonts w:ascii="Times New Roman" w:hAnsi="Times New Roman" w:cs="Times New Roman"/>
          <w:sz w:val="24"/>
          <w:szCs w:val="24"/>
        </w:rPr>
        <w:t>публич</w:t>
      </w:r>
      <w:r w:rsidR="002C082B" w:rsidRPr="00AD0311">
        <w:rPr>
          <w:rFonts w:ascii="Times New Roman" w:hAnsi="Times New Roman" w:cs="Times New Roman"/>
          <w:sz w:val="24"/>
          <w:szCs w:val="24"/>
        </w:rPr>
        <w:t xml:space="preserve">на </w:t>
      </w:r>
      <w:r w:rsidRPr="00AD0311">
        <w:rPr>
          <w:rFonts w:ascii="Times New Roman" w:hAnsi="Times New Roman" w:cs="Times New Roman"/>
          <w:sz w:val="24"/>
          <w:szCs w:val="24"/>
        </w:rPr>
        <w:t xml:space="preserve">етика и почтеност при упражняването на властта и обществените отговорности; </w:t>
      </w:r>
    </w:p>
    <w:p w:rsidR="003952FF" w:rsidRPr="00A51FC2" w:rsidRDefault="00884536" w:rsidP="00AD0311">
      <w:pPr>
        <w:pStyle w:val="ListParagraph"/>
        <w:numPr>
          <w:ilvl w:val="0"/>
          <w:numId w:val="3"/>
        </w:numPr>
        <w:jc w:val="both"/>
        <w:rPr>
          <w:rFonts w:ascii="Times New Roman" w:hAnsi="Times New Roman" w:cs="Times New Roman"/>
          <w:sz w:val="24"/>
          <w:szCs w:val="24"/>
        </w:rPr>
      </w:pPr>
      <w:r w:rsidRPr="00A51FC2">
        <w:rPr>
          <w:rFonts w:ascii="Times New Roman" w:hAnsi="Times New Roman" w:cs="Times New Roman"/>
          <w:sz w:val="24"/>
          <w:szCs w:val="24"/>
        </w:rPr>
        <w:t xml:space="preserve">практиката на добрата администрация; </w:t>
      </w:r>
    </w:p>
    <w:p w:rsidR="003952FF" w:rsidRPr="00AD0311" w:rsidRDefault="00884536" w:rsidP="00AD0311">
      <w:pPr>
        <w:pStyle w:val="ListParagraph"/>
        <w:numPr>
          <w:ilvl w:val="0"/>
          <w:numId w:val="3"/>
        </w:numPr>
        <w:jc w:val="both"/>
        <w:rPr>
          <w:rFonts w:ascii="Times New Roman" w:hAnsi="Times New Roman" w:cs="Times New Roman"/>
          <w:sz w:val="24"/>
          <w:szCs w:val="24"/>
        </w:rPr>
      </w:pPr>
      <w:r w:rsidRPr="00AD0311">
        <w:rPr>
          <w:rFonts w:ascii="Times New Roman" w:hAnsi="Times New Roman" w:cs="Times New Roman"/>
          <w:sz w:val="24"/>
          <w:szCs w:val="24"/>
        </w:rPr>
        <w:t xml:space="preserve">предоставянето на </w:t>
      </w:r>
      <w:r w:rsidR="002C082B">
        <w:rPr>
          <w:rFonts w:ascii="Times New Roman" w:hAnsi="Times New Roman" w:cs="Times New Roman"/>
          <w:sz w:val="24"/>
          <w:szCs w:val="24"/>
        </w:rPr>
        <w:t>публич</w:t>
      </w:r>
      <w:r w:rsidR="002C082B" w:rsidRPr="00AD0311">
        <w:rPr>
          <w:rFonts w:ascii="Times New Roman" w:hAnsi="Times New Roman" w:cs="Times New Roman"/>
          <w:sz w:val="24"/>
          <w:szCs w:val="24"/>
        </w:rPr>
        <w:t xml:space="preserve">ни </w:t>
      </w:r>
      <w:r w:rsidRPr="00AD0311">
        <w:rPr>
          <w:rFonts w:ascii="Times New Roman" w:hAnsi="Times New Roman" w:cs="Times New Roman"/>
          <w:sz w:val="24"/>
          <w:szCs w:val="24"/>
        </w:rPr>
        <w:t>услуги</w:t>
      </w:r>
      <w:r w:rsidR="00DD17C4">
        <w:rPr>
          <w:rFonts w:ascii="Times New Roman" w:hAnsi="Times New Roman" w:cs="Times New Roman"/>
          <w:sz w:val="24"/>
          <w:szCs w:val="24"/>
        </w:rPr>
        <w:t xml:space="preserve"> с високо качество</w:t>
      </w:r>
      <w:r w:rsidRPr="00AD0311">
        <w:rPr>
          <w:rFonts w:ascii="Times New Roman" w:hAnsi="Times New Roman" w:cs="Times New Roman"/>
          <w:sz w:val="24"/>
          <w:szCs w:val="24"/>
        </w:rPr>
        <w:t xml:space="preserve"> и </w:t>
      </w:r>
      <w:r w:rsidR="0079308C">
        <w:rPr>
          <w:rFonts w:ascii="Times New Roman" w:hAnsi="Times New Roman" w:cs="Times New Roman"/>
          <w:sz w:val="24"/>
          <w:szCs w:val="24"/>
        </w:rPr>
        <w:t>осигуряване на икономическо</w:t>
      </w:r>
      <w:r w:rsidRPr="00AD0311">
        <w:rPr>
          <w:rFonts w:ascii="Times New Roman" w:hAnsi="Times New Roman" w:cs="Times New Roman"/>
          <w:sz w:val="24"/>
          <w:szCs w:val="24"/>
        </w:rPr>
        <w:t>, социално и екологично благосъстояние.</w:t>
      </w:r>
    </w:p>
    <w:p w:rsidR="003B5BDC" w:rsidRPr="003B5BDC" w:rsidRDefault="003B5BDC" w:rsidP="003B5BDC">
      <w:pPr>
        <w:rPr>
          <w:rFonts w:ascii="Times New Roman" w:hAnsi="Times New Roman" w:cs="Times New Roman"/>
          <w:sz w:val="24"/>
          <w:szCs w:val="24"/>
        </w:rPr>
      </w:pP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26.</w:t>
      </w:r>
      <w:r w:rsidR="00AD0311">
        <w:rPr>
          <w:rFonts w:ascii="Times New Roman" w:hAnsi="Times New Roman" w:cs="Times New Roman"/>
          <w:sz w:val="24"/>
          <w:szCs w:val="24"/>
        </w:rPr>
        <w:t xml:space="preserve"> </w:t>
      </w:r>
      <w:r w:rsidRPr="003B5BDC">
        <w:rPr>
          <w:rFonts w:ascii="Times New Roman" w:hAnsi="Times New Roman" w:cs="Times New Roman"/>
          <w:sz w:val="24"/>
          <w:szCs w:val="24"/>
        </w:rPr>
        <w:t>За вс</w:t>
      </w:r>
      <w:r w:rsidR="00B83250">
        <w:rPr>
          <w:rFonts w:ascii="Times New Roman" w:hAnsi="Times New Roman" w:cs="Times New Roman"/>
          <w:sz w:val="24"/>
          <w:szCs w:val="24"/>
        </w:rPr>
        <w:t>яка от тези четири</w:t>
      </w:r>
      <w:r w:rsidRPr="003B5BDC">
        <w:rPr>
          <w:rFonts w:ascii="Times New Roman" w:hAnsi="Times New Roman" w:cs="Times New Roman"/>
          <w:sz w:val="24"/>
          <w:szCs w:val="24"/>
        </w:rPr>
        <w:t xml:space="preserve"> основ</w:t>
      </w:r>
      <w:r w:rsidR="00B83250">
        <w:rPr>
          <w:rFonts w:ascii="Times New Roman" w:hAnsi="Times New Roman" w:cs="Times New Roman"/>
          <w:sz w:val="24"/>
          <w:szCs w:val="24"/>
        </w:rPr>
        <w:t>и</w:t>
      </w:r>
      <w:r w:rsidRPr="003B5BDC">
        <w:rPr>
          <w:rFonts w:ascii="Times New Roman" w:hAnsi="Times New Roman" w:cs="Times New Roman"/>
          <w:sz w:val="24"/>
          <w:szCs w:val="24"/>
        </w:rPr>
        <w:t xml:space="preserve"> са изброени и дефинирани набор от присъщи ръководни принципи - общо 12 </w:t>
      </w:r>
      <w:r w:rsidR="00B83250">
        <w:rPr>
          <w:rFonts w:ascii="Times New Roman" w:hAnsi="Times New Roman" w:cs="Times New Roman"/>
          <w:sz w:val="24"/>
          <w:szCs w:val="24"/>
        </w:rPr>
        <w:t xml:space="preserve">на брой </w:t>
      </w:r>
      <w:r w:rsidRPr="003B5BDC">
        <w:rPr>
          <w:rFonts w:ascii="Times New Roman" w:hAnsi="Times New Roman" w:cs="Times New Roman"/>
          <w:sz w:val="24"/>
          <w:szCs w:val="24"/>
        </w:rPr>
        <w:t xml:space="preserve">- които представляват съгласуван набор от </w:t>
      </w:r>
      <w:proofErr w:type="spellStart"/>
      <w:r w:rsidRPr="003B5BDC">
        <w:rPr>
          <w:rFonts w:ascii="Times New Roman" w:hAnsi="Times New Roman" w:cs="Times New Roman"/>
          <w:sz w:val="24"/>
          <w:szCs w:val="24"/>
        </w:rPr>
        <w:t>взаимозависими</w:t>
      </w:r>
      <w:proofErr w:type="spellEnd"/>
      <w:r w:rsidRPr="003B5BDC">
        <w:rPr>
          <w:rFonts w:ascii="Times New Roman" w:hAnsi="Times New Roman" w:cs="Times New Roman"/>
          <w:sz w:val="24"/>
          <w:szCs w:val="24"/>
        </w:rPr>
        <w:t>, допълващи се и взаимно подсилващи</w:t>
      </w:r>
      <w:r w:rsidR="001E5767">
        <w:rPr>
          <w:rFonts w:ascii="Times New Roman" w:hAnsi="Times New Roman" w:cs="Times New Roman"/>
          <w:sz w:val="24"/>
          <w:szCs w:val="24"/>
        </w:rPr>
        <w:t xml:space="preserve"> се</w:t>
      </w:r>
      <w:r w:rsidRPr="003B5BDC">
        <w:rPr>
          <w:rFonts w:ascii="Times New Roman" w:hAnsi="Times New Roman" w:cs="Times New Roman"/>
          <w:sz w:val="24"/>
          <w:szCs w:val="24"/>
        </w:rPr>
        <w:t xml:space="preserve"> </w:t>
      </w:r>
      <w:r w:rsidR="001E5767">
        <w:rPr>
          <w:rFonts w:ascii="Times New Roman" w:hAnsi="Times New Roman" w:cs="Times New Roman"/>
          <w:sz w:val="24"/>
          <w:szCs w:val="24"/>
        </w:rPr>
        <w:t xml:space="preserve">принципи като крайъгълен камък </w:t>
      </w:r>
      <w:r w:rsidRPr="003B5BDC">
        <w:rPr>
          <w:rFonts w:ascii="Times New Roman" w:hAnsi="Times New Roman" w:cs="Times New Roman"/>
          <w:sz w:val="24"/>
          <w:szCs w:val="24"/>
        </w:rPr>
        <w:t xml:space="preserve">за провеждане на правителствените действия, действията на публичните институции и на </w:t>
      </w:r>
      <w:r w:rsidR="005F04EB">
        <w:rPr>
          <w:rFonts w:ascii="Times New Roman" w:hAnsi="Times New Roman" w:cs="Times New Roman"/>
          <w:sz w:val="24"/>
          <w:szCs w:val="24"/>
        </w:rPr>
        <w:t>публич</w:t>
      </w:r>
      <w:r w:rsidR="00B83250" w:rsidRPr="003B5BDC">
        <w:rPr>
          <w:rFonts w:ascii="Times New Roman" w:hAnsi="Times New Roman" w:cs="Times New Roman"/>
          <w:sz w:val="24"/>
          <w:szCs w:val="24"/>
        </w:rPr>
        <w:t xml:space="preserve">ните </w:t>
      </w:r>
      <w:r w:rsidRPr="003B5BDC">
        <w:rPr>
          <w:rFonts w:ascii="Times New Roman" w:hAnsi="Times New Roman" w:cs="Times New Roman"/>
          <w:sz w:val="24"/>
          <w:szCs w:val="24"/>
        </w:rPr>
        <w:t xml:space="preserve">служители и чието спазване е </w:t>
      </w:r>
      <w:r w:rsidR="00B83250">
        <w:rPr>
          <w:rFonts w:ascii="Times New Roman" w:hAnsi="Times New Roman" w:cs="Times New Roman"/>
          <w:sz w:val="24"/>
          <w:szCs w:val="24"/>
        </w:rPr>
        <w:t>от равностойна</w:t>
      </w:r>
      <w:r w:rsidRPr="003B5BDC">
        <w:rPr>
          <w:rFonts w:ascii="Times New Roman" w:hAnsi="Times New Roman" w:cs="Times New Roman"/>
          <w:sz w:val="24"/>
          <w:szCs w:val="24"/>
        </w:rPr>
        <w:t xml:space="preserve"> важно</w:t>
      </w:r>
      <w:r w:rsidR="00B83250">
        <w:rPr>
          <w:rFonts w:ascii="Times New Roman" w:hAnsi="Times New Roman" w:cs="Times New Roman"/>
          <w:sz w:val="24"/>
          <w:szCs w:val="24"/>
        </w:rPr>
        <w:t>ст</w:t>
      </w:r>
      <w:r w:rsidRPr="003B5BDC">
        <w:rPr>
          <w:rFonts w:ascii="Times New Roman" w:hAnsi="Times New Roman" w:cs="Times New Roman"/>
          <w:sz w:val="24"/>
          <w:szCs w:val="24"/>
        </w:rPr>
        <w:t xml:space="preserve"> за постигането на добро демократично управление на всички </w:t>
      </w:r>
      <w:r w:rsidR="00466116">
        <w:rPr>
          <w:rFonts w:ascii="Times New Roman" w:hAnsi="Times New Roman" w:cs="Times New Roman"/>
          <w:sz w:val="24"/>
          <w:szCs w:val="24"/>
        </w:rPr>
        <w:t>нива</w:t>
      </w:r>
      <w:r w:rsidR="00B83250">
        <w:rPr>
          <w:rFonts w:ascii="Times New Roman" w:hAnsi="Times New Roman" w:cs="Times New Roman"/>
          <w:sz w:val="24"/>
          <w:szCs w:val="24"/>
        </w:rPr>
        <w:t xml:space="preserve"> на управление</w:t>
      </w:r>
      <w:r w:rsidRPr="003B5BDC">
        <w:rPr>
          <w:rFonts w:ascii="Times New Roman" w:hAnsi="Times New Roman" w:cs="Times New Roman"/>
          <w:sz w:val="24"/>
          <w:szCs w:val="24"/>
        </w:rPr>
        <w:t>.</w:t>
      </w:r>
    </w:p>
    <w:p w:rsidR="003B5BDC" w:rsidRPr="003B5BDC" w:rsidRDefault="003B5BDC" w:rsidP="003B5BDC">
      <w:pPr>
        <w:rPr>
          <w:rFonts w:ascii="Times New Roman" w:hAnsi="Times New Roman" w:cs="Times New Roman"/>
          <w:sz w:val="24"/>
          <w:szCs w:val="24"/>
        </w:rPr>
      </w:pPr>
      <w:r w:rsidRPr="003B5BDC">
        <w:rPr>
          <w:rFonts w:ascii="Times New Roman" w:hAnsi="Times New Roman" w:cs="Times New Roman"/>
          <w:sz w:val="24"/>
          <w:szCs w:val="24"/>
        </w:rPr>
        <w:t> </w:t>
      </w: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27.</w:t>
      </w:r>
      <w:r w:rsidR="00AD0311">
        <w:rPr>
          <w:rFonts w:ascii="Times New Roman" w:hAnsi="Times New Roman" w:cs="Times New Roman"/>
          <w:sz w:val="24"/>
          <w:szCs w:val="24"/>
        </w:rPr>
        <w:t xml:space="preserve"> </w:t>
      </w:r>
      <w:r w:rsidRPr="003B5BDC">
        <w:rPr>
          <w:rFonts w:ascii="Times New Roman" w:hAnsi="Times New Roman" w:cs="Times New Roman"/>
          <w:sz w:val="24"/>
          <w:szCs w:val="24"/>
        </w:rPr>
        <w:t>Текстът по-долу има за цел да представи всеки основен принцип, да опише принципите, групирани под него, и да предостави списък с ключови елементи и съображения, които трябва да се вземат предвид както при прилагането на принципите, така и при оценката на съответствието на действията с всеки от тях.</w:t>
      </w:r>
    </w:p>
    <w:p w:rsidR="003B5BDC" w:rsidRDefault="003B5BDC" w:rsidP="003B5BDC">
      <w:pPr>
        <w:rPr>
          <w:rFonts w:ascii="Times New Roman" w:hAnsi="Times New Roman" w:cs="Times New Roman"/>
          <w:sz w:val="24"/>
          <w:szCs w:val="24"/>
        </w:rPr>
      </w:pPr>
    </w:p>
    <w:p w:rsidR="00186C11" w:rsidRPr="003B5BDC" w:rsidRDefault="00186C11" w:rsidP="003B5BDC">
      <w:pPr>
        <w:rPr>
          <w:rFonts w:ascii="Times New Roman" w:hAnsi="Times New Roman" w:cs="Times New Roman"/>
          <w:sz w:val="24"/>
          <w:szCs w:val="24"/>
        </w:rPr>
      </w:pPr>
    </w:p>
    <w:p w:rsidR="003B5BDC" w:rsidRPr="003B5BDC"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lastRenderedPageBreak/>
        <w:t xml:space="preserve">Основен принцип 1 - </w:t>
      </w:r>
      <w:r w:rsidR="00AD0311" w:rsidRPr="00AD0311">
        <w:rPr>
          <w:rFonts w:ascii="Times New Roman" w:hAnsi="Times New Roman" w:cs="Times New Roman"/>
          <w:sz w:val="24"/>
          <w:szCs w:val="24"/>
        </w:rPr>
        <w:t>ЗАЧИТАНЕ, ЗАЩИТА И НАСЪРЧАВАНЕ НА ДЕМОКРАЦИЯТА, ПРАВА</w:t>
      </w:r>
      <w:r w:rsidR="00C730C8">
        <w:rPr>
          <w:rFonts w:ascii="Times New Roman" w:hAnsi="Times New Roman" w:cs="Times New Roman"/>
          <w:sz w:val="24"/>
          <w:szCs w:val="24"/>
        </w:rPr>
        <w:t>ТА НА ЧОВЕКА</w:t>
      </w:r>
      <w:r w:rsidR="00AD0311" w:rsidRPr="00AD0311">
        <w:rPr>
          <w:rFonts w:ascii="Times New Roman" w:hAnsi="Times New Roman" w:cs="Times New Roman"/>
          <w:sz w:val="24"/>
          <w:szCs w:val="24"/>
        </w:rPr>
        <w:t xml:space="preserve"> И ВЪРХОВЕНСТВО</w:t>
      </w:r>
      <w:r w:rsidR="00C730C8">
        <w:rPr>
          <w:rFonts w:ascii="Times New Roman" w:hAnsi="Times New Roman" w:cs="Times New Roman"/>
          <w:sz w:val="24"/>
          <w:szCs w:val="24"/>
        </w:rPr>
        <w:t>ТО</w:t>
      </w:r>
      <w:r w:rsidR="00AD0311" w:rsidRPr="00AD0311">
        <w:rPr>
          <w:rFonts w:ascii="Times New Roman" w:hAnsi="Times New Roman" w:cs="Times New Roman"/>
          <w:sz w:val="24"/>
          <w:szCs w:val="24"/>
        </w:rPr>
        <w:t xml:space="preserve"> НА ЗАКОНА   </w:t>
      </w: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28.</w:t>
      </w:r>
      <w:r w:rsidR="00AD0311">
        <w:rPr>
          <w:rFonts w:ascii="Times New Roman" w:hAnsi="Times New Roman" w:cs="Times New Roman"/>
          <w:sz w:val="24"/>
          <w:szCs w:val="24"/>
        </w:rPr>
        <w:t xml:space="preserve"> </w:t>
      </w:r>
      <w:r w:rsidRPr="003B5BDC">
        <w:rPr>
          <w:rFonts w:ascii="Times New Roman" w:hAnsi="Times New Roman" w:cs="Times New Roman"/>
          <w:sz w:val="24"/>
          <w:szCs w:val="24"/>
        </w:rPr>
        <w:t xml:space="preserve">Първият основен </w:t>
      </w:r>
      <w:r w:rsidR="00FE0270">
        <w:rPr>
          <w:rFonts w:ascii="Times New Roman" w:hAnsi="Times New Roman" w:cs="Times New Roman"/>
          <w:sz w:val="24"/>
          <w:szCs w:val="24"/>
        </w:rPr>
        <w:t>принцип</w:t>
      </w:r>
      <w:r w:rsidRPr="003B5BDC">
        <w:rPr>
          <w:rFonts w:ascii="Times New Roman" w:hAnsi="Times New Roman" w:cs="Times New Roman"/>
          <w:sz w:val="24"/>
          <w:szCs w:val="24"/>
        </w:rPr>
        <w:t xml:space="preserve"> олицетворява трите стълба на Съвета на Европа: демокрация, права на човека и върховенство на закона. В рамките на този основен принцип са включени следните принципи на добро демократично управление:</w:t>
      </w:r>
    </w:p>
    <w:p w:rsidR="003B5BDC" w:rsidRPr="003B5BDC" w:rsidRDefault="003B5BDC" w:rsidP="003B5BDC">
      <w:pPr>
        <w:rPr>
          <w:rFonts w:ascii="Times New Roman" w:hAnsi="Times New Roman" w:cs="Times New Roman"/>
          <w:sz w:val="24"/>
          <w:szCs w:val="24"/>
        </w:rPr>
      </w:pPr>
    </w:p>
    <w:p w:rsidR="003952FF" w:rsidRDefault="00884536" w:rsidP="00AD0311">
      <w:pPr>
        <w:spacing w:after="0"/>
        <w:ind w:left="567"/>
        <w:rPr>
          <w:rFonts w:ascii="Times New Roman" w:hAnsi="Times New Roman" w:cs="Times New Roman"/>
          <w:sz w:val="24"/>
          <w:szCs w:val="24"/>
        </w:rPr>
      </w:pPr>
      <w:r w:rsidRPr="003B5BDC">
        <w:rPr>
          <w:rFonts w:ascii="Times New Roman" w:hAnsi="Times New Roman" w:cs="Times New Roman"/>
          <w:sz w:val="24"/>
          <w:szCs w:val="24"/>
        </w:rPr>
        <w:t>1 -</w:t>
      </w:r>
      <w:r w:rsidR="00AD0311">
        <w:rPr>
          <w:rFonts w:ascii="Times New Roman" w:hAnsi="Times New Roman" w:cs="Times New Roman"/>
          <w:sz w:val="24"/>
          <w:szCs w:val="24"/>
        </w:rPr>
        <w:t xml:space="preserve"> </w:t>
      </w:r>
      <w:r w:rsidRPr="003B5BDC">
        <w:rPr>
          <w:rFonts w:ascii="Times New Roman" w:hAnsi="Times New Roman" w:cs="Times New Roman"/>
          <w:sz w:val="24"/>
          <w:szCs w:val="24"/>
        </w:rPr>
        <w:t>Демократично участие</w:t>
      </w:r>
    </w:p>
    <w:p w:rsidR="003952FF" w:rsidRDefault="00884536" w:rsidP="00AD0311">
      <w:pPr>
        <w:spacing w:after="0"/>
        <w:ind w:left="567"/>
        <w:rPr>
          <w:rFonts w:ascii="Times New Roman" w:hAnsi="Times New Roman" w:cs="Times New Roman"/>
          <w:sz w:val="24"/>
          <w:szCs w:val="24"/>
        </w:rPr>
      </w:pPr>
      <w:r w:rsidRPr="003B5BDC">
        <w:rPr>
          <w:rFonts w:ascii="Times New Roman" w:hAnsi="Times New Roman" w:cs="Times New Roman"/>
          <w:sz w:val="24"/>
          <w:szCs w:val="24"/>
        </w:rPr>
        <w:t>2 -</w:t>
      </w:r>
      <w:r w:rsidR="00AD0311">
        <w:rPr>
          <w:rFonts w:ascii="Times New Roman" w:hAnsi="Times New Roman" w:cs="Times New Roman"/>
          <w:sz w:val="24"/>
          <w:szCs w:val="24"/>
        </w:rPr>
        <w:t xml:space="preserve"> </w:t>
      </w:r>
      <w:r w:rsidRPr="003B5BDC">
        <w:rPr>
          <w:rFonts w:ascii="Times New Roman" w:hAnsi="Times New Roman" w:cs="Times New Roman"/>
          <w:sz w:val="24"/>
          <w:szCs w:val="24"/>
        </w:rPr>
        <w:t>Права на човека</w:t>
      </w:r>
    </w:p>
    <w:p w:rsidR="003952FF" w:rsidRDefault="00884536" w:rsidP="00AD0311">
      <w:pPr>
        <w:spacing w:after="0"/>
        <w:ind w:left="567"/>
        <w:rPr>
          <w:rFonts w:ascii="Times New Roman" w:hAnsi="Times New Roman" w:cs="Times New Roman"/>
          <w:sz w:val="24"/>
          <w:szCs w:val="24"/>
        </w:rPr>
      </w:pPr>
      <w:r w:rsidRPr="003B5BDC">
        <w:rPr>
          <w:rFonts w:ascii="Times New Roman" w:hAnsi="Times New Roman" w:cs="Times New Roman"/>
          <w:sz w:val="24"/>
          <w:szCs w:val="24"/>
        </w:rPr>
        <w:t>3 -</w:t>
      </w:r>
      <w:r w:rsidR="00AD0311">
        <w:rPr>
          <w:rFonts w:ascii="Times New Roman" w:hAnsi="Times New Roman" w:cs="Times New Roman"/>
          <w:sz w:val="24"/>
          <w:szCs w:val="24"/>
        </w:rPr>
        <w:t xml:space="preserve"> </w:t>
      </w:r>
      <w:r w:rsidRPr="003B5BDC">
        <w:rPr>
          <w:rFonts w:ascii="Times New Roman" w:hAnsi="Times New Roman" w:cs="Times New Roman"/>
          <w:sz w:val="24"/>
          <w:szCs w:val="24"/>
        </w:rPr>
        <w:t xml:space="preserve">Върховенство на закона </w:t>
      </w:r>
    </w:p>
    <w:p w:rsidR="003B5BDC" w:rsidRPr="003B5BDC" w:rsidRDefault="003B5BDC" w:rsidP="003B5BDC">
      <w:pPr>
        <w:rPr>
          <w:rFonts w:ascii="Times New Roman" w:hAnsi="Times New Roman" w:cs="Times New Roman"/>
          <w:sz w:val="24"/>
          <w:szCs w:val="24"/>
        </w:rPr>
      </w:pPr>
    </w:p>
    <w:p w:rsidR="003B5BDC" w:rsidRPr="006B0E7F" w:rsidRDefault="00884536" w:rsidP="003B5BDC">
      <w:pPr>
        <w:rPr>
          <w:rFonts w:ascii="Times New Roman" w:hAnsi="Times New Roman" w:cs="Times New Roman"/>
          <w:b/>
          <w:bCs/>
          <w:iCs/>
          <w:sz w:val="24"/>
          <w:szCs w:val="24"/>
        </w:rPr>
      </w:pPr>
      <w:r w:rsidRPr="006B0E7F">
        <w:rPr>
          <w:rFonts w:ascii="Times New Roman" w:hAnsi="Times New Roman" w:cs="Times New Roman"/>
          <w:b/>
          <w:bCs/>
          <w:iCs/>
          <w:sz w:val="24"/>
          <w:szCs w:val="24"/>
        </w:rPr>
        <w:t>Принцип 1 - Демократично участие</w:t>
      </w:r>
    </w:p>
    <w:p w:rsidR="003952FF" w:rsidRPr="00AD0311" w:rsidRDefault="00884536" w:rsidP="00AD0311">
      <w:pPr>
        <w:jc w:val="both"/>
        <w:rPr>
          <w:rFonts w:ascii="Times New Roman" w:hAnsi="Times New Roman" w:cs="Times New Roman"/>
          <w:i/>
          <w:iCs/>
          <w:sz w:val="24"/>
          <w:szCs w:val="24"/>
        </w:rPr>
      </w:pPr>
      <w:r w:rsidRPr="00AD0311">
        <w:rPr>
          <w:rFonts w:ascii="Times New Roman" w:hAnsi="Times New Roman" w:cs="Times New Roman"/>
          <w:i/>
          <w:iCs/>
          <w:sz w:val="24"/>
          <w:szCs w:val="24"/>
        </w:rPr>
        <w:t xml:space="preserve">Демократичното участие следва да бъде ефективно и приобщаващо, включително </w:t>
      </w:r>
      <w:r w:rsidR="00DD17C4">
        <w:rPr>
          <w:rFonts w:ascii="Times New Roman" w:hAnsi="Times New Roman" w:cs="Times New Roman"/>
          <w:i/>
          <w:iCs/>
          <w:sz w:val="24"/>
          <w:szCs w:val="24"/>
        </w:rPr>
        <w:t xml:space="preserve">чрез </w:t>
      </w:r>
      <w:r w:rsidRPr="00AD0311">
        <w:rPr>
          <w:rFonts w:ascii="Times New Roman" w:hAnsi="Times New Roman" w:cs="Times New Roman"/>
          <w:i/>
          <w:iCs/>
          <w:sz w:val="24"/>
          <w:szCs w:val="24"/>
        </w:rPr>
        <w:t>редовни, свободни и честни избори за законодателни органи, събрания и други публични институции, в съчетание със</w:t>
      </w:r>
      <w:r w:rsidR="00DD17C4">
        <w:rPr>
          <w:rFonts w:ascii="Times New Roman" w:hAnsi="Times New Roman" w:cs="Times New Roman"/>
          <w:i/>
          <w:iCs/>
          <w:sz w:val="24"/>
          <w:szCs w:val="24"/>
        </w:rPr>
        <w:t xml:space="preserve"> значим</w:t>
      </w:r>
      <w:r w:rsidRPr="00AD0311">
        <w:rPr>
          <w:rFonts w:ascii="Times New Roman" w:hAnsi="Times New Roman" w:cs="Times New Roman"/>
          <w:i/>
          <w:iCs/>
          <w:sz w:val="24"/>
          <w:szCs w:val="24"/>
        </w:rPr>
        <w:t xml:space="preserve"> </w:t>
      </w:r>
      <w:r w:rsidR="00DD17C4">
        <w:rPr>
          <w:rFonts w:ascii="Times New Roman" w:hAnsi="Times New Roman" w:cs="Times New Roman"/>
          <w:i/>
          <w:iCs/>
          <w:sz w:val="24"/>
          <w:szCs w:val="24"/>
        </w:rPr>
        <w:t>ангажимент</w:t>
      </w:r>
      <w:r w:rsidRPr="00AD0311">
        <w:rPr>
          <w:rFonts w:ascii="Times New Roman" w:hAnsi="Times New Roman" w:cs="Times New Roman"/>
          <w:i/>
          <w:iCs/>
          <w:sz w:val="24"/>
          <w:szCs w:val="24"/>
        </w:rPr>
        <w:t xml:space="preserve"> на правител</w:t>
      </w:r>
      <w:r w:rsidR="00DD17C4">
        <w:rPr>
          <w:rFonts w:ascii="Times New Roman" w:hAnsi="Times New Roman" w:cs="Times New Roman"/>
          <w:i/>
          <w:iCs/>
          <w:sz w:val="24"/>
          <w:szCs w:val="24"/>
        </w:rPr>
        <w:t>ството и публичните институции към</w:t>
      </w:r>
      <w:r w:rsidRPr="00AD0311">
        <w:rPr>
          <w:rFonts w:ascii="Times New Roman" w:hAnsi="Times New Roman" w:cs="Times New Roman"/>
          <w:i/>
          <w:iCs/>
          <w:sz w:val="24"/>
          <w:szCs w:val="24"/>
        </w:rPr>
        <w:t xml:space="preserve"> тези, на които служат.</w:t>
      </w:r>
    </w:p>
    <w:p w:rsidR="003B5BDC" w:rsidRPr="003B5BDC" w:rsidRDefault="003B5BDC" w:rsidP="003B5BDC">
      <w:pPr>
        <w:rPr>
          <w:rFonts w:ascii="Times New Roman" w:hAnsi="Times New Roman" w:cs="Times New Roman"/>
          <w:sz w:val="24"/>
          <w:szCs w:val="24"/>
        </w:rPr>
      </w:pP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29.</w:t>
      </w:r>
      <w:r w:rsidR="00AD0311">
        <w:rPr>
          <w:rFonts w:ascii="Times New Roman" w:hAnsi="Times New Roman" w:cs="Times New Roman"/>
          <w:sz w:val="24"/>
          <w:szCs w:val="24"/>
        </w:rPr>
        <w:t xml:space="preserve"> </w:t>
      </w:r>
      <w:r w:rsidRPr="003B5BDC">
        <w:rPr>
          <w:rFonts w:ascii="Times New Roman" w:hAnsi="Times New Roman" w:cs="Times New Roman"/>
          <w:sz w:val="24"/>
          <w:szCs w:val="24"/>
        </w:rPr>
        <w:t xml:space="preserve">Принципът определя стандарта, който трябва да се спазва, за да има демократично участие с качество, което да подпомага доброто демократично управление. Той подчертава темите за участието, представителството и честното провеждане на избори. В основата на тези основни елементи стои възгледът, че хората, техните легитимни очаквания и нужди следва да бъдат в центъра на политиката и вземането на решения от страна на правителството на всички </w:t>
      </w:r>
      <w:r w:rsidR="00466116">
        <w:rPr>
          <w:rFonts w:ascii="Times New Roman" w:hAnsi="Times New Roman" w:cs="Times New Roman"/>
          <w:sz w:val="24"/>
          <w:szCs w:val="24"/>
        </w:rPr>
        <w:t>нива</w:t>
      </w:r>
      <w:r w:rsidR="001979A8">
        <w:rPr>
          <w:rFonts w:ascii="Times New Roman" w:hAnsi="Times New Roman" w:cs="Times New Roman"/>
          <w:sz w:val="24"/>
          <w:szCs w:val="24"/>
        </w:rPr>
        <w:t xml:space="preserve"> на управление</w:t>
      </w:r>
      <w:r w:rsidRPr="003B5BDC">
        <w:rPr>
          <w:rFonts w:ascii="Times New Roman" w:hAnsi="Times New Roman" w:cs="Times New Roman"/>
          <w:sz w:val="24"/>
          <w:szCs w:val="24"/>
        </w:rPr>
        <w:t xml:space="preserve">. В основата на принципа стои акцентът, че доброто демократично управление ще се осъществява не само чрез избори - на различни нива - но и чрез по-широки форми на участие, включващи </w:t>
      </w:r>
      <w:r w:rsidR="003B792B">
        <w:rPr>
          <w:rFonts w:ascii="Times New Roman" w:hAnsi="Times New Roman" w:cs="Times New Roman"/>
          <w:sz w:val="24"/>
          <w:szCs w:val="24"/>
        </w:rPr>
        <w:t xml:space="preserve">участваща </w:t>
      </w:r>
      <w:r w:rsidRPr="003B5BDC">
        <w:rPr>
          <w:rFonts w:ascii="Times New Roman" w:hAnsi="Times New Roman" w:cs="Times New Roman"/>
          <w:sz w:val="24"/>
          <w:szCs w:val="24"/>
        </w:rPr>
        <w:t>демокрац</w:t>
      </w:r>
      <w:r w:rsidR="003B792B">
        <w:rPr>
          <w:rFonts w:ascii="Times New Roman" w:hAnsi="Times New Roman" w:cs="Times New Roman"/>
          <w:sz w:val="24"/>
          <w:szCs w:val="24"/>
        </w:rPr>
        <w:t>ия</w:t>
      </w:r>
      <w:r w:rsidRPr="003B5BDC">
        <w:rPr>
          <w:rFonts w:ascii="Times New Roman" w:hAnsi="Times New Roman" w:cs="Times New Roman"/>
          <w:sz w:val="24"/>
          <w:szCs w:val="24"/>
        </w:rPr>
        <w:t xml:space="preserve">, която може да включва и съвещателна демокрация. Следователно изискванията за участие, представителство и честно провеждане на избори се разбират като функциониращи едновременно и </w:t>
      </w:r>
      <w:proofErr w:type="spellStart"/>
      <w:r w:rsidRPr="003B5BDC">
        <w:rPr>
          <w:rFonts w:ascii="Times New Roman" w:hAnsi="Times New Roman" w:cs="Times New Roman"/>
          <w:sz w:val="24"/>
          <w:szCs w:val="24"/>
        </w:rPr>
        <w:t>взаимозависимо</w:t>
      </w:r>
      <w:proofErr w:type="spellEnd"/>
      <w:r w:rsidRPr="003B5BDC">
        <w:rPr>
          <w:rFonts w:ascii="Times New Roman" w:hAnsi="Times New Roman" w:cs="Times New Roman"/>
          <w:sz w:val="24"/>
          <w:szCs w:val="24"/>
        </w:rPr>
        <w:t xml:space="preserve">, като се подсилват взаимно и осигуряват последователни </w:t>
      </w:r>
      <w:r w:rsidR="003B792B">
        <w:rPr>
          <w:rFonts w:ascii="Times New Roman" w:hAnsi="Times New Roman" w:cs="Times New Roman"/>
          <w:sz w:val="24"/>
          <w:szCs w:val="24"/>
        </w:rPr>
        <w:t>взаимо</w:t>
      </w:r>
      <w:r w:rsidRPr="003B5BDC">
        <w:rPr>
          <w:rFonts w:ascii="Times New Roman" w:hAnsi="Times New Roman" w:cs="Times New Roman"/>
          <w:sz w:val="24"/>
          <w:szCs w:val="24"/>
        </w:rPr>
        <w:t xml:space="preserve">отношения на всички </w:t>
      </w:r>
      <w:r w:rsidR="00466116">
        <w:rPr>
          <w:rFonts w:ascii="Times New Roman" w:hAnsi="Times New Roman" w:cs="Times New Roman"/>
          <w:sz w:val="24"/>
          <w:szCs w:val="24"/>
        </w:rPr>
        <w:t>нива</w:t>
      </w:r>
      <w:r w:rsidR="001979A8">
        <w:rPr>
          <w:rFonts w:ascii="Times New Roman" w:hAnsi="Times New Roman" w:cs="Times New Roman"/>
          <w:sz w:val="24"/>
          <w:szCs w:val="24"/>
        </w:rPr>
        <w:t xml:space="preserve"> на управление,</w:t>
      </w:r>
      <w:r w:rsidRPr="003B5BDC">
        <w:rPr>
          <w:rFonts w:ascii="Times New Roman" w:hAnsi="Times New Roman" w:cs="Times New Roman"/>
          <w:sz w:val="24"/>
          <w:szCs w:val="24"/>
        </w:rPr>
        <w:t xml:space="preserve"> между публичните институции, </w:t>
      </w:r>
      <w:r w:rsidR="005F04EB">
        <w:rPr>
          <w:rFonts w:ascii="Times New Roman" w:hAnsi="Times New Roman" w:cs="Times New Roman"/>
          <w:sz w:val="24"/>
          <w:szCs w:val="24"/>
        </w:rPr>
        <w:t>публич</w:t>
      </w:r>
      <w:r w:rsidR="001979A8" w:rsidRPr="003B5BDC">
        <w:rPr>
          <w:rFonts w:ascii="Times New Roman" w:hAnsi="Times New Roman" w:cs="Times New Roman"/>
          <w:sz w:val="24"/>
          <w:szCs w:val="24"/>
        </w:rPr>
        <w:t xml:space="preserve">ните </w:t>
      </w:r>
      <w:r w:rsidR="003B792B">
        <w:rPr>
          <w:rFonts w:ascii="Times New Roman" w:hAnsi="Times New Roman" w:cs="Times New Roman"/>
          <w:sz w:val="24"/>
          <w:szCs w:val="24"/>
        </w:rPr>
        <w:t xml:space="preserve">служители и хората, </w:t>
      </w:r>
      <w:r w:rsidRPr="003B5BDC">
        <w:rPr>
          <w:rFonts w:ascii="Times New Roman" w:hAnsi="Times New Roman" w:cs="Times New Roman"/>
          <w:sz w:val="24"/>
          <w:szCs w:val="24"/>
        </w:rPr>
        <w:t>основава</w:t>
      </w:r>
      <w:r w:rsidR="003B792B">
        <w:rPr>
          <w:rFonts w:ascii="Times New Roman" w:hAnsi="Times New Roman" w:cs="Times New Roman"/>
          <w:sz w:val="24"/>
          <w:szCs w:val="24"/>
        </w:rPr>
        <w:t xml:space="preserve">йки се </w:t>
      </w:r>
      <w:r w:rsidRPr="003B5BDC">
        <w:rPr>
          <w:rFonts w:ascii="Times New Roman" w:hAnsi="Times New Roman" w:cs="Times New Roman"/>
          <w:sz w:val="24"/>
          <w:szCs w:val="24"/>
        </w:rPr>
        <w:t xml:space="preserve">на свободата на </w:t>
      </w:r>
      <w:r w:rsidR="001979A8">
        <w:rPr>
          <w:rFonts w:ascii="Times New Roman" w:hAnsi="Times New Roman" w:cs="Times New Roman"/>
          <w:sz w:val="24"/>
          <w:szCs w:val="24"/>
        </w:rPr>
        <w:t>словото</w:t>
      </w:r>
      <w:r w:rsidRPr="003B5BDC">
        <w:rPr>
          <w:rFonts w:ascii="Times New Roman" w:hAnsi="Times New Roman" w:cs="Times New Roman"/>
          <w:sz w:val="24"/>
          <w:szCs w:val="24"/>
        </w:rPr>
        <w:t>, събиране</w:t>
      </w:r>
      <w:r w:rsidR="001979A8">
        <w:rPr>
          <w:rFonts w:ascii="Times New Roman" w:hAnsi="Times New Roman" w:cs="Times New Roman"/>
          <w:sz w:val="24"/>
          <w:szCs w:val="24"/>
        </w:rPr>
        <w:t>то</w:t>
      </w:r>
      <w:r w:rsidRPr="003B5BDC">
        <w:rPr>
          <w:rFonts w:ascii="Times New Roman" w:hAnsi="Times New Roman" w:cs="Times New Roman"/>
          <w:sz w:val="24"/>
          <w:szCs w:val="24"/>
        </w:rPr>
        <w:t xml:space="preserve"> и сдружаване</w:t>
      </w:r>
      <w:r w:rsidR="001979A8">
        <w:rPr>
          <w:rFonts w:ascii="Times New Roman" w:hAnsi="Times New Roman" w:cs="Times New Roman"/>
          <w:sz w:val="24"/>
          <w:szCs w:val="24"/>
        </w:rPr>
        <w:t>то</w:t>
      </w:r>
      <w:r w:rsidRPr="003B5BDC">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016"/>
      </w:tblGrid>
      <w:tr w:rsidR="00AD0311" w:rsidTr="00AD0311">
        <w:tc>
          <w:tcPr>
            <w:tcW w:w="9016" w:type="dxa"/>
          </w:tcPr>
          <w:p w:rsidR="00AD0311" w:rsidRPr="00AD0311" w:rsidRDefault="00AD0311" w:rsidP="00AD0311">
            <w:pPr>
              <w:jc w:val="both"/>
              <w:rPr>
                <w:rFonts w:ascii="Times New Roman" w:hAnsi="Times New Roman" w:cs="Times New Roman"/>
                <w:i/>
                <w:iCs/>
                <w:sz w:val="24"/>
                <w:szCs w:val="24"/>
              </w:rPr>
            </w:pPr>
            <w:r w:rsidRPr="00AD0311">
              <w:rPr>
                <w:rFonts w:ascii="Times New Roman" w:hAnsi="Times New Roman" w:cs="Times New Roman"/>
                <w:i/>
                <w:iCs/>
                <w:sz w:val="24"/>
                <w:szCs w:val="24"/>
              </w:rPr>
              <w:t>Принцип 1</w:t>
            </w:r>
          </w:p>
          <w:p w:rsidR="00AD0311" w:rsidRPr="00AD0311" w:rsidRDefault="00AD0311" w:rsidP="00AD0311">
            <w:pPr>
              <w:jc w:val="both"/>
              <w:rPr>
                <w:rFonts w:ascii="Times New Roman" w:hAnsi="Times New Roman" w:cs="Times New Roman"/>
                <w:sz w:val="24"/>
                <w:szCs w:val="24"/>
              </w:rPr>
            </w:pPr>
          </w:p>
          <w:p w:rsidR="00AD0311" w:rsidRPr="00AD0311" w:rsidRDefault="00AD0311" w:rsidP="00AD0311">
            <w:pPr>
              <w:jc w:val="both"/>
              <w:rPr>
                <w:rFonts w:ascii="Times New Roman" w:hAnsi="Times New Roman" w:cs="Times New Roman"/>
                <w:sz w:val="24"/>
                <w:szCs w:val="24"/>
              </w:rPr>
            </w:pPr>
            <w:r w:rsidRPr="00AD0311">
              <w:rPr>
                <w:rFonts w:ascii="Times New Roman" w:hAnsi="Times New Roman" w:cs="Times New Roman"/>
                <w:sz w:val="24"/>
                <w:szCs w:val="24"/>
              </w:rPr>
              <w:t xml:space="preserve">Спазването на този принцип би означавало, че: </w:t>
            </w:r>
          </w:p>
          <w:p w:rsidR="00AD0311" w:rsidRPr="00AD0311" w:rsidRDefault="00AD0311" w:rsidP="00AD0311">
            <w:pPr>
              <w:jc w:val="both"/>
              <w:rPr>
                <w:rFonts w:ascii="Times New Roman" w:hAnsi="Times New Roman" w:cs="Times New Roman"/>
                <w:sz w:val="24"/>
                <w:szCs w:val="24"/>
              </w:rPr>
            </w:pPr>
          </w:p>
          <w:p w:rsidR="00AD0311" w:rsidRPr="00AD0311" w:rsidRDefault="00DC309B" w:rsidP="00AD0311">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Относно </w:t>
            </w:r>
            <w:r w:rsidR="00AD0311" w:rsidRPr="00AD0311">
              <w:rPr>
                <w:rFonts w:ascii="Times New Roman" w:hAnsi="Times New Roman" w:cs="Times New Roman"/>
                <w:sz w:val="24"/>
                <w:szCs w:val="24"/>
                <w:u w:val="single"/>
              </w:rPr>
              <w:t>участието</w:t>
            </w:r>
          </w:p>
          <w:p w:rsidR="00AD0311" w:rsidRPr="00AD0311" w:rsidRDefault="001979A8" w:rsidP="00AD031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Гражданите</w:t>
            </w:r>
            <w:r w:rsidRPr="00AD0311">
              <w:rPr>
                <w:rFonts w:ascii="Times New Roman" w:hAnsi="Times New Roman" w:cs="Times New Roman"/>
                <w:sz w:val="24"/>
                <w:szCs w:val="24"/>
              </w:rPr>
              <w:t xml:space="preserve"> </w:t>
            </w:r>
            <w:r w:rsidR="00AD0311" w:rsidRPr="00AD0311">
              <w:rPr>
                <w:rFonts w:ascii="Times New Roman" w:hAnsi="Times New Roman" w:cs="Times New Roman"/>
                <w:sz w:val="24"/>
                <w:szCs w:val="24"/>
              </w:rPr>
              <w:t>са в центъра на политиките и процесите на вземане на решения.</w:t>
            </w:r>
          </w:p>
          <w:p w:rsidR="00AD0311" w:rsidRPr="00AD0311" w:rsidRDefault="00AD0311" w:rsidP="00AD0311">
            <w:pPr>
              <w:pStyle w:val="ListParagraph"/>
              <w:numPr>
                <w:ilvl w:val="0"/>
                <w:numId w:val="4"/>
              </w:numPr>
              <w:jc w:val="both"/>
              <w:rPr>
                <w:rFonts w:ascii="Times New Roman" w:hAnsi="Times New Roman" w:cs="Times New Roman"/>
                <w:sz w:val="24"/>
                <w:szCs w:val="24"/>
              </w:rPr>
            </w:pPr>
            <w:r w:rsidRPr="00AD0311">
              <w:rPr>
                <w:rFonts w:ascii="Times New Roman" w:hAnsi="Times New Roman" w:cs="Times New Roman"/>
                <w:sz w:val="24"/>
                <w:szCs w:val="24"/>
              </w:rPr>
              <w:t>Политиката и процесите на вземане на решения насърчават широкото участие на всички хора, включително на по-малко привилегированите и уязвимите.</w:t>
            </w:r>
          </w:p>
          <w:p w:rsidR="00AD0311" w:rsidRPr="00AD0311" w:rsidRDefault="001979A8" w:rsidP="00AD031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Съществув</w:t>
            </w:r>
            <w:r w:rsidRPr="00AD0311">
              <w:rPr>
                <w:rFonts w:ascii="Times New Roman" w:hAnsi="Times New Roman" w:cs="Times New Roman"/>
                <w:sz w:val="24"/>
                <w:szCs w:val="24"/>
              </w:rPr>
              <w:t xml:space="preserve">а </w:t>
            </w:r>
            <w:r w:rsidR="00AD0311" w:rsidRPr="00AD0311">
              <w:rPr>
                <w:rFonts w:ascii="Times New Roman" w:hAnsi="Times New Roman" w:cs="Times New Roman"/>
                <w:sz w:val="24"/>
                <w:szCs w:val="24"/>
              </w:rPr>
              <w:t>балансирано участие на всички полове в процеса на вземане на политически и обществени решения.</w:t>
            </w:r>
          </w:p>
          <w:p w:rsidR="00AD0311" w:rsidRPr="00AD0311" w:rsidRDefault="00DC309B" w:rsidP="00AD031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Наличие на различни </w:t>
            </w:r>
            <w:r w:rsidR="00AD0311" w:rsidRPr="00AD0311">
              <w:rPr>
                <w:rFonts w:ascii="Times New Roman" w:hAnsi="Times New Roman" w:cs="Times New Roman"/>
                <w:sz w:val="24"/>
                <w:szCs w:val="24"/>
              </w:rPr>
              <w:t xml:space="preserve"> форми на </w:t>
            </w:r>
            <w:r w:rsidR="006571D3">
              <w:rPr>
                <w:rFonts w:ascii="Times New Roman" w:hAnsi="Times New Roman" w:cs="Times New Roman"/>
                <w:sz w:val="24"/>
                <w:szCs w:val="24"/>
              </w:rPr>
              <w:t>участваща демокрация</w:t>
            </w:r>
            <w:r w:rsidR="00AD0311" w:rsidRPr="00AD0311">
              <w:rPr>
                <w:rFonts w:ascii="Times New Roman" w:hAnsi="Times New Roman" w:cs="Times New Roman"/>
                <w:sz w:val="24"/>
                <w:szCs w:val="24"/>
              </w:rPr>
              <w:t xml:space="preserve"> и </w:t>
            </w:r>
            <w:r w:rsidR="001979A8">
              <w:rPr>
                <w:rFonts w:ascii="Times New Roman" w:hAnsi="Times New Roman" w:cs="Times New Roman"/>
                <w:sz w:val="24"/>
                <w:szCs w:val="24"/>
              </w:rPr>
              <w:t>съвещания</w:t>
            </w:r>
            <w:r w:rsidR="00AD0311" w:rsidRPr="00AD0311">
              <w:rPr>
                <w:rFonts w:ascii="Times New Roman" w:hAnsi="Times New Roman" w:cs="Times New Roman"/>
                <w:sz w:val="24"/>
                <w:szCs w:val="24"/>
              </w:rPr>
              <w:t xml:space="preserve">, включително обществени консултации, граждански </w:t>
            </w:r>
            <w:r w:rsidR="001979A8">
              <w:rPr>
                <w:rFonts w:ascii="Times New Roman" w:hAnsi="Times New Roman" w:cs="Times New Roman"/>
                <w:sz w:val="24"/>
                <w:szCs w:val="24"/>
              </w:rPr>
              <w:t>събрания</w:t>
            </w:r>
            <w:r w:rsidR="00AD0311" w:rsidRPr="00AD0311">
              <w:rPr>
                <w:rFonts w:ascii="Times New Roman" w:hAnsi="Times New Roman" w:cs="Times New Roman"/>
                <w:sz w:val="24"/>
                <w:szCs w:val="24"/>
              </w:rPr>
              <w:t xml:space="preserve">, срещи в </w:t>
            </w:r>
            <w:r w:rsidR="006571D3">
              <w:rPr>
                <w:rFonts w:ascii="Times New Roman" w:hAnsi="Times New Roman" w:cs="Times New Roman"/>
                <w:sz w:val="24"/>
                <w:szCs w:val="24"/>
              </w:rPr>
              <w:t>общините/</w:t>
            </w:r>
            <w:r w:rsidR="00AD0311" w:rsidRPr="00AD0311">
              <w:rPr>
                <w:rFonts w:ascii="Times New Roman" w:hAnsi="Times New Roman" w:cs="Times New Roman"/>
                <w:sz w:val="24"/>
                <w:szCs w:val="24"/>
              </w:rPr>
              <w:t xml:space="preserve">кметствата, </w:t>
            </w:r>
            <w:r w:rsidR="001979A8">
              <w:rPr>
                <w:rFonts w:ascii="Times New Roman" w:hAnsi="Times New Roman" w:cs="Times New Roman"/>
                <w:sz w:val="24"/>
                <w:szCs w:val="24"/>
              </w:rPr>
              <w:t>обсъждания</w:t>
            </w:r>
            <w:r w:rsidR="006571D3">
              <w:rPr>
                <w:rFonts w:ascii="Times New Roman" w:hAnsi="Times New Roman" w:cs="Times New Roman"/>
                <w:sz w:val="24"/>
                <w:szCs w:val="24"/>
              </w:rPr>
              <w:t xml:space="preserve"> на бюджета</w:t>
            </w:r>
            <w:r w:rsidR="00AD0311" w:rsidRPr="00AD0311">
              <w:rPr>
                <w:rFonts w:ascii="Times New Roman" w:hAnsi="Times New Roman" w:cs="Times New Roman"/>
                <w:sz w:val="24"/>
                <w:szCs w:val="24"/>
              </w:rPr>
              <w:t xml:space="preserve">, референдуми, </w:t>
            </w:r>
            <w:r>
              <w:rPr>
                <w:rFonts w:ascii="Times New Roman" w:hAnsi="Times New Roman" w:cs="Times New Roman"/>
                <w:sz w:val="24"/>
                <w:szCs w:val="24"/>
              </w:rPr>
              <w:t>ко</w:t>
            </w:r>
            <w:r w:rsidR="001979A8">
              <w:rPr>
                <w:rFonts w:ascii="Times New Roman" w:hAnsi="Times New Roman" w:cs="Times New Roman"/>
                <w:sz w:val="24"/>
                <w:szCs w:val="24"/>
              </w:rPr>
              <w:t>и</w:t>
            </w:r>
            <w:r>
              <w:rPr>
                <w:rFonts w:ascii="Times New Roman" w:hAnsi="Times New Roman" w:cs="Times New Roman"/>
                <w:sz w:val="24"/>
                <w:szCs w:val="24"/>
              </w:rPr>
              <w:t xml:space="preserve">то </w:t>
            </w:r>
            <w:r w:rsidR="001979A8">
              <w:rPr>
                <w:rFonts w:ascii="Times New Roman" w:hAnsi="Times New Roman" w:cs="Times New Roman"/>
                <w:sz w:val="24"/>
                <w:szCs w:val="24"/>
              </w:rPr>
              <w:t>са</w:t>
            </w:r>
            <w:r w:rsidR="00AD0311" w:rsidRPr="00AD0311">
              <w:rPr>
                <w:rFonts w:ascii="Times New Roman" w:hAnsi="Times New Roman" w:cs="Times New Roman"/>
                <w:sz w:val="24"/>
                <w:szCs w:val="24"/>
              </w:rPr>
              <w:t xml:space="preserve"> на </w:t>
            </w:r>
            <w:r w:rsidR="00AD0311" w:rsidRPr="00AD0311">
              <w:rPr>
                <w:rFonts w:ascii="Times New Roman" w:hAnsi="Times New Roman" w:cs="Times New Roman"/>
                <w:sz w:val="24"/>
                <w:szCs w:val="24"/>
              </w:rPr>
              <w:lastRenderedPageBreak/>
              <w:t>разположение на публичните органи в рамките</w:t>
            </w:r>
            <w:r w:rsidR="006571D3">
              <w:rPr>
                <w:rFonts w:ascii="Times New Roman" w:hAnsi="Times New Roman" w:cs="Times New Roman"/>
                <w:sz w:val="24"/>
                <w:szCs w:val="24"/>
              </w:rPr>
              <w:t xml:space="preserve"> на представителната демокрация и които</w:t>
            </w:r>
            <w:r w:rsidR="00AD0311" w:rsidRPr="00AD0311">
              <w:rPr>
                <w:rFonts w:ascii="Times New Roman" w:hAnsi="Times New Roman" w:cs="Times New Roman"/>
                <w:sz w:val="24"/>
                <w:szCs w:val="24"/>
              </w:rPr>
              <w:t xml:space="preserve"> увеличава</w:t>
            </w:r>
            <w:r w:rsidR="006571D3">
              <w:rPr>
                <w:rFonts w:ascii="Times New Roman" w:hAnsi="Times New Roman" w:cs="Times New Roman"/>
                <w:sz w:val="24"/>
                <w:szCs w:val="24"/>
              </w:rPr>
              <w:t>т</w:t>
            </w:r>
            <w:r w:rsidR="00AD0311" w:rsidRPr="00AD0311">
              <w:rPr>
                <w:rFonts w:ascii="Times New Roman" w:hAnsi="Times New Roman" w:cs="Times New Roman"/>
                <w:sz w:val="24"/>
                <w:szCs w:val="24"/>
              </w:rPr>
              <w:t xml:space="preserve"> и разширява</w:t>
            </w:r>
            <w:r w:rsidR="006571D3">
              <w:rPr>
                <w:rFonts w:ascii="Times New Roman" w:hAnsi="Times New Roman" w:cs="Times New Roman"/>
                <w:sz w:val="24"/>
                <w:szCs w:val="24"/>
              </w:rPr>
              <w:t>т</w:t>
            </w:r>
            <w:r w:rsidR="00AD0311" w:rsidRPr="00AD0311">
              <w:rPr>
                <w:rFonts w:ascii="Times New Roman" w:hAnsi="Times New Roman" w:cs="Times New Roman"/>
                <w:sz w:val="24"/>
                <w:szCs w:val="24"/>
              </w:rPr>
              <w:t xml:space="preserve"> възможностите за </w:t>
            </w:r>
            <w:r w:rsidR="001979A8">
              <w:rPr>
                <w:rFonts w:ascii="Times New Roman" w:hAnsi="Times New Roman" w:cs="Times New Roman"/>
                <w:sz w:val="24"/>
                <w:szCs w:val="24"/>
              </w:rPr>
              <w:t>принос</w:t>
            </w:r>
            <w:r w:rsidR="001979A8" w:rsidRPr="00AD0311">
              <w:rPr>
                <w:rFonts w:ascii="Times New Roman" w:hAnsi="Times New Roman" w:cs="Times New Roman"/>
                <w:sz w:val="24"/>
                <w:szCs w:val="24"/>
              </w:rPr>
              <w:t xml:space="preserve"> </w:t>
            </w:r>
            <w:r w:rsidR="00AD0311" w:rsidRPr="00AD0311">
              <w:rPr>
                <w:rFonts w:ascii="Times New Roman" w:hAnsi="Times New Roman" w:cs="Times New Roman"/>
                <w:sz w:val="24"/>
                <w:szCs w:val="24"/>
              </w:rPr>
              <w:t xml:space="preserve">в политическия и законодателния процес. </w:t>
            </w:r>
          </w:p>
          <w:p w:rsidR="00AD0311" w:rsidRPr="00AD0311" w:rsidRDefault="00AD0311" w:rsidP="00AD0311">
            <w:pPr>
              <w:pStyle w:val="ListParagraph"/>
              <w:numPr>
                <w:ilvl w:val="0"/>
                <w:numId w:val="4"/>
              </w:numPr>
              <w:jc w:val="both"/>
              <w:rPr>
                <w:rFonts w:ascii="Times New Roman" w:hAnsi="Times New Roman" w:cs="Times New Roman"/>
                <w:sz w:val="24"/>
                <w:szCs w:val="24"/>
              </w:rPr>
            </w:pPr>
            <w:r w:rsidRPr="00AD0311">
              <w:rPr>
                <w:rFonts w:ascii="Times New Roman" w:hAnsi="Times New Roman" w:cs="Times New Roman"/>
                <w:sz w:val="24"/>
                <w:szCs w:val="24"/>
              </w:rPr>
              <w:t>Всички</w:t>
            </w:r>
            <w:r w:rsidR="00732739">
              <w:rPr>
                <w:rFonts w:ascii="Times New Roman" w:hAnsi="Times New Roman" w:cs="Times New Roman"/>
                <w:sz w:val="24"/>
                <w:szCs w:val="24"/>
              </w:rPr>
              <w:t xml:space="preserve"> </w:t>
            </w:r>
            <w:r w:rsidRPr="00AD0311">
              <w:rPr>
                <w:rFonts w:ascii="Times New Roman" w:hAnsi="Times New Roman" w:cs="Times New Roman"/>
                <w:sz w:val="24"/>
                <w:szCs w:val="24"/>
              </w:rPr>
              <w:t xml:space="preserve">гласове, включително тези на уязвимите и по-малко привилегированите, се чуват и вземат предвид на всички </w:t>
            </w:r>
            <w:r w:rsidR="00DC309B">
              <w:rPr>
                <w:rFonts w:ascii="Times New Roman" w:hAnsi="Times New Roman" w:cs="Times New Roman"/>
                <w:sz w:val="24"/>
                <w:szCs w:val="24"/>
              </w:rPr>
              <w:t>фази</w:t>
            </w:r>
            <w:r w:rsidR="00DC309B" w:rsidRPr="00AD0311">
              <w:rPr>
                <w:rFonts w:ascii="Times New Roman" w:hAnsi="Times New Roman" w:cs="Times New Roman"/>
                <w:sz w:val="24"/>
                <w:szCs w:val="24"/>
              </w:rPr>
              <w:t xml:space="preserve"> </w:t>
            </w:r>
            <w:r w:rsidRPr="00AD0311">
              <w:rPr>
                <w:rFonts w:ascii="Times New Roman" w:hAnsi="Times New Roman" w:cs="Times New Roman"/>
                <w:sz w:val="24"/>
                <w:szCs w:val="24"/>
              </w:rPr>
              <w:t xml:space="preserve">на </w:t>
            </w:r>
            <w:r w:rsidR="00EC7197">
              <w:rPr>
                <w:rFonts w:ascii="Times New Roman" w:hAnsi="Times New Roman" w:cs="Times New Roman"/>
                <w:sz w:val="24"/>
                <w:szCs w:val="24"/>
              </w:rPr>
              <w:t xml:space="preserve">процесите на правене на </w:t>
            </w:r>
            <w:r w:rsidRPr="00AD0311">
              <w:rPr>
                <w:rFonts w:ascii="Times New Roman" w:hAnsi="Times New Roman" w:cs="Times New Roman"/>
                <w:sz w:val="24"/>
                <w:szCs w:val="24"/>
              </w:rPr>
              <w:t>политики</w:t>
            </w:r>
            <w:r w:rsidR="00EC7197">
              <w:rPr>
                <w:rFonts w:ascii="Times New Roman" w:hAnsi="Times New Roman" w:cs="Times New Roman"/>
                <w:sz w:val="24"/>
                <w:szCs w:val="24"/>
              </w:rPr>
              <w:t xml:space="preserve"> и </w:t>
            </w:r>
            <w:r w:rsidRPr="00AD0311">
              <w:rPr>
                <w:rFonts w:ascii="Times New Roman" w:hAnsi="Times New Roman" w:cs="Times New Roman"/>
                <w:sz w:val="24"/>
                <w:szCs w:val="24"/>
              </w:rPr>
              <w:t>вземане на решения.</w:t>
            </w:r>
          </w:p>
          <w:p w:rsidR="00AD0311" w:rsidRPr="00AD0311" w:rsidRDefault="00AD0311" w:rsidP="00AD0311">
            <w:pPr>
              <w:jc w:val="both"/>
              <w:rPr>
                <w:rFonts w:ascii="Times New Roman" w:hAnsi="Times New Roman" w:cs="Times New Roman"/>
                <w:sz w:val="24"/>
                <w:szCs w:val="24"/>
              </w:rPr>
            </w:pPr>
          </w:p>
          <w:p w:rsidR="00AD0311" w:rsidRPr="00AD0311" w:rsidRDefault="00DC309B" w:rsidP="00AD0311">
            <w:pPr>
              <w:jc w:val="both"/>
              <w:rPr>
                <w:rFonts w:ascii="Times New Roman" w:hAnsi="Times New Roman" w:cs="Times New Roman"/>
                <w:sz w:val="24"/>
                <w:szCs w:val="24"/>
                <w:u w:val="single"/>
              </w:rPr>
            </w:pPr>
            <w:r>
              <w:rPr>
                <w:rFonts w:ascii="Times New Roman" w:hAnsi="Times New Roman" w:cs="Times New Roman"/>
                <w:sz w:val="24"/>
                <w:szCs w:val="24"/>
                <w:u w:val="single"/>
              </w:rPr>
              <w:t>Относно</w:t>
            </w:r>
            <w:r w:rsidR="00A51FC2">
              <w:rPr>
                <w:rFonts w:ascii="Times New Roman" w:hAnsi="Times New Roman" w:cs="Times New Roman"/>
                <w:sz w:val="24"/>
                <w:szCs w:val="24"/>
                <w:u w:val="single"/>
              </w:rPr>
              <w:t xml:space="preserve"> </w:t>
            </w:r>
            <w:r w:rsidR="00AD0311" w:rsidRPr="00AD0311">
              <w:rPr>
                <w:rFonts w:ascii="Times New Roman" w:hAnsi="Times New Roman" w:cs="Times New Roman"/>
                <w:sz w:val="24"/>
                <w:szCs w:val="24"/>
                <w:u w:val="single"/>
              </w:rPr>
              <w:t>представителството</w:t>
            </w:r>
          </w:p>
          <w:p w:rsidR="00AD0311" w:rsidRPr="00AD0311" w:rsidRDefault="007F57A4" w:rsidP="00AD031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Гражданите</w:t>
            </w:r>
            <w:r w:rsidRPr="00AD0311">
              <w:rPr>
                <w:rFonts w:ascii="Times New Roman" w:hAnsi="Times New Roman" w:cs="Times New Roman"/>
                <w:sz w:val="24"/>
                <w:szCs w:val="24"/>
              </w:rPr>
              <w:t xml:space="preserve"> </w:t>
            </w:r>
            <w:r w:rsidR="00AD0311" w:rsidRPr="00AD0311">
              <w:rPr>
                <w:rFonts w:ascii="Times New Roman" w:hAnsi="Times New Roman" w:cs="Times New Roman"/>
                <w:sz w:val="24"/>
                <w:szCs w:val="24"/>
              </w:rPr>
              <w:t>имат възможност да получат достъп и да участват в процесите на вземане на решения пряко или чрез легитимни междинни органи, които представляват техните интереси.</w:t>
            </w:r>
          </w:p>
          <w:p w:rsidR="00AD0311" w:rsidRPr="00AD0311" w:rsidRDefault="00AD0311" w:rsidP="00AD0311">
            <w:pPr>
              <w:pStyle w:val="ListParagraph"/>
              <w:numPr>
                <w:ilvl w:val="0"/>
                <w:numId w:val="5"/>
              </w:numPr>
              <w:jc w:val="both"/>
              <w:rPr>
                <w:rFonts w:ascii="Times New Roman" w:hAnsi="Times New Roman" w:cs="Times New Roman"/>
                <w:sz w:val="24"/>
                <w:szCs w:val="24"/>
              </w:rPr>
            </w:pPr>
            <w:r w:rsidRPr="00AD0311">
              <w:rPr>
                <w:rFonts w:ascii="Times New Roman" w:hAnsi="Times New Roman" w:cs="Times New Roman"/>
                <w:sz w:val="24"/>
                <w:szCs w:val="24"/>
              </w:rPr>
              <w:t xml:space="preserve">Политическите мерки насърчават равните възможности за лицата от всички полове да имат достъп до тези политики и процеси на вземане на решения и да участват в тях. </w:t>
            </w:r>
          </w:p>
          <w:p w:rsidR="00AD0311" w:rsidRPr="00AD0311" w:rsidRDefault="0083122B" w:rsidP="00AD031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П</w:t>
            </w:r>
            <w:r w:rsidR="00AD0311" w:rsidRPr="00AD0311">
              <w:rPr>
                <w:rFonts w:ascii="Times New Roman" w:hAnsi="Times New Roman" w:cs="Times New Roman"/>
                <w:sz w:val="24"/>
                <w:szCs w:val="24"/>
              </w:rPr>
              <w:t xml:space="preserve">роцесите на </w:t>
            </w:r>
            <w:r>
              <w:rPr>
                <w:rFonts w:ascii="Times New Roman" w:hAnsi="Times New Roman" w:cs="Times New Roman"/>
                <w:sz w:val="24"/>
                <w:szCs w:val="24"/>
              </w:rPr>
              <w:t xml:space="preserve">правене на политики и вземане на решения </w:t>
            </w:r>
            <w:r w:rsidR="00AD0311" w:rsidRPr="00AD0311">
              <w:rPr>
                <w:rFonts w:ascii="Times New Roman" w:hAnsi="Times New Roman" w:cs="Times New Roman"/>
                <w:sz w:val="24"/>
                <w:szCs w:val="24"/>
              </w:rPr>
              <w:t>признават и посредничат между различните законни интереси.</w:t>
            </w:r>
          </w:p>
          <w:p w:rsidR="00AD0311" w:rsidRPr="00F014B7" w:rsidRDefault="00AD0311" w:rsidP="00AD0311">
            <w:pPr>
              <w:pStyle w:val="ListParagraph"/>
              <w:numPr>
                <w:ilvl w:val="0"/>
                <w:numId w:val="5"/>
              </w:numPr>
              <w:jc w:val="both"/>
              <w:rPr>
                <w:rFonts w:ascii="Times New Roman" w:hAnsi="Times New Roman" w:cs="Times New Roman"/>
                <w:sz w:val="24"/>
                <w:szCs w:val="24"/>
              </w:rPr>
            </w:pPr>
            <w:r w:rsidRPr="00416E5C">
              <w:rPr>
                <w:rFonts w:ascii="Times New Roman" w:hAnsi="Times New Roman" w:cs="Times New Roman"/>
                <w:sz w:val="24"/>
                <w:szCs w:val="24"/>
              </w:rPr>
              <w:t xml:space="preserve">Политиката и процесите на вземане на решения </w:t>
            </w:r>
            <w:r w:rsidR="001714E9" w:rsidRPr="006B0E7F">
              <w:rPr>
                <w:rFonts w:ascii="Times New Roman" w:hAnsi="Times New Roman" w:cs="Times New Roman"/>
                <w:sz w:val="24"/>
                <w:szCs w:val="24"/>
              </w:rPr>
              <w:t>целят</w:t>
            </w:r>
            <w:r w:rsidRPr="00416E5C">
              <w:rPr>
                <w:rFonts w:ascii="Times New Roman" w:hAnsi="Times New Roman" w:cs="Times New Roman"/>
                <w:sz w:val="24"/>
                <w:szCs w:val="24"/>
              </w:rPr>
              <w:t xml:space="preserve"> да </w:t>
            </w:r>
            <w:r w:rsidR="001714E9" w:rsidRPr="006B0E7F">
              <w:rPr>
                <w:rFonts w:ascii="Times New Roman" w:hAnsi="Times New Roman" w:cs="Times New Roman"/>
                <w:sz w:val="24"/>
                <w:szCs w:val="24"/>
              </w:rPr>
              <w:t>бъдат взети</w:t>
            </w:r>
            <w:r w:rsidR="001714E9" w:rsidRPr="00416E5C">
              <w:rPr>
                <w:rFonts w:ascii="Times New Roman" w:hAnsi="Times New Roman" w:cs="Times New Roman"/>
                <w:sz w:val="24"/>
                <w:szCs w:val="24"/>
              </w:rPr>
              <w:t xml:space="preserve"> </w:t>
            </w:r>
            <w:r w:rsidRPr="00416E5C">
              <w:rPr>
                <w:rFonts w:ascii="Times New Roman" w:hAnsi="Times New Roman" w:cs="Times New Roman"/>
                <w:sz w:val="24"/>
                <w:szCs w:val="24"/>
              </w:rPr>
              <w:t xml:space="preserve">решения, които в </w:t>
            </w:r>
            <w:r w:rsidRPr="00F014B7">
              <w:rPr>
                <w:rFonts w:ascii="Times New Roman" w:hAnsi="Times New Roman" w:cs="Times New Roman"/>
                <w:sz w:val="24"/>
                <w:szCs w:val="24"/>
              </w:rPr>
              <w:t>максимална степен отговарят на интересите на всички хора.</w:t>
            </w:r>
          </w:p>
          <w:p w:rsidR="00AD0311" w:rsidRPr="00AD0311" w:rsidRDefault="00AD0311" w:rsidP="00AD0311">
            <w:pPr>
              <w:pStyle w:val="ListParagraph"/>
              <w:numPr>
                <w:ilvl w:val="0"/>
                <w:numId w:val="5"/>
              </w:numPr>
              <w:jc w:val="both"/>
              <w:rPr>
                <w:rFonts w:ascii="Times New Roman" w:hAnsi="Times New Roman" w:cs="Times New Roman"/>
                <w:sz w:val="24"/>
                <w:szCs w:val="24"/>
              </w:rPr>
            </w:pPr>
            <w:r w:rsidRPr="00AD0311">
              <w:rPr>
                <w:rFonts w:ascii="Times New Roman" w:hAnsi="Times New Roman" w:cs="Times New Roman"/>
                <w:sz w:val="24"/>
                <w:szCs w:val="24"/>
              </w:rPr>
              <w:t>Решенията се вземат по волята на мнозинството, а правата и законните интереси на малцин</w:t>
            </w:r>
            <w:r w:rsidR="001714E9">
              <w:rPr>
                <w:rFonts w:ascii="Times New Roman" w:hAnsi="Times New Roman" w:cs="Times New Roman"/>
                <w:sz w:val="24"/>
                <w:szCs w:val="24"/>
              </w:rPr>
              <w:t>ств</w:t>
            </w:r>
            <w:r w:rsidRPr="00AD0311">
              <w:rPr>
                <w:rFonts w:ascii="Times New Roman" w:hAnsi="Times New Roman" w:cs="Times New Roman"/>
                <w:sz w:val="24"/>
                <w:szCs w:val="24"/>
              </w:rPr>
              <w:t>ата се зачитат.</w:t>
            </w:r>
          </w:p>
          <w:p w:rsidR="00AD0311" w:rsidRPr="00AD0311" w:rsidRDefault="00AD0311" w:rsidP="00AD0311">
            <w:pPr>
              <w:pStyle w:val="ListParagraph"/>
              <w:numPr>
                <w:ilvl w:val="0"/>
                <w:numId w:val="5"/>
              </w:numPr>
              <w:jc w:val="both"/>
              <w:rPr>
                <w:rFonts w:ascii="Times New Roman" w:hAnsi="Times New Roman" w:cs="Times New Roman"/>
                <w:sz w:val="24"/>
                <w:szCs w:val="24"/>
              </w:rPr>
            </w:pPr>
            <w:r w:rsidRPr="00AD0311">
              <w:rPr>
                <w:rFonts w:ascii="Times New Roman" w:hAnsi="Times New Roman" w:cs="Times New Roman"/>
                <w:sz w:val="24"/>
                <w:szCs w:val="24"/>
              </w:rPr>
              <w:t>Зачитат се местната демокрация, местната автономия и субсидиарността и се насърчава многостепенното управление.</w:t>
            </w:r>
          </w:p>
          <w:p w:rsidR="00AD0311" w:rsidRPr="00AD0311" w:rsidRDefault="00AD0311" w:rsidP="00AD0311">
            <w:pPr>
              <w:jc w:val="both"/>
              <w:rPr>
                <w:rFonts w:ascii="Times New Roman" w:hAnsi="Times New Roman" w:cs="Times New Roman"/>
                <w:sz w:val="24"/>
                <w:szCs w:val="24"/>
              </w:rPr>
            </w:pPr>
            <w:r w:rsidRPr="00AD0311">
              <w:rPr>
                <w:rFonts w:ascii="Times New Roman" w:hAnsi="Times New Roman" w:cs="Times New Roman"/>
                <w:sz w:val="24"/>
                <w:szCs w:val="24"/>
              </w:rPr>
              <w:t> </w:t>
            </w:r>
          </w:p>
          <w:p w:rsidR="00AD0311" w:rsidRPr="00AD0311" w:rsidRDefault="00A51FC2" w:rsidP="00AD0311">
            <w:pPr>
              <w:jc w:val="both"/>
              <w:rPr>
                <w:rFonts w:ascii="Times New Roman" w:hAnsi="Times New Roman" w:cs="Times New Roman"/>
                <w:sz w:val="24"/>
                <w:szCs w:val="24"/>
                <w:u w:val="single"/>
              </w:rPr>
            </w:pPr>
            <w:r>
              <w:rPr>
                <w:rFonts w:ascii="Times New Roman" w:hAnsi="Times New Roman" w:cs="Times New Roman"/>
                <w:sz w:val="24"/>
                <w:szCs w:val="24"/>
                <w:u w:val="single"/>
              </w:rPr>
              <w:t>О</w:t>
            </w:r>
            <w:r w:rsidR="001714E9">
              <w:rPr>
                <w:rFonts w:ascii="Times New Roman" w:hAnsi="Times New Roman" w:cs="Times New Roman"/>
                <w:sz w:val="24"/>
                <w:szCs w:val="24"/>
                <w:u w:val="single"/>
              </w:rPr>
              <w:t xml:space="preserve">тносно </w:t>
            </w:r>
            <w:r w:rsidR="00AD0311" w:rsidRPr="00AD0311">
              <w:rPr>
                <w:rFonts w:ascii="Times New Roman" w:hAnsi="Times New Roman" w:cs="Times New Roman"/>
                <w:sz w:val="24"/>
                <w:szCs w:val="24"/>
                <w:u w:val="single"/>
              </w:rPr>
              <w:t>честното провеждане на изборите</w:t>
            </w:r>
          </w:p>
          <w:p w:rsidR="00AD0311" w:rsidRPr="00AD0311" w:rsidRDefault="00AD0311" w:rsidP="00AD0311">
            <w:pPr>
              <w:pStyle w:val="ListParagraph"/>
              <w:numPr>
                <w:ilvl w:val="0"/>
                <w:numId w:val="6"/>
              </w:numPr>
              <w:jc w:val="both"/>
              <w:rPr>
                <w:rFonts w:ascii="Times New Roman" w:hAnsi="Times New Roman" w:cs="Times New Roman"/>
                <w:sz w:val="24"/>
                <w:szCs w:val="24"/>
              </w:rPr>
            </w:pPr>
            <w:r w:rsidRPr="00AD0311">
              <w:rPr>
                <w:rFonts w:ascii="Times New Roman" w:hAnsi="Times New Roman" w:cs="Times New Roman"/>
                <w:sz w:val="24"/>
                <w:szCs w:val="24"/>
              </w:rPr>
              <w:t xml:space="preserve">Изборните закони са в съответствие с европейските стандарти и </w:t>
            </w:r>
            <w:r w:rsidRPr="00F014B7">
              <w:rPr>
                <w:rFonts w:ascii="Times New Roman" w:hAnsi="Times New Roman" w:cs="Times New Roman"/>
                <w:sz w:val="24"/>
                <w:szCs w:val="24"/>
              </w:rPr>
              <w:t>наслед</w:t>
            </w:r>
            <w:r w:rsidR="00F014B7" w:rsidRPr="006B0E7F">
              <w:rPr>
                <w:rFonts w:ascii="Times New Roman" w:hAnsi="Times New Roman" w:cs="Times New Roman"/>
                <w:sz w:val="24"/>
                <w:szCs w:val="24"/>
              </w:rPr>
              <w:t>ените изборни практики</w:t>
            </w:r>
            <w:r w:rsidRPr="00F014B7">
              <w:rPr>
                <w:rFonts w:ascii="Times New Roman" w:hAnsi="Times New Roman" w:cs="Times New Roman"/>
                <w:sz w:val="24"/>
                <w:szCs w:val="24"/>
              </w:rPr>
              <w:t>,</w:t>
            </w:r>
            <w:r w:rsidR="0083122B">
              <w:rPr>
                <w:rFonts w:ascii="Times New Roman" w:hAnsi="Times New Roman" w:cs="Times New Roman"/>
                <w:sz w:val="24"/>
                <w:szCs w:val="24"/>
              </w:rPr>
              <w:t xml:space="preserve"> както </w:t>
            </w:r>
            <w:r w:rsidRPr="00AD0311">
              <w:rPr>
                <w:rFonts w:ascii="Times New Roman" w:hAnsi="Times New Roman" w:cs="Times New Roman"/>
                <w:sz w:val="24"/>
                <w:szCs w:val="24"/>
              </w:rPr>
              <w:t xml:space="preserve">обобщено </w:t>
            </w:r>
            <w:r w:rsidR="0083122B">
              <w:rPr>
                <w:rFonts w:ascii="Times New Roman" w:hAnsi="Times New Roman" w:cs="Times New Roman"/>
                <w:sz w:val="24"/>
                <w:szCs w:val="24"/>
              </w:rPr>
              <w:t xml:space="preserve">е представено </w:t>
            </w:r>
            <w:r w:rsidRPr="00AD0311">
              <w:rPr>
                <w:rFonts w:ascii="Times New Roman" w:hAnsi="Times New Roman" w:cs="Times New Roman"/>
                <w:sz w:val="24"/>
                <w:szCs w:val="24"/>
              </w:rPr>
              <w:t>например в Кодекса на добрите практики в областта на изборите на Европейската комисия за демокрация чрез право (Венецианската комисия).</w:t>
            </w:r>
          </w:p>
          <w:p w:rsidR="00AD0311" w:rsidRPr="00AD0311" w:rsidRDefault="00AD0311" w:rsidP="00AD0311">
            <w:pPr>
              <w:pStyle w:val="ListParagraph"/>
              <w:numPr>
                <w:ilvl w:val="0"/>
                <w:numId w:val="6"/>
              </w:numPr>
              <w:jc w:val="both"/>
              <w:rPr>
                <w:rFonts w:ascii="Times New Roman" w:hAnsi="Times New Roman" w:cs="Times New Roman"/>
                <w:sz w:val="24"/>
                <w:szCs w:val="24"/>
              </w:rPr>
            </w:pPr>
            <w:r w:rsidRPr="00AD0311">
              <w:rPr>
                <w:rFonts w:ascii="Times New Roman" w:hAnsi="Times New Roman" w:cs="Times New Roman"/>
                <w:sz w:val="24"/>
                <w:szCs w:val="24"/>
              </w:rPr>
              <w:t>Изборите се провеждат свободно и честно, без никакви измами.</w:t>
            </w:r>
          </w:p>
          <w:p w:rsidR="00AD0311" w:rsidRPr="00AD0311" w:rsidRDefault="00AD0311" w:rsidP="001714E9">
            <w:pPr>
              <w:pStyle w:val="ListParagraph"/>
              <w:numPr>
                <w:ilvl w:val="0"/>
                <w:numId w:val="6"/>
              </w:numPr>
              <w:jc w:val="both"/>
              <w:rPr>
                <w:rFonts w:ascii="Times New Roman" w:hAnsi="Times New Roman" w:cs="Times New Roman"/>
                <w:sz w:val="24"/>
                <w:szCs w:val="24"/>
              </w:rPr>
            </w:pPr>
            <w:r w:rsidRPr="00AD0311">
              <w:rPr>
                <w:rFonts w:ascii="Times New Roman" w:hAnsi="Times New Roman" w:cs="Times New Roman"/>
                <w:sz w:val="24"/>
                <w:szCs w:val="24"/>
              </w:rPr>
              <w:t xml:space="preserve">Осигурен е равен достъп на всички полове </w:t>
            </w:r>
            <w:r w:rsidR="001714E9" w:rsidRPr="001714E9">
              <w:rPr>
                <w:rFonts w:ascii="Times New Roman" w:hAnsi="Times New Roman" w:cs="Times New Roman"/>
                <w:sz w:val="24"/>
                <w:szCs w:val="24"/>
              </w:rPr>
              <w:t>да информират и да бъдат информирани за изборите през всички етапи на изборния процес</w:t>
            </w:r>
            <w:r w:rsidR="001714E9">
              <w:rPr>
                <w:rFonts w:ascii="Times New Roman" w:hAnsi="Times New Roman" w:cs="Times New Roman"/>
                <w:sz w:val="24"/>
                <w:szCs w:val="24"/>
              </w:rPr>
              <w:t xml:space="preserve">. </w:t>
            </w:r>
            <w:r w:rsidRPr="00AD0311">
              <w:rPr>
                <w:rFonts w:ascii="Times New Roman" w:hAnsi="Times New Roman" w:cs="Times New Roman"/>
                <w:sz w:val="24"/>
                <w:szCs w:val="24"/>
              </w:rPr>
              <w:t xml:space="preserve"> </w:t>
            </w:r>
          </w:p>
          <w:p w:rsidR="00AD0311" w:rsidRPr="00AD0311" w:rsidRDefault="00AD0311" w:rsidP="00AD0311">
            <w:pPr>
              <w:pStyle w:val="ListParagraph"/>
              <w:numPr>
                <w:ilvl w:val="0"/>
                <w:numId w:val="6"/>
              </w:numPr>
              <w:jc w:val="both"/>
              <w:rPr>
                <w:rFonts w:ascii="Times New Roman" w:hAnsi="Times New Roman" w:cs="Times New Roman"/>
                <w:sz w:val="24"/>
                <w:szCs w:val="24"/>
              </w:rPr>
            </w:pPr>
            <w:r w:rsidRPr="00AD0311">
              <w:rPr>
                <w:rFonts w:ascii="Times New Roman" w:hAnsi="Times New Roman" w:cs="Times New Roman"/>
                <w:sz w:val="24"/>
                <w:szCs w:val="24"/>
              </w:rPr>
              <w:t>Тайната на вота и свободата на гласоподавателите да изразяват мнението си са гарантирани и насърчавани, особено чрез адекватен и равен достъп до информация за изборите.</w:t>
            </w:r>
          </w:p>
          <w:p w:rsidR="00AD0311" w:rsidRPr="00732739" w:rsidRDefault="00AD0311" w:rsidP="00732739">
            <w:pPr>
              <w:pStyle w:val="ListParagraph"/>
              <w:numPr>
                <w:ilvl w:val="0"/>
                <w:numId w:val="6"/>
              </w:numPr>
              <w:jc w:val="both"/>
              <w:rPr>
                <w:rFonts w:ascii="Times New Roman" w:hAnsi="Times New Roman" w:cs="Times New Roman"/>
                <w:sz w:val="24"/>
                <w:szCs w:val="24"/>
              </w:rPr>
            </w:pPr>
            <w:r w:rsidRPr="00732739">
              <w:rPr>
                <w:rFonts w:ascii="Times New Roman" w:hAnsi="Times New Roman" w:cs="Times New Roman"/>
                <w:sz w:val="24"/>
                <w:szCs w:val="24"/>
              </w:rPr>
              <w:t xml:space="preserve">Гарантирани са съответните основни права, особено свободата на </w:t>
            </w:r>
            <w:r w:rsidR="00F014B7">
              <w:rPr>
                <w:rFonts w:ascii="Times New Roman" w:hAnsi="Times New Roman" w:cs="Times New Roman"/>
                <w:sz w:val="24"/>
                <w:szCs w:val="24"/>
              </w:rPr>
              <w:t>словото</w:t>
            </w:r>
            <w:r w:rsidRPr="00732739">
              <w:rPr>
                <w:rFonts w:ascii="Times New Roman" w:hAnsi="Times New Roman" w:cs="Times New Roman"/>
                <w:sz w:val="24"/>
                <w:szCs w:val="24"/>
              </w:rPr>
              <w:t>, свободата на печата, свободата на движение в страната, свободата на сдружаване и мирните събрания с политическа цел.</w:t>
            </w:r>
          </w:p>
          <w:p w:rsidR="00AD0311" w:rsidRPr="00732739" w:rsidRDefault="00AD0311" w:rsidP="00732739">
            <w:pPr>
              <w:pStyle w:val="ListParagraph"/>
              <w:numPr>
                <w:ilvl w:val="0"/>
                <w:numId w:val="6"/>
              </w:numPr>
              <w:jc w:val="both"/>
              <w:rPr>
                <w:rFonts w:ascii="Times New Roman" w:hAnsi="Times New Roman" w:cs="Times New Roman"/>
                <w:sz w:val="24"/>
                <w:szCs w:val="24"/>
              </w:rPr>
            </w:pPr>
            <w:r w:rsidRPr="00732739">
              <w:rPr>
                <w:rFonts w:ascii="Times New Roman" w:hAnsi="Times New Roman" w:cs="Times New Roman"/>
                <w:sz w:val="24"/>
                <w:szCs w:val="24"/>
              </w:rPr>
              <w:t>Изборите се управляват от орган, който може да изпълнява задачите си без намеса.</w:t>
            </w:r>
          </w:p>
          <w:p w:rsidR="00AD0311" w:rsidRPr="00732739" w:rsidRDefault="00AD0311" w:rsidP="00732739">
            <w:pPr>
              <w:pStyle w:val="ListParagraph"/>
              <w:numPr>
                <w:ilvl w:val="0"/>
                <w:numId w:val="6"/>
              </w:numPr>
              <w:jc w:val="both"/>
              <w:rPr>
                <w:rFonts w:ascii="Times New Roman" w:hAnsi="Times New Roman" w:cs="Times New Roman"/>
                <w:sz w:val="24"/>
                <w:szCs w:val="24"/>
              </w:rPr>
            </w:pPr>
            <w:r w:rsidRPr="00732739">
              <w:rPr>
                <w:rFonts w:ascii="Times New Roman" w:hAnsi="Times New Roman" w:cs="Times New Roman"/>
                <w:sz w:val="24"/>
                <w:szCs w:val="24"/>
              </w:rPr>
              <w:t>Административните ресурси се използват така, че да се осигурят свободни и честни избори, неутралност и безпристрастност в изборния процес, равнопоставеност на различните кандидати и партии и равнопоставеност на кандидатите от всички полове.</w:t>
            </w:r>
          </w:p>
          <w:p w:rsidR="00AD0311" w:rsidRDefault="00AD0311" w:rsidP="00AD0311">
            <w:pPr>
              <w:jc w:val="both"/>
              <w:rPr>
                <w:rFonts w:ascii="Times New Roman" w:hAnsi="Times New Roman" w:cs="Times New Roman"/>
                <w:sz w:val="24"/>
                <w:szCs w:val="24"/>
              </w:rPr>
            </w:pPr>
            <w:r w:rsidRPr="00AD0311">
              <w:rPr>
                <w:rFonts w:ascii="Times New Roman" w:hAnsi="Times New Roman" w:cs="Times New Roman"/>
                <w:sz w:val="24"/>
                <w:szCs w:val="24"/>
              </w:rPr>
              <w:t>Финансирането на политическите партии и на предизборните кампании се регулира в съответствие с принципа на равни възможности, прозрачност и независим мониторинг.</w:t>
            </w:r>
          </w:p>
        </w:tc>
      </w:tr>
    </w:tbl>
    <w:p w:rsidR="003B5BDC" w:rsidRDefault="003B5BDC" w:rsidP="00AD0311">
      <w:pPr>
        <w:jc w:val="both"/>
        <w:rPr>
          <w:rFonts w:ascii="Times New Roman" w:hAnsi="Times New Roman" w:cs="Times New Roman"/>
          <w:sz w:val="24"/>
          <w:szCs w:val="24"/>
        </w:rPr>
      </w:pPr>
    </w:p>
    <w:p w:rsidR="00770612" w:rsidRDefault="00770612" w:rsidP="00AD0311">
      <w:pPr>
        <w:jc w:val="both"/>
        <w:rPr>
          <w:rFonts w:ascii="Times New Roman" w:hAnsi="Times New Roman" w:cs="Times New Roman"/>
          <w:sz w:val="24"/>
          <w:szCs w:val="24"/>
        </w:rPr>
      </w:pPr>
    </w:p>
    <w:p w:rsidR="00FE0270" w:rsidRPr="003B5BDC" w:rsidRDefault="00FE0270" w:rsidP="00AD0311">
      <w:pPr>
        <w:jc w:val="both"/>
        <w:rPr>
          <w:rFonts w:ascii="Times New Roman" w:hAnsi="Times New Roman" w:cs="Times New Roman"/>
          <w:sz w:val="24"/>
          <w:szCs w:val="24"/>
        </w:rPr>
      </w:pPr>
    </w:p>
    <w:p w:rsidR="003B5BDC" w:rsidRPr="006B0E7F" w:rsidRDefault="00884536" w:rsidP="00AD0311">
      <w:pPr>
        <w:jc w:val="both"/>
        <w:rPr>
          <w:rFonts w:ascii="Times New Roman" w:hAnsi="Times New Roman" w:cs="Times New Roman"/>
          <w:b/>
          <w:bCs/>
          <w:iCs/>
          <w:sz w:val="24"/>
          <w:szCs w:val="24"/>
        </w:rPr>
      </w:pPr>
      <w:r w:rsidRPr="006B0E7F">
        <w:rPr>
          <w:rFonts w:ascii="Times New Roman" w:hAnsi="Times New Roman" w:cs="Times New Roman"/>
          <w:b/>
          <w:bCs/>
          <w:iCs/>
          <w:sz w:val="24"/>
          <w:szCs w:val="24"/>
        </w:rPr>
        <w:lastRenderedPageBreak/>
        <w:t>Принцип 2 - Права на човека</w:t>
      </w:r>
    </w:p>
    <w:p w:rsidR="003952FF" w:rsidRPr="00732739" w:rsidRDefault="00884536" w:rsidP="00AD0311">
      <w:pPr>
        <w:jc w:val="both"/>
        <w:rPr>
          <w:rFonts w:ascii="Times New Roman" w:hAnsi="Times New Roman" w:cs="Times New Roman"/>
          <w:i/>
          <w:iCs/>
          <w:sz w:val="24"/>
          <w:szCs w:val="24"/>
        </w:rPr>
      </w:pPr>
      <w:r w:rsidRPr="00732739">
        <w:rPr>
          <w:rFonts w:ascii="Times New Roman" w:hAnsi="Times New Roman" w:cs="Times New Roman"/>
          <w:i/>
          <w:iCs/>
          <w:sz w:val="24"/>
          <w:szCs w:val="24"/>
        </w:rPr>
        <w:t xml:space="preserve">Следва да се гарантира зачитането на правата на човека, които защитават всеки и които въплъщават ценностите на справедливостта, достойнството, равенството и уважението, в съответствие с европейските и международните стандарти, включително Устава на Съвета на Европа (ETS № 1) и Европейската конвенция за правата на човека (ETS № 5). </w:t>
      </w:r>
    </w:p>
    <w:p w:rsidR="003B5BDC" w:rsidRPr="003B5BDC" w:rsidRDefault="003B5BDC" w:rsidP="00AD0311">
      <w:pPr>
        <w:jc w:val="both"/>
        <w:rPr>
          <w:rFonts w:ascii="Times New Roman" w:hAnsi="Times New Roman" w:cs="Times New Roman"/>
          <w:sz w:val="24"/>
          <w:szCs w:val="24"/>
        </w:rPr>
      </w:pP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30.</w:t>
      </w:r>
      <w:r w:rsidR="00732739">
        <w:rPr>
          <w:rFonts w:ascii="Times New Roman" w:hAnsi="Times New Roman" w:cs="Times New Roman"/>
          <w:sz w:val="24"/>
          <w:szCs w:val="24"/>
        </w:rPr>
        <w:t xml:space="preserve"> </w:t>
      </w:r>
      <w:r w:rsidRPr="003B5BDC">
        <w:rPr>
          <w:rFonts w:ascii="Times New Roman" w:hAnsi="Times New Roman" w:cs="Times New Roman"/>
          <w:sz w:val="24"/>
          <w:szCs w:val="24"/>
        </w:rPr>
        <w:t xml:space="preserve">Принципът ясно посочва, че зачитането на правата на човека е крайъгълен камък на доброто демократично управление. Правата на човека и основните свободи са универсални, неделими, </w:t>
      </w:r>
      <w:proofErr w:type="spellStart"/>
      <w:r w:rsidRPr="003B5BDC">
        <w:rPr>
          <w:rFonts w:ascii="Times New Roman" w:hAnsi="Times New Roman" w:cs="Times New Roman"/>
          <w:sz w:val="24"/>
          <w:szCs w:val="24"/>
        </w:rPr>
        <w:t>взаимозависими</w:t>
      </w:r>
      <w:proofErr w:type="spellEnd"/>
      <w:r w:rsidRPr="003B5BDC">
        <w:rPr>
          <w:rFonts w:ascii="Times New Roman" w:hAnsi="Times New Roman" w:cs="Times New Roman"/>
          <w:sz w:val="24"/>
          <w:szCs w:val="24"/>
        </w:rPr>
        <w:t xml:space="preserve"> и взаимосвързани и следва да се ползват от всеки без дискриминация. Гражданските, политическите, социалните и икономическите права трябва да бъдат насърчавани, защитавани, наблюдавани и развивани на всички </w:t>
      </w:r>
      <w:r w:rsidR="00466116">
        <w:rPr>
          <w:rFonts w:ascii="Times New Roman" w:hAnsi="Times New Roman" w:cs="Times New Roman"/>
          <w:sz w:val="24"/>
          <w:szCs w:val="24"/>
        </w:rPr>
        <w:t>нива</w:t>
      </w:r>
      <w:r w:rsidR="007D65DA">
        <w:rPr>
          <w:rFonts w:ascii="Times New Roman" w:hAnsi="Times New Roman" w:cs="Times New Roman"/>
          <w:sz w:val="24"/>
          <w:szCs w:val="24"/>
        </w:rPr>
        <w:t xml:space="preserve"> на управление</w:t>
      </w:r>
      <w:r w:rsidRPr="003B5BDC">
        <w:rPr>
          <w:rFonts w:ascii="Times New Roman" w:hAnsi="Times New Roman" w:cs="Times New Roman"/>
          <w:sz w:val="24"/>
          <w:szCs w:val="24"/>
        </w:rPr>
        <w:t xml:space="preserve">, като се гарантира, че никой не е дискриминиран или изключен, а многообразието и приобщаването са включени във всички политики и процеси на вземане на решения като предпоставки за добре функционираща демокрация и ефективно управление. </w:t>
      </w:r>
    </w:p>
    <w:p w:rsidR="003B5BDC" w:rsidRDefault="003B5BDC" w:rsidP="00AD031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732739" w:rsidTr="00732739">
        <w:tc>
          <w:tcPr>
            <w:tcW w:w="9016" w:type="dxa"/>
          </w:tcPr>
          <w:p w:rsidR="00732739" w:rsidRPr="00732739" w:rsidRDefault="00732739" w:rsidP="00732739">
            <w:pPr>
              <w:jc w:val="both"/>
              <w:rPr>
                <w:rFonts w:ascii="Times New Roman" w:hAnsi="Times New Roman" w:cs="Times New Roman"/>
                <w:i/>
                <w:iCs/>
                <w:sz w:val="24"/>
                <w:szCs w:val="24"/>
              </w:rPr>
            </w:pPr>
            <w:r w:rsidRPr="00732739">
              <w:rPr>
                <w:rFonts w:ascii="Times New Roman" w:hAnsi="Times New Roman" w:cs="Times New Roman"/>
                <w:i/>
                <w:iCs/>
                <w:sz w:val="24"/>
                <w:szCs w:val="24"/>
              </w:rPr>
              <w:t>Принцип 2</w:t>
            </w:r>
          </w:p>
          <w:p w:rsidR="00732739" w:rsidRPr="00732739" w:rsidRDefault="00732739" w:rsidP="00732739">
            <w:pPr>
              <w:jc w:val="both"/>
              <w:rPr>
                <w:rFonts w:ascii="Times New Roman" w:hAnsi="Times New Roman" w:cs="Times New Roman"/>
                <w:sz w:val="24"/>
                <w:szCs w:val="24"/>
              </w:rPr>
            </w:pPr>
          </w:p>
          <w:p w:rsidR="00732739" w:rsidRPr="00732739" w:rsidRDefault="00732739" w:rsidP="00732739">
            <w:pPr>
              <w:jc w:val="both"/>
              <w:rPr>
                <w:rFonts w:ascii="Times New Roman" w:hAnsi="Times New Roman" w:cs="Times New Roman"/>
                <w:sz w:val="24"/>
                <w:szCs w:val="24"/>
              </w:rPr>
            </w:pPr>
            <w:r w:rsidRPr="00732739">
              <w:rPr>
                <w:rFonts w:ascii="Times New Roman" w:hAnsi="Times New Roman" w:cs="Times New Roman"/>
                <w:sz w:val="24"/>
                <w:szCs w:val="24"/>
              </w:rPr>
              <w:t xml:space="preserve">Спазването на този принцип би означавало, че: </w:t>
            </w:r>
          </w:p>
          <w:p w:rsidR="00732739" w:rsidRPr="00732739" w:rsidRDefault="00732739" w:rsidP="00732739">
            <w:pPr>
              <w:pStyle w:val="ListParagraph"/>
              <w:numPr>
                <w:ilvl w:val="0"/>
                <w:numId w:val="7"/>
              </w:numPr>
              <w:jc w:val="both"/>
              <w:rPr>
                <w:rFonts w:ascii="Times New Roman" w:hAnsi="Times New Roman" w:cs="Times New Roman"/>
                <w:sz w:val="24"/>
                <w:szCs w:val="24"/>
              </w:rPr>
            </w:pPr>
            <w:r w:rsidRPr="00732739">
              <w:rPr>
                <w:rFonts w:ascii="Times New Roman" w:hAnsi="Times New Roman" w:cs="Times New Roman"/>
                <w:sz w:val="24"/>
                <w:szCs w:val="24"/>
              </w:rPr>
              <w:t>Налице са подходящо законодателство, институции, процедури, практики и норми на поведение, за да се гарантира развитието, насърчаването, защитата и ефективното упражняване на правата на човека.</w:t>
            </w:r>
          </w:p>
          <w:p w:rsidR="00732739" w:rsidRPr="00732739" w:rsidRDefault="00732739" w:rsidP="00732739">
            <w:pPr>
              <w:pStyle w:val="ListParagraph"/>
              <w:numPr>
                <w:ilvl w:val="0"/>
                <w:numId w:val="7"/>
              </w:numPr>
              <w:jc w:val="both"/>
              <w:rPr>
                <w:rFonts w:ascii="Times New Roman" w:hAnsi="Times New Roman" w:cs="Times New Roman"/>
                <w:sz w:val="24"/>
                <w:szCs w:val="24"/>
              </w:rPr>
            </w:pPr>
            <w:r w:rsidRPr="00732739">
              <w:rPr>
                <w:rFonts w:ascii="Times New Roman" w:hAnsi="Times New Roman" w:cs="Times New Roman"/>
                <w:sz w:val="24"/>
                <w:szCs w:val="24"/>
              </w:rPr>
              <w:t xml:space="preserve">Налице са ясно определени механизми за </w:t>
            </w:r>
            <w:r w:rsidR="007D65DA">
              <w:rPr>
                <w:rFonts w:ascii="Times New Roman" w:hAnsi="Times New Roman" w:cs="Times New Roman"/>
                <w:sz w:val="24"/>
                <w:szCs w:val="24"/>
              </w:rPr>
              <w:t>мониторинг</w:t>
            </w:r>
            <w:r w:rsidR="007D65DA" w:rsidRPr="00732739">
              <w:rPr>
                <w:rFonts w:ascii="Times New Roman" w:hAnsi="Times New Roman" w:cs="Times New Roman"/>
                <w:sz w:val="24"/>
                <w:szCs w:val="24"/>
              </w:rPr>
              <w:t xml:space="preserve"> </w:t>
            </w:r>
            <w:r w:rsidRPr="00732739">
              <w:rPr>
                <w:rFonts w:ascii="Times New Roman" w:hAnsi="Times New Roman" w:cs="Times New Roman"/>
                <w:sz w:val="24"/>
                <w:szCs w:val="24"/>
              </w:rPr>
              <w:t>и докладване, включително институции на омбудсмана, които да се справят с всяко нарушение на правата на човека.</w:t>
            </w:r>
          </w:p>
          <w:p w:rsidR="00732739" w:rsidRPr="00732739" w:rsidRDefault="00732739" w:rsidP="00732739">
            <w:pPr>
              <w:pStyle w:val="ListParagraph"/>
              <w:numPr>
                <w:ilvl w:val="0"/>
                <w:numId w:val="7"/>
              </w:numPr>
              <w:jc w:val="both"/>
              <w:rPr>
                <w:rFonts w:ascii="Times New Roman" w:hAnsi="Times New Roman" w:cs="Times New Roman"/>
                <w:sz w:val="24"/>
                <w:szCs w:val="24"/>
              </w:rPr>
            </w:pPr>
            <w:r w:rsidRPr="00732739">
              <w:rPr>
                <w:rFonts w:ascii="Times New Roman" w:hAnsi="Times New Roman" w:cs="Times New Roman"/>
                <w:sz w:val="24"/>
                <w:szCs w:val="24"/>
              </w:rPr>
              <w:t>Въведени са превантивни и санкциониращи мерки за борба с дискриминацията по какъвто и да е признак.</w:t>
            </w:r>
          </w:p>
          <w:p w:rsidR="00732739" w:rsidRPr="00732739" w:rsidRDefault="00732739" w:rsidP="00732739">
            <w:pPr>
              <w:pStyle w:val="ListParagraph"/>
              <w:numPr>
                <w:ilvl w:val="0"/>
                <w:numId w:val="7"/>
              </w:numPr>
              <w:jc w:val="both"/>
              <w:rPr>
                <w:rFonts w:ascii="Times New Roman" w:hAnsi="Times New Roman" w:cs="Times New Roman"/>
                <w:sz w:val="24"/>
                <w:szCs w:val="24"/>
              </w:rPr>
            </w:pPr>
            <w:r w:rsidRPr="00732739">
              <w:rPr>
                <w:rFonts w:ascii="Times New Roman" w:hAnsi="Times New Roman" w:cs="Times New Roman"/>
                <w:sz w:val="24"/>
                <w:szCs w:val="24"/>
              </w:rPr>
              <w:t>Равенството за всички се насърчава активно с цел изграждане на по-приобщаващи общества, които предлагат адекватна защита от дискриминация и омраза и в които се зачита многообразието.</w:t>
            </w:r>
          </w:p>
          <w:p w:rsidR="00732739" w:rsidRPr="00732739" w:rsidRDefault="00732739" w:rsidP="00732739">
            <w:pPr>
              <w:pStyle w:val="ListParagraph"/>
              <w:numPr>
                <w:ilvl w:val="0"/>
                <w:numId w:val="7"/>
              </w:numPr>
              <w:jc w:val="both"/>
              <w:rPr>
                <w:rFonts w:ascii="Times New Roman" w:hAnsi="Times New Roman" w:cs="Times New Roman"/>
                <w:sz w:val="24"/>
                <w:szCs w:val="24"/>
              </w:rPr>
            </w:pPr>
            <w:r w:rsidRPr="00732739">
              <w:rPr>
                <w:rFonts w:ascii="Times New Roman" w:hAnsi="Times New Roman" w:cs="Times New Roman"/>
                <w:sz w:val="24"/>
                <w:szCs w:val="24"/>
              </w:rPr>
              <w:t>Разнообразието и приобщаването на всички хора в обществото, включително на всички полове и на хората в неравностойно положение и уязвими групи, се подкрепят активно чрез специални стратегии и планове, в които се посочват целите, задачите и механизмите за мониторинг.</w:t>
            </w:r>
          </w:p>
        </w:tc>
      </w:tr>
    </w:tbl>
    <w:p w:rsidR="003B5BDC" w:rsidRPr="009A5856" w:rsidRDefault="003B5BDC" w:rsidP="00AD0311">
      <w:pPr>
        <w:jc w:val="both"/>
        <w:rPr>
          <w:rFonts w:ascii="Times New Roman" w:hAnsi="Times New Roman" w:cs="Times New Roman"/>
          <w:sz w:val="24"/>
          <w:szCs w:val="24"/>
        </w:rPr>
      </w:pPr>
    </w:p>
    <w:p w:rsidR="003B5BDC" w:rsidRPr="006B0E7F" w:rsidRDefault="00884536" w:rsidP="00AD0311">
      <w:pPr>
        <w:jc w:val="both"/>
        <w:rPr>
          <w:rFonts w:ascii="Times New Roman" w:hAnsi="Times New Roman" w:cs="Times New Roman"/>
          <w:b/>
          <w:bCs/>
          <w:iCs/>
          <w:sz w:val="24"/>
          <w:szCs w:val="24"/>
        </w:rPr>
      </w:pPr>
      <w:r w:rsidRPr="006B0E7F">
        <w:rPr>
          <w:rFonts w:ascii="Times New Roman" w:hAnsi="Times New Roman" w:cs="Times New Roman"/>
          <w:b/>
          <w:bCs/>
          <w:iCs/>
          <w:sz w:val="24"/>
          <w:szCs w:val="24"/>
        </w:rPr>
        <w:t>Принцип 3 - Върховенство на закона</w:t>
      </w:r>
    </w:p>
    <w:p w:rsidR="00732739" w:rsidRPr="00732739" w:rsidRDefault="00DD17C4" w:rsidP="00AD0311">
      <w:pPr>
        <w:jc w:val="both"/>
        <w:rPr>
          <w:rFonts w:ascii="Times New Roman" w:hAnsi="Times New Roman" w:cs="Times New Roman"/>
          <w:i/>
          <w:iCs/>
          <w:sz w:val="24"/>
          <w:szCs w:val="24"/>
        </w:rPr>
      </w:pPr>
      <w:r>
        <w:rPr>
          <w:rFonts w:ascii="Times New Roman" w:hAnsi="Times New Roman" w:cs="Times New Roman"/>
          <w:i/>
          <w:iCs/>
          <w:sz w:val="24"/>
          <w:szCs w:val="24"/>
        </w:rPr>
        <w:t>В</w:t>
      </w:r>
      <w:r w:rsidR="00884536" w:rsidRPr="00732739">
        <w:rPr>
          <w:rFonts w:ascii="Times New Roman" w:hAnsi="Times New Roman" w:cs="Times New Roman"/>
          <w:i/>
          <w:iCs/>
          <w:sz w:val="24"/>
          <w:szCs w:val="24"/>
        </w:rPr>
        <w:t>ърховенството на закона</w:t>
      </w:r>
      <w:r>
        <w:rPr>
          <w:rFonts w:ascii="Times New Roman" w:hAnsi="Times New Roman" w:cs="Times New Roman"/>
          <w:i/>
          <w:iCs/>
          <w:sz w:val="24"/>
          <w:szCs w:val="24"/>
        </w:rPr>
        <w:t xml:space="preserve"> с</w:t>
      </w:r>
      <w:r w:rsidRPr="00732739">
        <w:rPr>
          <w:rFonts w:ascii="Times New Roman" w:hAnsi="Times New Roman" w:cs="Times New Roman"/>
          <w:i/>
          <w:iCs/>
          <w:sz w:val="24"/>
          <w:szCs w:val="24"/>
        </w:rPr>
        <w:t>ледва да се зачита</w:t>
      </w:r>
      <w:r w:rsidR="00884536" w:rsidRPr="00732739">
        <w:rPr>
          <w:rFonts w:ascii="Times New Roman" w:hAnsi="Times New Roman" w:cs="Times New Roman"/>
          <w:i/>
          <w:iCs/>
          <w:sz w:val="24"/>
          <w:szCs w:val="24"/>
        </w:rPr>
        <w:t xml:space="preserve">, като по този начин на всеки се </w:t>
      </w:r>
      <w:r>
        <w:rPr>
          <w:rFonts w:ascii="Times New Roman" w:hAnsi="Times New Roman" w:cs="Times New Roman"/>
          <w:i/>
          <w:iCs/>
          <w:sz w:val="24"/>
          <w:szCs w:val="24"/>
        </w:rPr>
        <w:t>предоставя</w:t>
      </w:r>
      <w:r w:rsidR="00884536" w:rsidRPr="00732739">
        <w:rPr>
          <w:rFonts w:ascii="Times New Roman" w:hAnsi="Times New Roman" w:cs="Times New Roman"/>
          <w:i/>
          <w:iCs/>
          <w:sz w:val="24"/>
          <w:szCs w:val="24"/>
        </w:rPr>
        <w:t xml:space="preserve"> правна сигу</w:t>
      </w:r>
      <w:r>
        <w:rPr>
          <w:rFonts w:ascii="Times New Roman" w:hAnsi="Times New Roman" w:cs="Times New Roman"/>
          <w:i/>
          <w:iCs/>
          <w:sz w:val="24"/>
          <w:szCs w:val="24"/>
        </w:rPr>
        <w:t>рност, включително предвидим</w:t>
      </w:r>
      <w:r w:rsidR="00113442">
        <w:rPr>
          <w:rFonts w:ascii="Times New Roman" w:hAnsi="Times New Roman" w:cs="Times New Roman"/>
          <w:i/>
          <w:iCs/>
          <w:sz w:val="24"/>
          <w:szCs w:val="24"/>
        </w:rPr>
        <w:t>о</w:t>
      </w:r>
      <w:r>
        <w:rPr>
          <w:rFonts w:ascii="Times New Roman" w:hAnsi="Times New Roman" w:cs="Times New Roman"/>
          <w:i/>
          <w:iCs/>
          <w:sz w:val="24"/>
          <w:szCs w:val="24"/>
        </w:rPr>
        <w:t xml:space="preserve"> закон</w:t>
      </w:r>
      <w:r w:rsidR="00113442">
        <w:rPr>
          <w:rFonts w:ascii="Times New Roman" w:hAnsi="Times New Roman" w:cs="Times New Roman"/>
          <w:i/>
          <w:iCs/>
          <w:sz w:val="24"/>
          <w:szCs w:val="24"/>
        </w:rPr>
        <w:t>одателство</w:t>
      </w:r>
      <w:r w:rsidR="00884536" w:rsidRPr="00732739">
        <w:rPr>
          <w:rFonts w:ascii="Times New Roman" w:hAnsi="Times New Roman" w:cs="Times New Roman"/>
          <w:i/>
          <w:iCs/>
          <w:sz w:val="24"/>
          <w:szCs w:val="24"/>
        </w:rPr>
        <w:t>, при което всеки е трет</w:t>
      </w:r>
      <w:r>
        <w:rPr>
          <w:rFonts w:ascii="Times New Roman" w:hAnsi="Times New Roman" w:cs="Times New Roman"/>
          <w:i/>
          <w:iCs/>
          <w:sz w:val="24"/>
          <w:szCs w:val="24"/>
        </w:rPr>
        <w:t>иран по достоен, равен, разумен и пропорционален начин</w:t>
      </w:r>
      <w:r w:rsidR="00884536" w:rsidRPr="00732739">
        <w:rPr>
          <w:rFonts w:ascii="Times New Roman" w:hAnsi="Times New Roman" w:cs="Times New Roman"/>
          <w:i/>
          <w:iCs/>
          <w:sz w:val="24"/>
          <w:szCs w:val="24"/>
        </w:rPr>
        <w:t xml:space="preserve"> в една рамка, в която разделението на властите и независимостта на съдебнат</w:t>
      </w:r>
      <w:r>
        <w:rPr>
          <w:rFonts w:ascii="Times New Roman" w:hAnsi="Times New Roman" w:cs="Times New Roman"/>
          <w:i/>
          <w:iCs/>
          <w:sz w:val="24"/>
          <w:szCs w:val="24"/>
        </w:rPr>
        <w:t xml:space="preserve">а власт са гарантирани в </w:t>
      </w:r>
      <w:r w:rsidR="00884536" w:rsidRPr="00732739">
        <w:rPr>
          <w:rFonts w:ascii="Times New Roman" w:hAnsi="Times New Roman" w:cs="Times New Roman"/>
          <w:i/>
          <w:iCs/>
          <w:sz w:val="24"/>
          <w:szCs w:val="24"/>
        </w:rPr>
        <w:t>страна</w:t>
      </w:r>
      <w:r>
        <w:rPr>
          <w:rFonts w:ascii="Times New Roman" w:hAnsi="Times New Roman" w:cs="Times New Roman"/>
          <w:i/>
          <w:iCs/>
          <w:sz w:val="24"/>
          <w:szCs w:val="24"/>
        </w:rPr>
        <w:t>та</w:t>
      </w:r>
      <w:r w:rsidR="00884536" w:rsidRPr="00732739">
        <w:rPr>
          <w:rFonts w:ascii="Times New Roman" w:hAnsi="Times New Roman" w:cs="Times New Roman"/>
          <w:i/>
          <w:iCs/>
          <w:sz w:val="24"/>
          <w:szCs w:val="24"/>
        </w:rPr>
        <w:t>.</w:t>
      </w: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31.</w:t>
      </w:r>
      <w:r w:rsidR="00732739">
        <w:rPr>
          <w:rFonts w:ascii="Times New Roman" w:hAnsi="Times New Roman" w:cs="Times New Roman"/>
          <w:sz w:val="24"/>
          <w:szCs w:val="24"/>
        </w:rPr>
        <w:t xml:space="preserve"> </w:t>
      </w:r>
      <w:r w:rsidRPr="003B5BDC">
        <w:rPr>
          <w:rFonts w:ascii="Times New Roman" w:hAnsi="Times New Roman" w:cs="Times New Roman"/>
          <w:sz w:val="24"/>
          <w:szCs w:val="24"/>
        </w:rPr>
        <w:t xml:space="preserve">Принципът ясно показва, че върховенството на закона, посочено в преамбюла на Устава на Съвета на Европа като един от трите принципа, които са в основата на </w:t>
      </w:r>
      <w:r w:rsidRPr="003B5BDC">
        <w:rPr>
          <w:rFonts w:ascii="Times New Roman" w:hAnsi="Times New Roman" w:cs="Times New Roman"/>
          <w:sz w:val="24"/>
          <w:szCs w:val="24"/>
        </w:rPr>
        <w:lastRenderedPageBreak/>
        <w:t xml:space="preserve">истинската демокрация, е съществен компонент на доброто демократично управление. Върховенството на закона осигурява сигурно и предвидимо </w:t>
      </w:r>
      <w:r w:rsidR="00113442">
        <w:rPr>
          <w:rFonts w:ascii="Times New Roman" w:hAnsi="Times New Roman" w:cs="Times New Roman"/>
          <w:sz w:val="24"/>
          <w:szCs w:val="24"/>
        </w:rPr>
        <w:t>законодателство</w:t>
      </w:r>
      <w:r w:rsidRPr="003B5BDC">
        <w:rPr>
          <w:rFonts w:ascii="Times New Roman" w:hAnsi="Times New Roman" w:cs="Times New Roman"/>
          <w:sz w:val="24"/>
          <w:szCs w:val="24"/>
        </w:rPr>
        <w:t>, в което всеки има право на достойно, равноправно, ра</w:t>
      </w:r>
      <w:r w:rsidR="00791AD0">
        <w:rPr>
          <w:rFonts w:ascii="Times New Roman" w:hAnsi="Times New Roman" w:cs="Times New Roman"/>
          <w:sz w:val="24"/>
          <w:szCs w:val="24"/>
        </w:rPr>
        <w:t>зумно</w:t>
      </w:r>
      <w:r w:rsidRPr="003B5BDC">
        <w:rPr>
          <w:rFonts w:ascii="Times New Roman" w:hAnsi="Times New Roman" w:cs="Times New Roman"/>
          <w:sz w:val="24"/>
          <w:szCs w:val="24"/>
        </w:rPr>
        <w:t xml:space="preserve"> и пропорционално отношение в</w:t>
      </w:r>
      <w:r w:rsidR="00113442">
        <w:rPr>
          <w:rFonts w:ascii="Times New Roman" w:hAnsi="Times New Roman" w:cs="Times New Roman"/>
          <w:sz w:val="24"/>
          <w:szCs w:val="24"/>
        </w:rPr>
        <w:t xml:space="preserve"> съответствие със съществуващия</w:t>
      </w:r>
      <w:r w:rsidRPr="003B5BDC">
        <w:rPr>
          <w:rFonts w:ascii="Times New Roman" w:hAnsi="Times New Roman" w:cs="Times New Roman"/>
          <w:sz w:val="24"/>
          <w:szCs w:val="24"/>
        </w:rPr>
        <w:t xml:space="preserve"> </w:t>
      </w:r>
      <w:r w:rsidR="00113442">
        <w:rPr>
          <w:rFonts w:ascii="Times New Roman" w:hAnsi="Times New Roman" w:cs="Times New Roman"/>
          <w:sz w:val="24"/>
          <w:szCs w:val="24"/>
        </w:rPr>
        <w:t>закон</w:t>
      </w:r>
      <w:r w:rsidRPr="003B5BDC">
        <w:rPr>
          <w:rFonts w:ascii="Times New Roman" w:hAnsi="Times New Roman" w:cs="Times New Roman"/>
          <w:sz w:val="24"/>
          <w:szCs w:val="24"/>
        </w:rPr>
        <w:t>, както и право</w:t>
      </w:r>
      <w:r w:rsidR="001800E6">
        <w:rPr>
          <w:rFonts w:ascii="Times New Roman" w:hAnsi="Times New Roman" w:cs="Times New Roman"/>
          <w:sz w:val="24"/>
          <w:szCs w:val="24"/>
        </w:rPr>
        <w:t>то</w:t>
      </w:r>
      <w:r w:rsidRPr="003B5BDC">
        <w:rPr>
          <w:rFonts w:ascii="Times New Roman" w:hAnsi="Times New Roman" w:cs="Times New Roman"/>
          <w:sz w:val="24"/>
          <w:szCs w:val="24"/>
        </w:rPr>
        <w:t xml:space="preserve"> да оспорва решенията пред независими и безпристрастни съдилища в съответствие със справедлива процедура.</w:t>
      </w:r>
    </w:p>
    <w:p w:rsidR="003B5BDC" w:rsidRDefault="003B5BDC" w:rsidP="00AD031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732739" w:rsidTr="00732739">
        <w:tc>
          <w:tcPr>
            <w:tcW w:w="9016" w:type="dxa"/>
          </w:tcPr>
          <w:p w:rsidR="00732739" w:rsidRPr="00732739" w:rsidRDefault="00732739" w:rsidP="00732739">
            <w:pPr>
              <w:jc w:val="both"/>
              <w:rPr>
                <w:rFonts w:ascii="Times New Roman" w:hAnsi="Times New Roman" w:cs="Times New Roman"/>
                <w:i/>
                <w:iCs/>
                <w:sz w:val="24"/>
                <w:szCs w:val="24"/>
              </w:rPr>
            </w:pPr>
            <w:r w:rsidRPr="00732739">
              <w:rPr>
                <w:rFonts w:ascii="Times New Roman" w:hAnsi="Times New Roman" w:cs="Times New Roman"/>
                <w:i/>
                <w:iCs/>
                <w:sz w:val="24"/>
                <w:szCs w:val="24"/>
              </w:rPr>
              <w:t>Принцип 3</w:t>
            </w:r>
          </w:p>
          <w:p w:rsidR="00732739" w:rsidRPr="00732739" w:rsidRDefault="00732739" w:rsidP="00732739">
            <w:pPr>
              <w:jc w:val="both"/>
              <w:rPr>
                <w:rFonts w:ascii="Times New Roman" w:hAnsi="Times New Roman" w:cs="Times New Roman"/>
                <w:sz w:val="24"/>
                <w:szCs w:val="24"/>
              </w:rPr>
            </w:pPr>
          </w:p>
          <w:p w:rsidR="00732739" w:rsidRPr="00732739" w:rsidRDefault="00732739" w:rsidP="00732739">
            <w:pPr>
              <w:jc w:val="both"/>
              <w:rPr>
                <w:rFonts w:ascii="Times New Roman" w:hAnsi="Times New Roman" w:cs="Times New Roman"/>
                <w:sz w:val="24"/>
                <w:szCs w:val="24"/>
              </w:rPr>
            </w:pPr>
            <w:r w:rsidRPr="00732739">
              <w:rPr>
                <w:rFonts w:ascii="Times New Roman" w:hAnsi="Times New Roman" w:cs="Times New Roman"/>
                <w:sz w:val="24"/>
                <w:szCs w:val="24"/>
              </w:rPr>
              <w:t>Спазването на този принцип би означавало, че:</w:t>
            </w:r>
          </w:p>
          <w:p w:rsidR="00732739" w:rsidRPr="00732739" w:rsidRDefault="000D259D" w:rsidP="00732739">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Водеща е </w:t>
            </w:r>
            <w:r w:rsidR="00732739" w:rsidRPr="00732739">
              <w:rPr>
                <w:rFonts w:ascii="Times New Roman" w:hAnsi="Times New Roman" w:cs="Times New Roman"/>
                <w:sz w:val="24"/>
                <w:szCs w:val="24"/>
              </w:rPr>
              <w:t>законността, включително</w:t>
            </w:r>
            <w:r>
              <w:rPr>
                <w:rFonts w:ascii="Times New Roman" w:hAnsi="Times New Roman" w:cs="Times New Roman"/>
                <w:sz w:val="24"/>
                <w:szCs w:val="24"/>
              </w:rPr>
              <w:t xml:space="preserve"> осъществявана</w:t>
            </w:r>
            <w:r w:rsidR="00732739" w:rsidRPr="00732739">
              <w:rPr>
                <w:rFonts w:ascii="Times New Roman" w:hAnsi="Times New Roman" w:cs="Times New Roman"/>
                <w:sz w:val="24"/>
                <w:szCs w:val="24"/>
              </w:rPr>
              <w:t xml:space="preserve"> </w:t>
            </w:r>
            <w:r>
              <w:rPr>
                <w:rFonts w:ascii="Times New Roman" w:hAnsi="Times New Roman" w:cs="Times New Roman"/>
                <w:sz w:val="24"/>
                <w:szCs w:val="24"/>
              </w:rPr>
              <w:t xml:space="preserve">чрез </w:t>
            </w:r>
            <w:r w:rsidR="00732739" w:rsidRPr="00732739">
              <w:rPr>
                <w:rFonts w:ascii="Times New Roman" w:hAnsi="Times New Roman" w:cs="Times New Roman"/>
                <w:sz w:val="24"/>
                <w:szCs w:val="24"/>
              </w:rPr>
              <w:t xml:space="preserve">прозрачен, отговорен и демократичен процес за приемане на закони. </w:t>
            </w:r>
          </w:p>
          <w:p w:rsidR="00732739" w:rsidRPr="00732739" w:rsidRDefault="00732739" w:rsidP="00732739">
            <w:pPr>
              <w:pStyle w:val="ListParagraph"/>
              <w:numPr>
                <w:ilvl w:val="0"/>
                <w:numId w:val="8"/>
              </w:numPr>
              <w:jc w:val="both"/>
              <w:rPr>
                <w:rFonts w:ascii="Times New Roman" w:hAnsi="Times New Roman" w:cs="Times New Roman"/>
                <w:sz w:val="24"/>
                <w:szCs w:val="24"/>
              </w:rPr>
            </w:pPr>
            <w:r w:rsidRPr="00732739">
              <w:rPr>
                <w:rFonts w:ascii="Times New Roman" w:hAnsi="Times New Roman" w:cs="Times New Roman"/>
                <w:sz w:val="24"/>
                <w:szCs w:val="24"/>
              </w:rPr>
              <w:t>Гарантирана е правна сигурност.</w:t>
            </w:r>
          </w:p>
          <w:p w:rsidR="00732739" w:rsidRPr="00732739" w:rsidRDefault="00732739" w:rsidP="00732739">
            <w:pPr>
              <w:pStyle w:val="ListParagraph"/>
              <w:numPr>
                <w:ilvl w:val="0"/>
                <w:numId w:val="8"/>
              </w:numPr>
              <w:jc w:val="both"/>
              <w:rPr>
                <w:rFonts w:ascii="Times New Roman" w:hAnsi="Times New Roman" w:cs="Times New Roman"/>
                <w:sz w:val="24"/>
                <w:szCs w:val="24"/>
              </w:rPr>
            </w:pPr>
            <w:r w:rsidRPr="00732739">
              <w:rPr>
                <w:rFonts w:ascii="Times New Roman" w:hAnsi="Times New Roman" w:cs="Times New Roman"/>
                <w:sz w:val="24"/>
                <w:szCs w:val="24"/>
              </w:rPr>
              <w:t>Налице са мерки за предотвратяване на злоупотреба с власт, включително правни гаранции срещу произвол и злоупотреба с власт от страна на публичните органи.</w:t>
            </w:r>
          </w:p>
          <w:p w:rsidR="00732739" w:rsidRPr="00732739" w:rsidRDefault="00732739" w:rsidP="00732739">
            <w:pPr>
              <w:pStyle w:val="ListParagraph"/>
              <w:numPr>
                <w:ilvl w:val="0"/>
                <w:numId w:val="8"/>
              </w:numPr>
              <w:jc w:val="both"/>
              <w:rPr>
                <w:rFonts w:ascii="Times New Roman" w:hAnsi="Times New Roman" w:cs="Times New Roman"/>
                <w:sz w:val="24"/>
                <w:szCs w:val="24"/>
              </w:rPr>
            </w:pPr>
            <w:r w:rsidRPr="00732739">
              <w:rPr>
                <w:rFonts w:ascii="Times New Roman" w:hAnsi="Times New Roman" w:cs="Times New Roman"/>
                <w:sz w:val="24"/>
                <w:szCs w:val="24"/>
              </w:rPr>
              <w:t xml:space="preserve">Административните действия/решения трябва да бъдат мотивирани. </w:t>
            </w:r>
          </w:p>
          <w:p w:rsidR="00732739" w:rsidRPr="00732739" w:rsidRDefault="00732739" w:rsidP="00732739">
            <w:pPr>
              <w:pStyle w:val="ListParagraph"/>
              <w:numPr>
                <w:ilvl w:val="0"/>
                <w:numId w:val="8"/>
              </w:numPr>
              <w:jc w:val="both"/>
              <w:rPr>
                <w:rFonts w:ascii="Times New Roman" w:hAnsi="Times New Roman" w:cs="Times New Roman"/>
                <w:sz w:val="24"/>
                <w:szCs w:val="24"/>
              </w:rPr>
            </w:pPr>
            <w:r w:rsidRPr="00732739">
              <w:rPr>
                <w:rFonts w:ascii="Times New Roman" w:hAnsi="Times New Roman" w:cs="Times New Roman"/>
                <w:sz w:val="24"/>
                <w:szCs w:val="24"/>
              </w:rPr>
              <w:t xml:space="preserve">Равенството пред закона и </w:t>
            </w:r>
            <w:proofErr w:type="spellStart"/>
            <w:r w:rsidRPr="00732739">
              <w:rPr>
                <w:rFonts w:ascii="Times New Roman" w:hAnsi="Times New Roman" w:cs="Times New Roman"/>
                <w:sz w:val="24"/>
                <w:szCs w:val="24"/>
              </w:rPr>
              <w:t>недискриминацията</w:t>
            </w:r>
            <w:proofErr w:type="spellEnd"/>
            <w:r w:rsidRPr="00732739">
              <w:rPr>
                <w:rFonts w:ascii="Times New Roman" w:hAnsi="Times New Roman" w:cs="Times New Roman"/>
                <w:sz w:val="24"/>
                <w:szCs w:val="24"/>
              </w:rPr>
              <w:t xml:space="preserve"> са гарантирани.</w:t>
            </w:r>
          </w:p>
          <w:p w:rsidR="00732739" w:rsidRPr="00732739" w:rsidRDefault="00732739" w:rsidP="00732739">
            <w:pPr>
              <w:pStyle w:val="ListParagraph"/>
              <w:numPr>
                <w:ilvl w:val="0"/>
                <w:numId w:val="8"/>
              </w:numPr>
              <w:jc w:val="both"/>
              <w:rPr>
                <w:rFonts w:ascii="Times New Roman" w:hAnsi="Times New Roman" w:cs="Times New Roman"/>
                <w:sz w:val="24"/>
                <w:szCs w:val="24"/>
              </w:rPr>
            </w:pPr>
            <w:r w:rsidRPr="00732739">
              <w:rPr>
                <w:rFonts w:ascii="Times New Roman" w:hAnsi="Times New Roman" w:cs="Times New Roman"/>
                <w:sz w:val="24"/>
                <w:szCs w:val="24"/>
              </w:rPr>
              <w:t>Гарантиран е достъпът до правосъдие пред независими и безпристрастни съдилища, включително съдебен контрол върху административните актове.</w:t>
            </w:r>
          </w:p>
        </w:tc>
      </w:tr>
    </w:tbl>
    <w:p w:rsidR="003B5BDC" w:rsidRPr="003B5BDC" w:rsidRDefault="003B5BDC" w:rsidP="00AD0311">
      <w:pPr>
        <w:jc w:val="both"/>
        <w:rPr>
          <w:rFonts w:ascii="Times New Roman" w:hAnsi="Times New Roman" w:cs="Times New Roman"/>
          <w:sz w:val="24"/>
          <w:szCs w:val="24"/>
        </w:rPr>
      </w:pPr>
    </w:p>
    <w:p w:rsidR="003B5BDC" w:rsidRPr="003B5BDC"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 xml:space="preserve">Основен принцип 2 - </w:t>
      </w:r>
      <w:r w:rsidR="00732739" w:rsidRPr="00732739">
        <w:rPr>
          <w:rFonts w:ascii="Times New Roman" w:hAnsi="Times New Roman" w:cs="Times New Roman"/>
          <w:sz w:val="24"/>
          <w:szCs w:val="24"/>
        </w:rPr>
        <w:t xml:space="preserve">СПАЗВАНЕ НА НАЙ-ВИСОКИТЕ СТАНДАРТИ НА </w:t>
      </w:r>
      <w:r w:rsidR="0096472E">
        <w:rPr>
          <w:rFonts w:ascii="Times New Roman" w:hAnsi="Times New Roman" w:cs="Times New Roman"/>
          <w:sz w:val="24"/>
          <w:szCs w:val="24"/>
        </w:rPr>
        <w:t>ПУБЛИЧ</w:t>
      </w:r>
      <w:r w:rsidR="0096472E" w:rsidRPr="00732739">
        <w:rPr>
          <w:rFonts w:ascii="Times New Roman" w:hAnsi="Times New Roman" w:cs="Times New Roman"/>
          <w:sz w:val="24"/>
          <w:szCs w:val="24"/>
        </w:rPr>
        <w:t xml:space="preserve">НА </w:t>
      </w:r>
      <w:r w:rsidR="00732739" w:rsidRPr="00732739">
        <w:rPr>
          <w:rFonts w:ascii="Times New Roman" w:hAnsi="Times New Roman" w:cs="Times New Roman"/>
          <w:sz w:val="24"/>
          <w:szCs w:val="24"/>
        </w:rPr>
        <w:t>ЕТИКА И ПОЧТЕНОСТ ПРИ УПРАЖНЯВАНЕ</w:t>
      </w:r>
      <w:r w:rsidR="0096472E">
        <w:rPr>
          <w:rFonts w:ascii="Times New Roman" w:hAnsi="Times New Roman" w:cs="Times New Roman"/>
          <w:sz w:val="24"/>
          <w:szCs w:val="24"/>
        </w:rPr>
        <w:t>ТО</w:t>
      </w:r>
      <w:r w:rsidR="00732739" w:rsidRPr="00732739">
        <w:rPr>
          <w:rFonts w:ascii="Times New Roman" w:hAnsi="Times New Roman" w:cs="Times New Roman"/>
          <w:sz w:val="24"/>
          <w:szCs w:val="24"/>
        </w:rPr>
        <w:t xml:space="preserve"> НА ВЛАСТТА И ОБЩЕСТВЕНИТЕ ОТГОВОРНОСТИ</w:t>
      </w:r>
    </w:p>
    <w:p w:rsidR="003B5BDC" w:rsidRPr="003B5BDC" w:rsidRDefault="00FE0270" w:rsidP="00AD0311">
      <w:pPr>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Вторият</w:t>
      </w:r>
      <w:r w:rsidR="00884536" w:rsidRPr="003B5BDC">
        <w:rPr>
          <w:rFonts w:ascii="Times New Roman" w:hAnsi="Times New Roman" w:cs="Times New Roman"/>
          <w:sz w:val="24"/>
          <w:szCs w:val="24"/>
        </w:rPr>
        <w:t xml:space="preserve"> основ</w:t>
      </w:r>
      <w:r w:rsidR="005A172E">
        <w:rPr>
          <w:rFonts w:ascii="Times New Roman" w:hAnsi="Times New Roman" w:cs="Times New Roman"/>
          <w:sz w:val="24"/>
          <w:szCs w:val="24"/>
        </w:rPr>
        <w:t>е</w:t>
      </w:r>
      <w:r w:rsidR="00884536" w:rsidRPr="003B5BDC">
        <w:rPr>
          <w:rFonts w:ascii="Times New Roman" w:hAnsi="Times New Roman" w:cs="Times New Roman"/>
          <w:sz w:val="24"/>
          <w:szCs w:val="24"/>
        </w:rPr>
        <w:t xml:space="preserve">н </w:t>
      </w:r>
      <w:r w:rsidR="005A172E">
        <w:rPr>
          <w:rFonts w:ascii="Times New Roman" w:hAnsi="Times New Roman" w:cs="Times New Roman"/>
          <w:sz w:val="24"/>
          <w:szCs w:val="24"/>
        </w:rPr>
        <w:t>принцип</w:t>
      </w:r>
      <w:r w:rsidR="005A172E" w:rsidRPr="003B5BDC">
        <w:rPr>
          <w:rFonts w:ascii="Times New Roman" w:hAnsi="Times New Roman" w:cs="Times New Roman"/>
          <w:sz w:val="24"/>
          <w:szCs w:val="24"/>
        </w:rPr>
        <w:t xml:space="preserve"> </w:t>
      </w:r>
      <w:r w:rsidR="00884536" w:rsidRPr="003B5BDC">
        <w:rPr>
          <w:rFonts w:ascii="Times New Roman" w:hAnsi="Times New Roman" w:cs="Times New Roman"/>
          <w:sz w:val="24"/>
          <w:szCs w:val="24"/>
        </w:rPr>
        <w:t xml:space="preserve">поставя темата за </w:t>
      </w:r>
      <w:r w:rsidR="005A172E">
        <w:rPr>
          <w:rFonts w:ascii="Times New Roman" w:hAnsi="Times New Roman" w:cs="Times New Roman"/>
          <w:sz w:val="24"/>
          <w:szCs w:val="24"/>
        </w:rPr>
        <w:t>публич</w:t>
      </w:r>
      <w:r w:rsidR="005A172E" w:rsidRPr="003B5BDC">
        <w:rPr>
          <w:rFonts w:ascii="Times New Roman" w:hAnsi="Times New Roman" w:cs="Times New Roman"/>
          <w:sz w:val="24"/>
          <w:szCs w:val="24"/>
        </w:rPr>
        <w:t xml:space="preserve">ната </w:t>
      </w:r>
      <w:r w:rsidR="00884536" w:rsidRPr="003B5BDC">
        <w:rPr>
          <w:rFonts w:ascii="Times New Roman" w:hAnsi="Times New Roman" w:cs="Times New Roman"/>
          <w:sz w:val="24"/>
          <w:szCs w:val="24"/>
        </w:rPr>
        <w:t xml:space="preserve">етика и почтеност в центъра на доброто демократично управление на всички </w:t>
      </w:r>
      <w:r w:rsidR="00466116">
        <w:rPr>
          <w:rFonts w:ascii="Times New Roman" w:hAnsi="Times New Roman" w:cs="Times New Roman"/>
          <w:sz w:val="24"/>
          <w:szCs w:val="24"/>
        </w:rPr>
        <w:t>нива</w:t>
      </w:r>
      <w:r w:rsidR="00884536" w:rsidRPr="003B5BDC">
        <w:rPr>
          <w:rFonts w:ascii="Times New Roman" w:hAnsi="Times New Roman" w:cs="Times New Roman"/>
          <w:sz w:val="24"/>
          <w:szCs w:val="24"/>
        </w:rPr>
        <w:t xml:space="preserve"> на управление, като признава изискванията и очакванията на гражданите по отношение на </w:t>
      </w:r>
      <w:r w:rsidR="005A172E">
        <w:rPr>
          <w:rFonts w:ascii="Times New Roman" w:hAnsi="Times New Roman" w:cs="Times New Roman"/>
          <w:sz w:val="24"/>
          <w:szCs w:val="24"/>
        </w:rPr>
        <w:t>публич</w:t>
      </w:r>
      <w:r w:rsidR="005A172E" w:rsidRPr="003B5BDC">
        <w:rPr>
          <w:rFonts w:ascii="Times New Roman" w:hAnsi="Times New Roman" w:cs="Times New Roman"/>
          <w:sz w:val="24"/>
          <w:szCs w:val="24"/>
        </w:rPr>
        <w:t xml:space="preserve">ната </w:t>
      </w:r>
      <w:r w:rsidR="00884536" w:rsidRPr="003B5BDC">
        <w:rPr>
          <w:rFonts w:ascii="Times New Roman" w:hAnsi="Times New Roman" w:cs="Times New Roman"/>
          <w:sz w:val="24"/>
          <w:szCs w:val="24"/>
        </w:rPr>
        <w:t>етика и почтеност</w:t>
      </w:r>
      <w:r w:rsidR="000D259D">
        <w:rPr>
          <w:rFonts w:ascii="Times New Roman" w:hAnsi="Times New Roman" w:cs="Times New Roman"/>
          <w:sz w:val="24"/>
          <w:szCs w:val="24"/>
        </w:rPr>
        <w:t>та</w:t>
      </w:r>
      <w:r w:rsidR="00884536" w:rsidRPr="003B5BDC">
        <w:rPr>
          <w:rFonts w:ascii="Times New Roman" w:hAnsi="Times New Roman" w:cs="Times New Roman"/>
          <w:sz w:val="24"/>
          <w:szCs w:val="24"/>
        </w:rPr>
        <w:t xml:space="preserve"> за легитимни, все по-ясно изразени и значими за правителствата, публичните институции и всички длъжностни лица, които носят публични отговорности. В рамките на този основен принцип са групирани следните принципи на доброто демократично управление: </w:t>
      </w:r>
    </w:p>
    <w:p w:rsidR="003952FF" w:rsidRDefault="00884536" w:rsidP="00732739">
      <w:pPr>
        <w:spacing w:after="0"/>
        <w:ind w:left="567"/>
        <w:jc w:val="both"/>
        <w:rPr>
          <w:rFonts w:ascii="Times New Roman" w:hAnsi="Times New Roman" w:cs="Times New Roman"/>
          <w:sz w:val="24"/>
          <w:szCs w:val="24"/>
        </w:rPr>
      </w:pPr>
      <w:r w:rsidRPr="003B5BDC">
        <w:rPr>
          <w:rFonts w:ascii="Times New Roman" w:hAnsi="Times New Roman" w:cs="Times New Roman"/>
          <w:sz w:val="24"/>
          <w:szCs w:val="24"/>
        </w:rPr>
        <w:t>4 -</w:t>
      </w:r>
      <w:r w:rsidR="00732739">
        <w:rPr>
          <w:rFonts w:ascii="Times New Roman" w:hAnsi="Times New Roman" w:cs="Times New Roman"/>
          <w:sz w:val="24"/>
          <w:szCs w:val="24"/>
        </w:rPr>
        <w:t xml:space="preserve"> </w:t>
      </w:r>
      <w:r w:rsidR="005A172E">
        <w:rPr>
          <w:rFonts w:ascii="Times New Roman" w:hAnsi="Times New Roman" w:cs="Times New Roman"/>
          <w:sz w:val="24"/>
          <w:szCs w:val="24"/>
        </w:rPr>
        <w:t>Публич</w:t>
      </w:r>
      <w:r w:rsidR="005A172E" w:rsidRPr="003B5BDC">
        <w:rPr>
          <w:rFonts w:ascii="Times New Roman" w:hAnsi="Times New Roman" w:cs="Times New Roman"/>
          <w:sz w:val="24"/>
          <w:szCs w:val="24"/>
        </w:rPr>
        <w:t xml:space="preserve">на </w:t>
      </w:r>
      <w:r w:rsidRPr="003B5BDC">
        <w:rPr>
          <w:rFonts w:ascii="Times New Roman" w:hAnsi="Times New Roman" w:cs="Times New Roman"/>
          <w:sz w:val="24"/>
          <w:szCs w:val="24"/>
        </w:rPr>
        <w:t>етика</w:t>
      </w:r>
    </w:p>
    <w:p w:rsidR="003952FF" w:rsidRDefault="00884536" w:rsidP="00732739">
      <w:pPr>
        <w:spacing w:after="0"/>
        <w:ind w:left="567"/>
        <w:jc w:val="both"/>
        <w:rPr>
          <w:rFonts w:ascii="Times New Roman" w:hAnsi="Times New Roman" w:cs="Times New Roman"/>
          <w:sz w:val="24"/>
          <w:szCs w:val="24"/>
        </w:rPr>
      </w:pPr>
      <w:r w:rsidRPr="003B5BDC">
        <w:rPr>
          <w:rFonts w:ascii="Times New Roman" w:hAnsi="Times New Roman" w:cs="Times New Roman"/>
          <w:sz w:val="24"/>
          <w:szCs w:val="24"/>
        </w:rPr>
        <w:t>5 -</w:t>
      </w:r>
      <w:r w:rsidR="00732739">
        <w:rPr>
          <w:rFonts w:ascii="Times New Roman" w:hAnsi="Times New Roman" w:cs="Times New Roman"/>
          <w:sz w:val="24"/>
          <w:szCs w:val="24"/>
        </w:rPr>
        <w:t xml:space="preserve"> </w:t>
      </w:r>
      <w:r w:rsidRPr="003B5BDC">
        <w:rPr>
          <w:rFonts w:ascii="Times New Roman" w:hAnsi="Times New Roman" w:cs="Times New Roman"/>
          <w:sz w:val="24"/>
          <w:szCs w:val="24"/>
        </w:rPr>
        <w:t>Отчетност</w:t>
      </w:r>
    </w:p>
    <w:p w:rsidR="003952FF" w:rsidRDefault="00884536" w:rsidP="00732739">
      <w:pPr>
        <w:spacing w:after="0"/>
        <w:ind w:left="567"/>
        <w:jc w:val="both"/>
        <w:rPr>
          <w:rFonts w:ascii="Times New Roman" w:hAnsi="Times New Roman" w:cs="Times New Roman"/>
          <w:sz w:val="24"/>
          <w:szCs w:val="24"/>
        </w:rPr>
      </w:pPr>
      <w:r w:rsidRPr="003B5BDC">
        <w:rPr>
          <w:rFonts w:ascii="Times New Roman" w:hAnsi="Times New Roman" w:cs="Times New Roman"/>
          <w:sz w:val="24"/>
          <w:szCs w:val="24"/>
        </w:rPr>
        <w:t>6 -</w:t>
      </w:r>
      <w:r w:rsidR="00732739">
        <w:rPr>
          <w:rFonts w:ascii="Times New Roman" w:hAnsi="Times New Roman" w:cs="Times New Roman"/>
          <w:sz w:val="24"/>
          <w:szCs w:val="24"/>
        </w:rPr>
        <w:t xml:space="preserve"> </w:t>
      </w:r>
      <w:r w:rsidRPr="003B5BDC">
        <w:rPr>
          <w:rFonts w:ascii="Times New Roman" w:hAnsi="Times New Roman" w:cs="Times New Roman"/>
          <w:sz w:val="24"/>
          <w:szCs w:val="24"/>
        </w:rPr>
        <w:t xml:space="preserve">Откритост и прозрачност </w:t>
      </w:r>
    </w:p>
    <w:p w:rsidR="003B5BDC" w:rsidRPr="003B5BDC" w:rsidRDefault="003B5BDC" w:rsidP="00AD0311">
      <w:pPr>
        <w:jc w:val="both"/>
        <w:rPr>
          <w:rFonts w:ascii="Times New Roman" w:hAnsi="Times New Roman" w:cs="Times New Roman"/>
          <w:sz w:val="24"/>
          <w:szCs w:val="24"/>
        </w:rPr>
      </w:pPr>
    </w:p>
    <w:p w:rsidR="003B5BDC" w:rsidRPr="006B0E7F" w:rsidRDefault="00884536" w:rsidP="00AD0311">
      <w:pPr>
        <w:jc w:val="both"/>
        <w:rPr>
          <w:rFonts w:ascii="Times New Roman" w:hAnsi="Times New Roman" w:cs="Times New Roman"/>
          <w:b/>
          <w:bCs/>
          <w:iCs/>
          <w:sz w:val="24"/>
          <w:szCs w:val="24"/>
        </w:rPr>
      </w:pPr>
      <w:r w:rsidRPr="006B0E7F">
        <w:rPr>
          <w:rFonts w:ascii="Times New Roman" w:hAnsi="Times New Roman" w:cs="Times New Roman"/>
          <w:b/>
          <w:bCs/>
          <w:iCs/>
          <w:sz w:val="24"/>
          <w:szCs w:val="24"/>
        </w:rPr>
        <w:t xml:space="preserve">Принцип 4 - </w:t>
      </w:r>
      <w:r w:rsidR="005A172E" w:rsidRPr="006B0E7F">
        <w:rPr>
          <w:rFonts w:ascii="Times New Roman" w:hAnsi="Times New Roman" w:cs="Times New Roman"/>
          <w:b/>
          <w:bCs/>
          <w:iCs/>
          <w:sz w:val="24"/>
          <w:szCs w:val="24"/>
        </w:rPr>
        <w:t xml:space="preserve">Публична </w:t>
      </w:r>
      <w:r w:rsidRPr="006B0E7F">
        <w:rPr>
          <w:rFonts w:ascii="Times New Roman" w:hAnsi="Times New Roman" w:cs="Times New Roman"/>
          <w:b/>
          <w:bCs/>
          <w:iCs/>
          <w:sz w:val="24"/>
          <w:szCs w:val="24"/>
        </w:rPr>
        <w:t>етика</w:t>
      </w:r>
    </w:p>
    <w:p w:rsidR="003B5BDC" w:rsidRPr="00732739" w:rsidRDefault="00884536" w:rsidP="00AD0311">
      <w:pPr>
        <w:jc w:val="both"/>
        <w:rPr>
          <w:rFonts w:ascii="Times New Roman" w:hAnsi="Times New Roman" w:cs="Times New Roman"/>
          <w:i/>
          <w:iCs/>
          <w:sz w:val="24"/>
          <w:szCs w:val="24"/>
        </w:rPr>
      </w:pPr>
      <w:r w:rsidRPr="00732739">
        <w:rPr>
          <w:rFonts w:ascii="Times New Roman" w:hAnsi="Times New Roman" w:cs="Times New Roman"/>
          <w:i/>
          <w:iCs/>
          <w:sz w:val="24"/>
          <w:szCs w:val="24"/>
        </w:rPr>
        <w:t xml:space="preserve">Най-високите стандарти на </w:t>
      </w:r>
      <w:r w:rsidR="005A172E">
        <w:rPr>
          <w:rFonts w:ascii="Times New Roman" w:hAnsi="Times New Roman" w:cs="Times New Roman"/>
          <w:i/>
          <w:iCs/>
          <w:sz w:val="24"/>
          <w:szCs w:val="24"/>
        </w:rPr>
        <w:t>публич</w:t>
      </w:r>
      <w:r w:rsidR="005A172E" w:rsidRPr="00732739">
        <w:rPr>
          <w:rFonts w:ascii="Times New Roman" w:hAnsi="Times New Roman" w:cs="Times New Roman"/>
          <w:i/>
          <w:iCs/>
          <w:sz w:val="24"/>
          <w:szCs w:val="24"/>
        </w:rPr>
        <w:t xml:space="preserve">ната </w:t>
      </w:r>
      <w:r w:rsidRPr="00732739">
        <w:rPr>
          <w:rFonts w:ascii="Times New Roman" w:hAnsi="Times New Roman" w:cs="Times New Roman"/>
          <w:i/>
          <w:iCs/>
          <w:sz w:val="24"/>
          <w:szCs w:val="24"/>
        </w:rPr>
        <w:t xml:space="preserve">етика трябва да се спазват стриктно, за да може всеки да има </w:t>
      </w:r>
      <w:r w:rsidR="00BB03BA">
        <w:rPr>
          <w:rFonts w:ascii="Times New Roman" w:hAnsi="Times New Roman" w:cs="Times New Roman"/>
          <w:i/>
          <w:iCs/>
          <w:sz w:val="24"/>
          <w:szCs w:val="24"/>
        </w:rPr>
        <w:t>увереност</w:t>
      </w:r>
      <w:r w:rsidRPr="00732739">
        <w:rPr>
          <w:rFonts w:ascii="Times New Roman" w:hAnsi="Times New Roman" w:cs="Times New Roman"/>
          <w:i/>
          <w:iCs/>
          <w:sz w:val="24"/>
          <w:szCs w:val="24"/>
        </w:rPr>
        <w:t xml:space="preserve">, че правителството, публичните институции и </w:t>
      </w:r>
      <w:r w:rsidR="005F04EB">
        <w:rPr>
          <w:rFonts w:ascii="Times New Roman" w:hAnsi="Times New Roman" w:cs="Times New Roman"/>
          <w:i/>
          <w:iCs/>
          <w:sz w:val="24"/>
          <w:szCs w:val="24"/>
        </w:rPr>
        <w:t>публич</w:t>
      </w:r>
      <w:r w:rsidR="005A172E" w:rsidRPr="00732739">
        <w:rPr>
          <w:rFonts w:ascii="Times New Roman" w:hAnsi="Times New Roman" w:cs="Times New Roman"/>
          <w:i/>
          <w:iCs/>
          <w:sz w:val="24"/>
          <w:szCs w:val="24"/>
        </w:rPr>
        <w:t xml:space="preserve">ните </w:t>
      </w:r>
      <w:r w:rsidRPr="00732739">
        <w:rPr>
          <w:rFonts w:ascii="Times New Roman" w:hAnsi="Times New Roman" w:cs="Times New Roman"/>
          <w:i/>
          <w:iCs/>
          <w:sz w:val="24"/>
          <w:szCs w:val="24"/>
        </w:rPr>
        <w:t xml:space="preserve">служители служат на общественото благо. </w:t>
      </w: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33.</w:t>
      </w:r>
      <w:r w:rsidR="00732739">
        <w:rPr>
          <w:rFonts w:ascii="Times New Roman" w:hAnsi="Times New Roman" w:cs="Times New Roman"/>
          <w:sz w:val="24"/>
          <w:szCs w:val="24"/>
        </w:rPr>
        <w:t xml:space="preserve"> </w:t>
      </w:r>
      <w:r w:rsidRPr="003B5BDC">
        <w:rPr>
          <w:rFonts w:ascii="Times New Roman" w:hAnsi="Times New Roman" w:cs="Times New Roman"/>
          <w:sz w:val="24"/>
          <w:szCs w:val="24"/>
        </w:rPr>
        <w:t xml:space="preserve">Принципът определя стандартите, които се очаква да спазват </w:t>
      </w:r>
      <w:r w:rsidR="005F04EB">
        <w:rPr>
          <w:rFonts w:ascii="Times New Roman" w:hAnsi="Times New Roman" w:cs="Times New Roman"/>
          <w:sz w:val="24"/>
          <w:szCs w:val="24"/>
        </w:rPr>
        <w:t>публич</w:t>
      </w:r>
      <w:r w:rsidR="000056FC" w:rsidRPr="003B5BDC">
        <w:rPr>
          <w:rFonts w:ascii="Times New Roman" w:hAnsi="Times New Roman" w:cs="Times New Roman"/>
          <w:sz w:val="24"/>
          <w:szCs w:val="24"/>
        </w:rPr>
        <w:t xml:space="preserve">ните </w:t>
      </w:r>
      <w:r w:rsidRPr="003B5BDC">
        <w:rPr>
          <w:rFonts w:ascii="Times New Roman" w:hAnsi="Times New Roman" w:cs="Times New Roman"/>
          <w:sz w:val="24"/>
          <w:szCs w:val="24"/>
        </w:rPr>
        <w:t xml:space="preserve">служители, като общественото благо се поставя пред частните интереси в съответствие със закона, така че да се поддържа и укрепва доверието на гражданите в действията и решенията на правителствата, </w:t>
      </w:r>
      <w:r w:rsidR="005F04EB">
        <w:rPr>
          <w:rFonts w:ascii="Times New Roman" w:hAnsi="Times New Roman" w:cs="Times New Roman"/>
          <w:sz w:val="24"/>
          <w:szCs w:val="24"/>
        </w:rPr>
        <w:t>публич</w:t>
      </w:r>
      <w:r w:rsidR="000056FC" w:rsidRPr="003B5BDC">
        <w:rPr>
          <w:rFonts w:ascii="Times New Roman" w:hAnsi="Times New Roman" w:cs="Times New Roman"/>
          <w:sz w:val="24"/>
          <w:szCs w:val="24"/>
        </w:rPr>
        <w:t xml:space="preserve">ните </w:t>
      </w:r>
      <w:r w:rsidRPr="003B5BDC">
        <w:rPr>
          <w:rFonts w:ascii="Times New Roman" w:hAnsi="Times New Roman" w:cs="Times New Roman"/>
          <w:sz w:val="24"/>
          <w:szCs w:val="24"/>
        </w:rPr>
        <w:t xml:space="preserve">служители и публичните институции. Правителството, публичните институции и </w:t>
      </w:r>
      <w:r w:rsidR="005F04EB">
        <w:rPr>
          <w:rFonts w:ascii="Times New Roman" w:hAnsi="Times New Roman" w:cs="Times New Roman"/>
          <w:sz w:val="24"/>
          <w:szCs w:val="24"/>
        </w:rPr>
        <w:t>публичн</w:t>
      </w:r>
      <w:r w:rsidR="000056FC" w:rsidRPr="003B5BDC">
        <w:rPr>
          <w:rFonts w:ascii="Times New Roman" w:hAnsi="Times New Roman" w:cs="Times New Roman"/>
          <w:sz w:val="24"/>
          <w:szCs w:val="24"/>
        </w:rPr>
        <w:t xml:space="preserve">ите </w:t>
      </w:r>
      <w:r w:rsidRPr="003B5BDC">
        <w:rPr>
          <w:rFonts w:ascii="Times New Roman" w:hAnsi="Times New Roman" w:cs="Times New Roman"/>
          <w:sz w:val="24"/>
          <w:szCs w:val="24"/>
        </w:rPr>
        <w:t xml:space="preserve">служители трябва да спазват ценностите на </w:t>
      </w:r>
      <w:r w:rsidRPr="003B5BDC">
        <w:rPr>
          <w:rFonts w:ascii="Times New Roman" w:hAnsi="Times New Roman" w:cs="Times New Roman"/>
          <w:sz w:val="24"/>
          <w:szCs w:val="24"/>
        </w:rPr>
        <w:lastRenderedPageBreak/>
        <w:t>законността, почтеността, обективността, отчетността, прозрачността, честността, уважението и лидерството.</w:t>
      </w:r>
    </w:p>
    <w:p w:rsidR="003B5BDC" w:rsidRPr="003B5BDC" w:rsidRDefault="003B5BDC" w:rsidP="00AD0311">
      <w:pPr>
        <w:jc w:val="both"/>
        <w:rPr>
          <w:rFonts w:ascii="Times New Roman" w:hAnsi="Times New Roman" w:cs="Times New Roman"/>
          <w:sz w:val="24"/>
          <w:szCs w:val="24"/>
        </w:rPr>
      </w:pP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34.</w:t>
      </w:r>
      <w:r w:rsidR="00732739">
        <w:rPr>
          <w:rFonts w:ascii="Times New Roman" w:hAnsi="Times New Roman" w:cs="Times New Roman"/>
          <w:sz w:val="24"/>
          <w:szCs w:val="24"/>
        </w:rPr>
        <w:t xml:space="preserve"> </w:t>
      </w:r>
      <w:r w:rsidRPr="003B5BDC">
        <w:rPr>
          <w:rFonts w:ascii="Times New Roman" w:hAnsi="Times New Roman" w:cs="Times New Roman"/>
          <w:sz w:val="24"/>
          <w:szCs w:val="24"/>
        </w:rPr>
        <w:t>Тези стандарти ще бъдат резултат от комбинация от закони и наредби</w:t>
      </w:r>
      <w:r w:rsidR="00210B49">
        <w:rPr>
          <w:rFonts w:ascii="Times New Roman" w:hAnsi="Times New Roman" w:cs="Times New Roman"/>
          <w:sz w:val="24"/>
          <w:szCs w:val="24"/>
          <w:lang w:val="en-US"/>
        </w:rPr>
        <w:t xml:space="preserve"> </w:t>
      </w:r>
      <w:r w:rsidR="00210B49">
        <w:rPr>
          <w:rFonts w:ascii="Times New Roman" w:hAnsi="Times New Roman" w:cs="Times New Roman"/>
          <w:sz w:val="24"/>
          <w:szCs w:val="24"/>
        </w:rPr>
        <w:t>за трудова заетост</w:t>
      </w:r>
      <w:r w:rsidRPr="003B5BDC">
        <w:rPr>
          <w:rFonts w:ascii="Times New Roman" w:hAnsi="Times New Roman" w:cs="Times New Roman"/>
          <w:sz w:val="24"/>
          <w:szCs w:val="24"/>
        </w:rPr>
        <w:t xml:space="preserve">, правила за поведение и разнообразни закони, които обикновено се отнасят до общото поведение; подбора/набирането на персонал и кариерата (проверка на чистото съдебно минало и биографията, </w:t>
      </w:r>
      <w:r w:rsidR="002174F1">
        <w:rPr>
          <w:rFonts w:ascii="Times New Roman" w:hAnsi="Times New Roman" w:cs="Times New Roman"/>
          <w:sz w:val="24"/>
          <w:szCs w:val="24"/>
        </w:rPr>
        <w:t>издиг</w:t>
      </w:r>
      <w:r w:rsidR="002174F1" w:rsidRPr="003B5BDC">
        <w:rPr>
          <w:rFonts w:ascii="Times New Roman" w:hAnsi="Times New Roman" w:cs="Times New Roman"/>
          <w:sz w:val="24"/>
          <w:szCs w:val="24"/>
        </w:rPr>
        <w:t xml:space="preserve">ане </w:t>
      </w:r>
      <w:r w:rsidRPr="003B5BDC">
        <w:rPr>
          <w:rFonts w:ascii="Times New Roman" w:hAnsi="Times New Roman" w:cs="Times New Roman"/>
          <w:sz w:val="24"/>
          <w:szCs w:val="24"/>
        </w:rPr>
        <w:t xml:space="preserve">въз основа на заслугите и т.н.); правилното използване на публичните ресурси; реакцията </w:t>
      </w:r>
      <w:r w:rsidR="00210B49">
        <w:rPr>
          <w:rFonts w:ascii="Times New Roman" w:hAnsi="Times New Roman" w:cs="Times New Roman"/>
          <w:sz w:val="24"/>
          <w:szCs w:val="24"/>
        </w:rPr>
        <w:t>към</w:t>
      </w:r>
      <w:r w:rsidRPr="003B5BDC">
        <w:rPr>
          <w:rFonts w:ascii="Times New Roman" w:hAnsi="Times New Roman" w:cs="Times New Roman"/>
          <w:sz w:val="24"/>
          <w:szCs w:val="24"/>
        </w:rPr>
        <w:t xml:space="preserve"> подаръци и други неправомерни облаги; управлението на конфликт</w:t>
      </w:r>
      <w:r w:rsidR="002174F1">
        <w:rPr>
          <w:rFonts w:ascii="Times New Roman" w:hAnsi="Times New Roman" w:cs="Times New Roman"/>
          <w:sz w:val="24"/>
          <w:szCs w:val="24"/>
        </w:rPr>
        <w:t>а</w:t>
      </w:r>
      <w:r w:rsidRPr="003B5BDC">
        <w:rPr>
          <w:rFonts w:ascii="Times New Roman" w:hAnsi="Times New Roman" w:cs="Times New Roman"/>
          <w:sz w:val="24"/>
          <w:szCs w:val="24"/>
        </w:rPr>
        <w:t xml:space="preserve"> на интереси; защитата на лицата, подаващи сигнали за нередности; </w:t>
      </w:r>
      <w:r w:rsidRPr="00D16A50">
        <w:rPr>
          <w:rFonts w:ascii="Times New Roman" w:hAnsi="Times New Roman" w:cs="Times New Roman"/>
          <w:sz w:val="24"/>
          <w:szCs w:val="24"/>
        </w:rPr>
        <w:t>упражняването на допълни</w:t>
      </w:r>
      <w:r w:rsidR="00210B49">
        <w:rPr>
          <w:rFonts w:ascii="Times New Roman" w:hAnsi="Times New Roman" w:cs="Times New Roman"/>
          <w:sz w:val="24"/>
          <w:szCs w:val="24"/>
        </w:rPr>
        <w:t>телни дейности и професионалното</w:t>
      </w:r>
      <w:r w:rsidRPr="00D16A50">
        <w:rPr>
          <w:rFonts w:ascii="Times New Roman" w:hAnsi="Times New Roman" w:cs="Times New Roman"/>
          <w:sz w:val="24"/>
          <w:szCs w:val="24"/>
        </w:rPr>
        <w:t xml:space="preserve"> </w:t>
      </w:r>
      <w:r w:rsidR="00210B49">
        <w:rPr>
          <w:rFonts w:ascii="Times New Roman" w:hAnsi="Times New Roman" w:cs="Times New Roman"/>
          <w:sz w:val="24"/>
          <w:szCs w:val="24"/>
        </w:rPr>
        <w:t>движение</w:t>
      </w:r>
      <w:r w:rsidR="002174F1" w:rsidRPr="006B0E7F">
        <w:rPr>
          <w:rFonts w:ascii="Times New Roman" w:hAnsi="Times New Roman" w:cs="Times New Roman"/>
          <w:sz w:val="24"/>
          <w:szCs w:val="24"/>
        </w:rPr>
        <w:t xml:space="preserve"> </w:t>
      </w:r>
      <w:r w:rsidRPr="00D16A50">
        <w:rPr>
          <w:rFonts w:ascii="Times New Roman" w:hAnsi="Times New Roman" w:cs="Times New Roman"/>
          <w:sz w:val="24"/>
          <w:szCs w:val="24"/>
        </w:rPr>
        <w:t>между публични и други функции (</w:t>
      </w:r>
      <w:r w:rsidR="00FB09A1">
        <w:rPr>
          <w:rFonts w:ascii="Times New Roman" w:hAnsi="Times New Roman" w:cs="Times New Roman"/>
          <w:sz w:val="24"/>
          <w:szCs w:val="24"/>
        </w:rPr>
        <w:t>феноменът на „въртящите се врати“ или период на „охлаждане“ след напускане на публична длъжност</w:t>
      </w:r>
      <w:r w:rsidRPr="00D16A50">
        <w:rPr>
          <w:rFonts w:ascii="Times New Roman" w:hAnsi="Times New Roman" w:cs="Times New Roman"/>
          <w:sz w:val="24"/>
          <w:szCs w:val="24"/>
        </w:rPr>
        <w:t>);</w:t>
      </w:r>
      <w:r w:rsidRPr="003B5BDC">
        <w:rPr>
          <w:rFonts w:ascii="Times New Roman" w:hAnsi="Times New Roman" w:cs="Times New Roman"/>
          <w:sz w:val="24"/>
          <w:szCs w:val="24"/>
        </w:rPr>
        <w:t xml:space="preserve"> механизмите за деклариране на имущество и интереси и други мерки за предотвратяване на корупцията. Наказателното законодателство ще се занимава с престъпления, свързани със служебното положение, включително присвояване, подкуп, търговия с влияние, злоупотреба с функции, злоупотреба с доверие, в зависимост от правната традиция на </w:t>
      </w:r>
      <w:r w:rsidR="005462A8">
        <w:rPr>
          <w:rFonts w:ascii="Times New Roman" w:hAnsi="Times New Roman" w:cs="Times New Roman"/>
          <w:sz w:val="24"/>
          <w:szCs w:val="24"/>
        </w:rPr>
        <w:t>държав</w:t>
      </w:r>
      <w:r w:rsidR="005462A8" w:rsidRPr="003B5BDC">
        <w:rPr>
          <w:rFonts w:ascii="Times New Roman" w:hAnsi="Times New Roman" w:cs="Times New Roman"/>
          <w:sz w:val="24"/>
          <w:szCs w:val="24"/>
        </w:rPr>
        <w:t xml:space="preserve">ите </w:t>
      </w:r>
      <w:r w:rsidRPr="003B5BDC">
        <w:rPr>
          <w:rFonts w:ascii="Times New Roman" w:hAnsi="Times New Roman" w:cs="Times New Roman"/>
          <w:sz w:val="24"/>
          <w:szCs w:val="24"/>
        </w:rPr>
        <w:t xml:space="preserve">и международните конвенции, които те са ратифицирали и приложили. </w:t>
      </w:r>
      <w:r w:rsidR="00DB3641">
        <w:rPr>
          <w:rFonts w:ascii="Times New Roman" w:hAnsi="Times New Roman" w:cs="Times New Roman"/>
          <w:sz w:val="24"/>
          <w:szCs w:val="24"/>
        </w:rPr>
        <w:t xml:space="preserve"> </w:t>
      </w:r>
    </w:p>
    <w:p w:rsidR="003B5BDC" w:rsidRDefault="003B5BDC" w:rsidP="00AD031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732739" w:rsidTr="00732739">
        <w:tc>
          <w:tcPr>
            <w:tcW w:w="9016" w:type="dxa"/>
          </w:tcPr>
          <w:p w:rsidR="00732739" w:rsidRPr="00732739" w:rsidRDefault="00732739" w:rsidP="00732739">
            <w:pPr>
              <w:jc w:val="both"/>
              <w:rPr>
                <w:rFonts w:ascii="Times New Roman" w:hAnsi="Times New Roman" w:cs="Times New Roman"/>
                <w:i/>
                <w:iCs/>
                <w:sz w:val="24"/>
                <w:szCs w:val="24"/>
              </w:rPr>
            </w:pPr>
            <w:r w:rsidRPr="00732739">
              <w:rPr>
                <w:rFonts w:ascii="Times New Roman" w:hAnsi="Times New Roman" w:cs="Times New Roman"/>
                <w:i/>
                <w:iCs/>
                <w:sz w:val="24"/>
                <w:szCs w:val="24"/>
              </w:rPr>
              <w:t>Принцип 4</w:t>
            </w:r>
          </w:p>
          <w:p w:rsidR="00732739" w:rsidRPr="00732739" w:rsidRDefault="00732739" w:rsidP="00732739">
            <w:pPr>
              <w:jc w:val="both"/>
              <w:rPr>
                <w:rFonts w:ascii="Times New Roman" w:hAnsi="Times New Roman" w:cs="Times New Roman"/>
                <w:sz w:val="24"/>
                <w:szCs w:val="24"/>
              </w:rPr>
            </w:pPr>
          </w:p>
          <w:p w:rsidR="00732739" w:rsidRPr="00732739" w:rsidRDefault="00732739" w:rsidP="00732739">
            <w:pPr>
              <w:jc w:val="both"/>
              <w:rPr>
                <w:rFonts w:ascii="Times New Roman" w:hAnsi="Times New Roman" w:cs="Times New Roman"/>
                <w:sz w:val="24"/>
                <w:szCs w:val="24"/>
              </w:rPr>
            </w:pPr>
            <w:r w:rsidRPr="00732739">
              <w:rPr>
                <w:rFonts w:ascii="Times New Roman" w:hAnsi="Times New Roman" w:cs="Times New Roman"/>
                <w:sz w:val="24"/>
                <w:szCs w:val="24"/>
              </w:rPr>
              <w:t xml:space="preserve">Спазването на този принцип би означавало, че: </w:t>
            </w:r>
          </w:p>
          <w:p w:rsidR="00732739" w:rsidRPr="00732739" w:rsidRDefault="00732739" w:rsidP="00732739">
            <w:pPr>
              <w:pStyle w:val="ListParagraph"/>
              <w:numPr>
                <w:ilvl w:val="0"/>
                <w:numId w:val="9"/>
              </w:numPr>
              <w:jc w:val="both"/>
              <w:rPr>
                <w:rFonts w:ascii="Times New Roman" w:hAnsi="Times New Roman" w:cs="Times New Roman"/>
                <w:sz w:val="24"/>
                <w:szCs w:val="24"/>
              </w:rPr>
            </w:pPr>
            <w:r w:rsidRPr="00732739">
              <w:rPr>
                <w:rFonts w:ascii="Times New Roman" w:hAnsi="Times New Roman" w:cs="Times New Roman"/>
                <w:sz w:val="24"/>
                <w:szCs w:val="24"/>
              </w:rPr>
              <w:t>Политиката и процесите на вземане на решения имат за цел да преследват общественото благо преди всякакви индивидуални интереси.</w:t>
            </w:r>
          </w:p>
          <w:p w:rsidR="00732739" w:rsidRPr="00732739" w:rsidRDefault="00732739" w:rsidP="00732739">
            <w:pPr>
              <w:pStyle w:val="ListParagraph"/>
              <w:numPr>
                <w:ilvl w:val="0"/>
                <w:numId w:val="9"/>
              </w:numPr>
              <w:jc w:val="both"/>
              <w:rPr>
                <w:rFonts w:ascii="Times New Roman" w:hAnsi="Times New Roman" w:cs="Times New Roman"/>
                <w:sz w:val="24"/>
                <w:szCs w:val="24"/>
              </w:rPr>
            </w:pPr>
            <w:r w:rsidRPr="00732739">
              <w:rPr>
                <w:rFonts w:ascii="Times New Roman" w:hAnsi="Times New Roman" w:cs="Times New Roman"/>
                <w:sz w:val="24"/>
                <w:szCs w:val="24"/>
              </w:rPr>
              <w:t>Налице е рамка з</w:t>
            </w:r>
            <w:r w:rsidR="00FB09A1">
              <w:rPr>
                <w:rFonts w:ascii="Times New Roman" w:hAnsi="Times New Roman" w:cs="Times New Roman"/>
                <w:sz w:val="24"/>
                <w:szCs w:val="24"/>
              </w:rPr>
              <w:t>а публична етика, която включва според случая</w:t>
            </w:r>
            <w:r w:rsidRPr="00732739">
              <w:rPr>
                <w:rFonts w:ascii="Times New Roman" w:hAnsi="Times New Roman" w:cs="Times New Roman"/>
                <w:sz w:val="24"/>
                <w:szCs w:val="24"/>
              </w:rPr>
              <w:t xml:space="preserve"> стратегии, законодателство, разпоредби, кодекси за поведение и насоки, които работят заедно, за да </w:t>
            </w:r>
            <w:r w:rsidR="00FB09A1">
              <w:rPr>
                <w:rFonts w:ascii="Times New Roman" w:hAnsi="Times New Roman" w:cs="Times New Roman"/>
                <w:sz w:val="24"/>
                <w:szCs w:val="24"/>
              </w:rPr>
              <w:t>улеснят и въведат</w:t>
            </w:r>
            <w:r w:rsidRPr="00732739">
              <w:rPr>
                <w:rFonts w:ascii="Times New Roman" w:hAnsi="Times New Roman" w:cs="Times New Roman"/>
                <w:sz w:val="24"/>
                <w:szCs w:val="24"/>
              </w:rPr>
              <w:t xml:space="preserve"> етични</w:t>
            </w:r>
            <w:r w:rsidR="00FB09A1">
              <w:rPr>
                <w:rFonts w:ascii="Times New Roman" w:hAnsi="Times New Roman" w:cs="Times New Roman"/>
                <w:sz w:val="24"/>
                <w:szCs w:val="24"/>
              </w:rPr>
              <w:t>те</w:t>
            </w:r>
            <w:r w:rsidRPr="00732739">
              <w:rPr>
                <w:rFonts w:ascii="Times New Roman" w:hAnsi="Times New Roman" w:cs="Times New Roman"/>
                <w:sz w:val="24"/>
                <w:szCs w:val="24"/>
              </w:rPr>
              <w:t xml:space="preserve"> практики в дейността на публичните институции</w:t>
            </w:r>
            <w:r w:rsidR="00FB09A1">
              <w:rPr>
                <w:rFonts w:ascii="Times New Roman" w:hAnsi="Times New Roman" w:cs="Times New Roman"/>
                <w:sz w:val="24"/>
                <w:szCs w:val="24"/>
              </w:rPr>
              <w:t>,</w:t>
            </w:r>
            <w:r w:rsidRPr="00732739">
              <w:rPr>
                <w:rFonts w:ascii="Times New Roman" w:hAnsi="Times New Roman" w:cs="Times New Roman"/>
                <w:sz w:val="24"/>
                <w:szCs w:val="24"/>
              </w:rPr>
              <w:t xml:space="preserve"> </w:t>
            </w:r>
            <w:r w:rsidR="00FB09A1">
              <w:rPr>
                <w:rFonts w:ascii="Times New Roman" w:hAnsi="Times New Roman" w:cs="Times New Roman"/>
                <w:sz w:val="24"/>
                <w:szCs w:val="24"/>
              </w:rPr>
              <w:t>при</w:t>
            </w:r>
            <w:r w:rsidRPr="00732739">
              <w:rPr>
                <w:rFonts w:ascii="Times New Roman" w:hAnsi="Times New Roman" w:cs="Times New Roman"/>
                <w:sz w:val="24"/>
                <w:szCs w:val="24"/>
              </w:rPr>
              <w:t xml:space="preserve"> вземането на решения и </w:t>
            </w:r>
            <w:r w:rsidR="00FB09A1">
              <w:rPr>
                <w:rFonts w:ascii="Times New Roman" w:hAnsi="Times New Roman" w:cs="Times New Roman"/>
                <w:sz w:val="24"/>
                <w:szCs w:val="24"/>
              </w:rPr>
              <w:t xml:space="preserve">при </w:t>
            </w:r>
            <w:r w:rsidRPr="00732739">
              <w:rPr>
                <w:rFonts w:ascii="Times New Roman" w:hAnsi="Times New Roman" w:cs="Times New Roman"/>
                <w:sz w:val="24"/>
                <w:szCs w:val="24"/>
              </w:rPr>
              <w:t xml:space="preserve">действията на </w:t>
            </w:r>
            <w:r w:rsidR="005F04EB">
              <w:rPr>
                <w:rFonts w:ascii="Times New Roman" w:hAnsi="Times New Roman" w:cs="Times New Roman"/>
                <w:sz w:val="24"/>
                <w:szCs w:val="24"/>
              </w:rPr>
              <w:t>публич</w:t>
            </w:r>
            <w:r w:rsidR="00495084" w:rsidRPr="00732739">
              <w:rPr>
                <w:rFonts w:ascii="Times New Roman" w:hAnsi="Times New Roman" w:cs="Times New Roman"/>
                <w:sz w:val="24"/>
                <w:szCs w:val="24"/>
              </w:rPr>
              <w:t xml:space="preserve">ните </w:t>
            </w:r>
            <w:r w:rsidRPr="00732739">
              <w:rPr>
                <w:rFonts w:ascii="Times New Roman" w:hAnsi="Times New Roman" w:cs="Times New Roman"/>
                <w:sz w:val="24"/>
                <w:szCs w:val="24"/>
              </w:rPr>
              <w:t>служители.</w:t>
            </w:r>
          </w:p>
          <w:p w:rsidR="00732739" w:rsidRPr="00732739" w:rsidRDefault="00732739" w:rsidP="00732739">
            <w:pPr>
              <w:pStyle w:val="ListParagraph"/>
              <w:numPr>
                <w:ilvl w:val="0"/>
                <w:numId w:val="9"/>
              </w:numPr>
              <w:jc w:val="both"/>
              <w:rPr>
                <w:rFonts w:ascii="Times New Roman" w:hAnsi="Times New Roman" w:cs="Times New Roman"/>
                <w:sz w:val="24"/>
                <w:szCs w:val="24"/>
              </w:rPr>
            </w:pPr>
            <w:r w:rsidRPr="00732739">
              <w:rPr>
                <w:rFonts w:ascii="Times New Roman" w:hAnsi="Times New Roman" w:cs="Times New Roman"/>
                <w:sz w:val="24"/>
                <w:szCs w:val="24"/>
              </w:rPr>
              <w:t xml:space="preserve">Въведени </w:t>
            </w:r>
            <w:r w:rsidR="00FC1543">
              <w:rPr>
                <w:rFonts w:ascii="Times New Roman" w:hAnsi="Times New Roman" w:cs="Times New Roman"/>
                <w:sz w:val="24"/>
                <w:szCs w:val="24"/>
              </w:rPr>
              <w:t xml:space="preserve">са </w:t>
            </w:r>
            <w:r w:rsidRPr="00732739">
              <w:rPr>
                <w:rFonts w:ascii="Times New Roman" w:hAnsi="Times New Roman" w:cs="Times New Roman"/>
                <w:sz w:val="24"/>
                <w:szCs w:val="24"/>
              </w:rPr>
              <w:t>ефективни мерки за превенция и борба с всички форми на корупция, включително криминализиране на корупцията, насърчаване на обществената осведоменост и етично</w:t>
            </w:r>
            <w:r w:rsidR="00FB09A1">
              <w:rPr>
                <w:rFonts w:ascii="Times New Roman" w:hAnsi="Times New Roman" w:cs="Times New Roman"/>
                <w:sz w:val="24"/>
                <w:szCs w:val="24"/>
              </w:rPr>
              <w:t>то</w:t>
            </w:r>
            <w:r w:rsidRPr="00732739">
              <w:rPr>
                <w:rFonts w:ascii="Times New Roman" w:hAnsi="Times New Roman" w:cs="Times New Roman"/>
                <w:sz w:val="24"/>
                <w:szCs w:val="24"/>
              </w:rPr>
              <w:t xml:space="preserve"> поведение.</w:t>
            </w:r>
          </w:p>
          <w:p w:rsidR="00732739" w:rsidRPr="00732739" w:rsidRDefault="00732739" w:rsidP="00732739">
            <w:pPr>
              <w:pStyle w:val="ListParagraph"/>
              <w:numPr>
                <w:ilvl w:val="0"/>
                <w:numId w:val="9"/>
              </w:numPr>
              <w:jc w:val="both"/>
              <w:rPr>
                <w:rFonts w:ascii="Times New Roman" w:hAnsi="Times New Roman" w:cs="Times New Roman"/>
                <w:sz w:val="24"/>
                <w:szCs w:val="24"/>
              </w:rPr>
            </w:pPr>
            <w:r w:rsidRPr="00732739">
              <w:rPr>
                <w:rFonts w:ascii="Times New Roman" w:hAnsi="Times New Roman" w:cs="Times New Roman"/>
                <w:sz w:val="24"/>
                <w:szCs w:val="24"/>
              </w:rPr>
              <w:t xml:space="preserve">Съществуват ясни процедури за разглеждане на жалби и оплаквания от граждани и </w:t>
            </w:r>
            <w:r w:rsidR="00B96DD4">
              <w:rPr>
                <w:rFonts w:ascii="Times New Roman" w:hAnsi="Times New Roman" w:cs="Times New Roman"/>
                <w:sz w:val="24"/>
                <w:szCs w:val="24"/>
              </w:rPr>
              <w:t xml:space="preserve">от </w:t>
            </w:r>
            <w:r w:rsidR="005F04EB">
              <w:rPr>
                <w:rFonts w:ascii="Times New Roman" w:hAnsi="Times New Roman" w:cs="Times New Roman"/>
                <w:sz w:val="24"/>
                <w:szCs w:val="24"/>
              </w:rPr>
              <w:t>публич</w:t>
            </w:r>
            <w:r w:rsidR="00B96DD4" w:rsidRPr="00732739">
              <w:rPr>
                <w:rFonts w:ascii="Times New Roman" w:hAnsi="Times New Roman" w:cs="Times New Roman"/>
                <w:sz w:val="24"/>
                <w:szCs w:val="24"/>
              </w:rPr>
              <w:t xml:space="preserve">ни </w:t>
            </w:r>
            <w:r w:rsidRPr="00732739">
              <w:rPr>
                <w:rFonts w:ascii="Times New Roman" w:hAnsi="Times New Roman" w:cs="Times New Roman"/>
                <w:sz w:val="24"/>
                <w:szCs w:val="24"/>
              </w:rPr>
              <w:t>служители, когато има съмнения за нарушаване на етичните стандарти.</w:t>
            </w:r>
          </w:p>
          <w:p w:rsidR="00732739" w:rsidRPr="00732739" w:rsidRDefault="00732739" w:rsidP="00732739">
            <w:pPr>
              <w:pStyle w:val="ListParagraph"/>
              <w:numPr>
                <w:ilvl w:val="0"/>
                <w:numId w:val="9"/>
              </w:numPr>
              <w:jc w:val="both"/>
              <w:rPr>
                <w:rFonts w:ascii="Times New Roman" w:hAnsi="Times New Roman" w:cs="Times New Roman"/>
                <w:sz w:val="24"/>
                <w:szCs w:val="24"/>
              </w:rPr>
            </w:pPr>
            <w:r w:rsidRPr="00732739">
              <w:rPr>
                <w:rFonts w:ascii="Times New Roman" w:hAnsi="Times New Roman" w:cs="Times New Roman"/>
                <w:sz w:val="24"/>
                <w:szCs w:val="24"/>
              </w:rPr>
              <w:t xml:space="preserve">Налице са ясни стратегии, планове и мерки за идентифициране и разрешаване или управление на конфликти на интереси, като се има предвид и периодът след напускане на </w:t>
            </w:r>
            <w:r w:rsidR="00B96DD4">
              <w:rPr>
                <w:rFonts w:ascii="Times New Roman" w:hAnsi="Times New Roman" w:cs="Times New Roman"/>
                <w:sz w:val="24"/>
                <w:szCs w:val="24"/>
              </w:rPr>
              <w:t>длъжностт</w:t>
            </w:r>
            <w:r w:rsidR="00B96DD4" w:rsidRPr="00732739">
              <w:rPr>
                <w:rFonts w:ascii="Times New Roman" w:hAnsi="Times New Roman" w:cs="Times New Roman"/>
                <w:sz w:val="24"/>
                <w:szCs w:val="24"/>
              </w:rPr>
              <w:t>а</w:t>
            </w:r>
            <w:r w:rsidRPr="00732739">
              <w:rPr>
                <w:rFonts w:ascii="Times New Roman" w:hAnsi="Times New Roman" w:cs="Times New Roman"/>
                <w:sz w:val="24"/>
                <w:szCs w:val="24"/>
              </w:rPr>
              <w:t>.</w:t>
            </w:r>
          </w:p>
          <w:p w:rsidR="00732739" w:rsidRPr="00732739" w:rsidRDefault="00732739" w:rsidP="005F04EB">
            <w:pPr>
              <w:pStyle w:val="ListParagraph"/>
              <w:numPr>
                <w:ilvl w:val="0"/>
                <w:numId w:val="9"/>
              </w:numPr>
              <w:jc w:val="both"/>
              <w:rPr>
                <w:rFonts w:ascii="Times New Roman" w:hAnsi="Times New Roman" w:cs="Times New Roman"/>
                <w:sz w:val="24"/>
                <w:szCs w:val="24"/>
              </w:rPr>
            </w:pPr>
            <w:r w:rsidRPr="00732739">
              <w:rPr>
                <w:rFonts w:ascii="Times New Roman" w:hAnsi="Times New Roman" w:cs="Times New Roman"/>
                <w:sz w:val="24"/>
                <w:szCs w:val="24"/>
              </w:rPr>
              <w:t xml:space="preserve">Въведени са мерки за защита на лицата, подаващи сигнали за нередности, за да се предотврати пряко или непряко отмъщение от страна на публичната организация, към която те принадлежат или са принадлежали, </w:t>
            </w:r>
            <w:r w:rsidR="000E7B52">
              <w:rPr>
                <w:rFonts w:ascii="Times New Roman" w:hAnsi="Times New Roman" w:cs="Times New Roman"/>
                <w:sz w:val="24"/>
                <w:szCs w:val="24"/>
              </w:rPr>
              <w:t xml:space="preserve">както </w:t>
            </w:r>
            <w:r w:rsidRPr="00732739">
              <w:rPr>
                <w:rFonts w:ascii="Times New Roman" w:hAnsi="Times New Roman" w:cs="Times New Roman"/>
                <w:sz w:val="24"/>
                <w:szCs w:val="24"/>
              </w:rPr>
              <w:t xml:space="preserve">и от страна на </w:t>
            </w:r>
            <w:r w:rsidR="005F04EB">
              <w:rPr>
                <w:rFonts w:ascii="Times New Roman" w:hAnsi="Times New Roman" w:cs="Times New Roman"/>
                <w:sz w:val="24"/>
                <w:szCs w:val="24"/>
              </w:rPr>
              <w:t>публичн</w:t>
            </w:r>
            <w:r w:rsidR="00B96DD4" w:rsidRPr="00732739">
              <w:rPr>
                <w:rFonts w:ascii="Times New Roman" w:hAnsi="Times New Roman" w:cs="Times New Roman"/>
                <w:sz w:val="24"/>
                <w:szCs w:val="24"/>
              </w:rPr>
              <w:t xml:space="preserve">ите </w:t>
            </w:r>
            <w:r w:rsidRPr="00732739">
              <w:rPr>
                <w:rFonts w:ascii="Times New Roman" w:hAnsi="Times New Roman" w:cs="Times New Roman"/>
                <w:sz w:val="24"/>
                <w:szCs w:val="24"/>
              </w:rPr>
              <w:t>служители на тази публична организация.</w:t>
            </w:r>
          </w:p>
        </w:tc>
      </w:tr>
    </w:tbl>
    <w:p w:rsidR="003B5BDC" w:rsidRDefault="003B5BDC" w:rsidP="00AD0311">
      <w:pPr>
        <w:jc w:val="both"/>
        <w:rPr>
          <w:rFonts w:ascii="Times New Roman" w:hAnsi="Times New Roman" w:cs="Times New Roman"/>
          <w:sz w:val="24"/>
          <w:szCs w:val="24"/>
        </w:rPr>
      </w:pPr>
    </w:p>
    <w:p w:rsidR="00521CD8" w:rsidRDefault="00521CD8" w:rsidP="00AD0311">
      <w:pPr>
        <w:jc w:val="both"/>
        <w:rPr>
          <w:rFonts w:ascii="Times New Roman" w:hAnsi="Times New Roman" w:cs="Times New Roman"/>
          <w:sz w:val="24"/>
          <w:szCs w:val="24"/>
        </w:rPr>
      </w:pPr>
    </w:p>
    <w:p w:rsidR="00521CD8" w:rsidRDefault="00521CD8" w:rsidP="00AD0311">
      <w:pPr>
        <w:jc w:val="both"/>
        <w:rPr>
          <w:rFonts w:ascii="Times New Roman" w:hAnsi="Times New Roman" w:cs="Times New Roman"/>
          <w:sz w:val="24"/>
          <w:szCs w:val="24"/>
        </w:rPr>
      </w:pPr>
    </w:p>
    <w:p w:rsidR="00EE1370" w:rsidRPr="003B5BDC" w:rsidRDefault="00EE1370" w:rsidP="00AD0311">
      <w:pPr>
        <w:jc w:val="both"/>
        <w:rPr>
          <w:rFonts w:ascii="Times New Roman" w:hAnsi="Times New Roman" w:cs="Times New Roman"/>
          <w:sz w:val="24"/>
          <w:szCs w:val="24"/>
        </w:rPr>
      </w:pPr>
    </w:p>
    <w:p w:rsidR="003B5BDC" w:rsidRPr="006B0E7F" w:rsidRDefault="00884536" w:rsidP="00AD0311">
      <w:pPr>
        <w:jc w:val="both"/>
        <w:rPr>
          <w:rFonts w:ascii="Times New Roman" w:hAnsi="Times New Roman" w:cs="Times New Roman"/>
          <w:b/>
          <w:bCs/>
          <w:iCs/>
          <w:sz w:val="24"/>
          <w:szCs w:val="24"/>
        </w:rPr>
      </w:pPr>
      <w:r w:rsidRPr="006B0E7F">
        <w:rPr>
          <w:rFonts w:ascii="Times New Roman" w:hAnsi="Times New Roman" w:cs="Times New Roman"/>
          <w:b/>
          <w:bCs/>
          <w:iCs/>
          <w:sz w:val="24"/>
          <w:szCs w:val="24"/>
        </w:rPr>
        <w:lastRenderedPageBreak/>
        <w:t>Принцип 5 - Отчетност</w:t>
      </w:r>
    </w:p>
    <w:p w:rsidR="003B5BDC" w:rsidRPr="00732739" w:rsidRDefault="00884536" w:rsidP="00AD0311">
      <w:pPr>
        <w:jc w:val="both"/>
        <w:rPr>
          <w:rFonts w:ascii="Times New Roman" w:hAnsi="Times New Roman" w:cs="Times New Roman"/>
          <w:i/>
          <w:iCs/>
          <w:sz w:val="24"/>
          <w:szCs w:val="24"/>
        </w:rPr>
      </w:pPr>
      <w:r w:rsidRPr="00732739">
        <w:rPr>
          <w:rFonts w:ascii="Times New Roman" w:hAnsi="Times New Roman" w:cs="Times New Roman"/>
          <w:i/>
          <w:iCs/>
          <w:sz w:val="24"/>
          <w:szCs w:val="24"/>
        </w:rPr>
        <w:t xml:space="preserve">Следва да се въведат механизми за отчетност, за да се гарантира, че правителството, публичните институции и </w:t>
      </w:r>
      <w:r w:rsidR="005F04EB">
        <w:rPr>
          <w:rFonts w:ascii="Times New Roman" w:hAnsi="Times New Roman" w:cs="Times New Roman"/>
          <w:i/>
          <w:iCs/>
          <w:sz w:val="24"/>
          <w:szCs w:val="24"/>
        </w:rPr>
        <w:t>публич</w:t>
      </w:r>
      <w:r w:rsidR="00C8616B" w:rsidRPr="00732739">
        <w:rPr>
          <w:rFonts w:ascii="Times New Roman" w:hAnsi="Times New Roman" w:cs="Times New Roman"/>
          <w:i/>
          <w:iCs/>
          <w:sz w:val="24"/>
          <w:szCs w:val="24"/>
        </w:rPr>
        <w:t xml:space="preserve">ните </w:t>
      </w:r>
      <w:r w:rsidRPr="00732739">
        <w:rPr>
          <w:rFonts w:ascii="Times New Roman" w:hAnsi="Times New Roman" w:cs="Times New Roman"/>
          <w:i/>
          <w:iCs/>
          <w:sz w:val="24"/>
          <w:szCs w:val="24"/>
        </w:rPr>
        <w:t>служители поемат отговорност за своите действия и решения и могат да бъдат държани отговорни, както и че поемат всички последствия или пропорционални санкции за неподходящи решения или бездействия</w:t>
      </w:r>
      <w:r w:rsidR="00C8616B">
        <w:rPr>
          <w:rFonts w:ascii="Times New Roman" w:hAnsi="Times New Roman" w:cs="Times New Roman"/>
          <w:i/>
          <w:iCs/>
          <w:sz w:val="24"/>
          <w:szCs w:val="24"/>
        </w:rPr>
        <w:t>/пропуски</w:t>
      </w:r>
      <w:r w:rsidRPr="00732739">
        <w:rPr>
          <w:rFonts w:ascii="Times New Roman" w:hAnsi="Times New Roman" w:cs="Times New Roman"/>
          <w:i/>
          <w:iCs/>
          <w:sz w:val="24"/>
          <w:szCs w:val="24"/>
        </w:rPr>
        <w:t xml:space="preserve">. </w:t>
      </w: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35.</w:t>
      </w:r>
      <w:r w:rsidR="00732739">
        <w:rPr>
          <w:rFonts w:ascii="Times New Roman" w:hAnsi="Times New Roman" w:cs="Times New Roman"/>
          <w:sz w:val="24"/>
          <w:szCs w:val="24"/>
        </w:rPr>
        <w:t xml:space="preserve"> </w:t>
      </w:r>
      <w:r w:rsidRPr="003B5BDC">
        <w:rPr>
          <w:rFonts w:ascii="Times New Roman" w:hAnsi="Times New Roman" w:cs="Times New Roman"/>
          <w:sz w:val="24"/>
          <w:szCs w:val="24"/>
        </w:rPr>
        <w:t xml:space="preserve">Принципът установява необходимостта от механизми за отчетност на всички </w:t>
      </w:r>
      <w:r w:rsidR="00466116">
        <w:rPr>
          <w:rFonts w:ascii="Times New Roman" w:hAnsi="Times New Roman" w:cs="Times New Roman"/>
          <w:sz w:val="24"/>
          <w:szCs w:val="24"/>
        </w:rPr>
        <w:t>нива</w:t>
      </w:r>
      <w:r w:rsidR="00C8616B">
        <w:rPr>
          <w:rFonts w:ascii="Times New Roman" w:hAnsi="Times New Roman" w:cs="Times New Roman"/>
          <w:sz w:val="24"/>
          <w:szCs w:val="24"/>
        </w:rPr>
        <w:t xml:space="preserve"> на управление,</w:t>
      </w:r>
      <w:r w:rsidRPr="003B5BDC">
        <w:rPr>
          <w:rFonts w:ascii="Times New Roman" w:hAnsi="Times New Roman" w:cs="Times New Roman"/>
          <w:sz w:val="24"/>
          <w:szCs w:val="24"/>
        </w:rPr>
        <w:t xml:space="preserve"> </w:t>
      </w:r>
      <w:r w:rsidR="000E7B52">
        <w:rPr>
          <w:rFonts w:ascii="Times New Roman" w:hAnsi="Times New Roman" w:cs="Times New Roman"/>
          <w:sz w:val="24"/>
          <w:szCs w:val="24"/>
        </w:rPr>
        <w:t>чието качество</w:t>
      </w:r>
      <w:r w:rsidRPr="003B5BDC">
        <w:rPr>
          <w:rFonts w:ascii="Times New Roman" w:hAnsi="Times New Roman" w:cs="Times New Roman"/>
          <w:sz w:val="24"/>
          <w:szCs w:val="24"/>
        </w:rPr>
        <w:t xml:space="preserve"> подкрепя доброто демократично управление. Такива </w:t>
      </w:r>
      <w:r w:rsidR="00C8616B">
        <w:rPr>
          <w:rFonts w:ascii="Times New Roman" w:hAnsi="Times New Roman" w:cs="Times New Roman"/>
          <w:sz w:val="24"/>
          <w:szCs w:val="24"/>
        </w:rPr>
        <w:t>механизм</w:t>
      </w:r>
      <w:r w:rsidR="00C8616B" w:rsidRPr="003B5BDC">
        <w:rPr>
          <w:rFonts w:ascii="Times New Roman" w:hAnsi="Times New Roman" w:cs="Times New Roman"/>
          <w:sz w:val="24"/>
          <w:szCs w:val="24"/>
        </w:rPr>
        <w:t xml:space="preserve">и </w:t>
      </w:r>
      <w:r w:rsidRPr="003B5BDC">
        <w:rPr>
          <w:rFonts w:ascii="Times New Roman" w:hAnsi="Times New Roman" w:cs="Times New Roman"/>
          <w:sz w:val="24"/>
          <w:szCs w:val="24"/>
        </w:rPr>
        <w:t xml:space="preserve">следва да </w:t>
      </w:r>
      <w:r w:rsidR="000E7B52">
        <w:rPr>
          <w:rFonts w:ascii="Times New Roman" w:hAnsi="Times New Roman" w:cs="Times New Roman"/>
          <w:sz w:val="24"/>
          <w:szCs w:val="24"/>
        </w:rPr>
        <w:t>създават условия</w:t>
      </w:r>
      <w:r w:rsidRPr="003B5BDC">
        <w:rPr>
          <w:rFonts w:ascii="Times New Roman" w:hAnsi="Times New Roman" w:cs="Times New Roman"/>
          <w:sz w:val="24"/>
          <w:szCs w:val="24"/>
        </w:rPr>
        <w:t xml:space="preserve"> </w:t>
      </w:r>
      <w:r w:rsidR="00C8616B">
        <w:rPr>
          <w:rFonts w:ascii="Times New Roman" w:hAnsi="Times New Roman" w:cs="Times New Roman"/>
          <w:sz w:val="24"/>
          <w:szCs w:val="24"/>
        </w:rPr>
        <w:t>за наличие</w:t>
      </w:r>
      <w:r w:rsidR="000E7B52">
        <w:rPr>
          <w:rFonts w:ascii="Times New Roman" w:hAnsi="Times New Roman" w:cs="Times New Roman"/>
          <w:sz w:val="24"/>
          <w:szCs w:val="24"/>
        </w:rPr>
        <w:t xml:space="preserve"> на</w:t>
      </w:r>
      <w:r w:rsidRPr="003B5BDC">
        <w:rPr>
          <w:rFonts w:ascii="Times New Roman" w:hAnsi="Times New Roman" w:cs="Times New Roman"/>
          <w:sz w:val="24"/>
          <w:szCs w:val="24"/>
        </w:rPr>
        <w:t xml:space="preserve"> жела</w:t>
      </w:r>
      <w:r w:rsidR="00C8616B">
        <w:rPr>
          <w:rFonts w:ascii="Times New Roman" w:hAnsi="Times New Roman" w:cs="Times New Roman"/>
          <w:sz w:val="24"/>
          <w:szCs w:val="24"/>
        </w:rPr>
        <w:t>ни</w:t>
      </w:r>
      <w:r w:rsidRPr="003B5BDC">
        <w:rPr>
          <w:rFonts w:ascii="Times New Roman" w:hAnsi="Times New Roman" w:cs="Times New Roman"/>
          <w:sz w:val="24"/>
          <w:szCs w:val="24"/>
        </w:rPr>
        <w:t xml:space="preserve">е и </w:t>
      </w:r>
      <w:r w:rsidR="00C8616B">
        <w:rPr>
          <w:rFonts w:ascii="Times New Roman" w:hAnsi="Times New Roman" w:cs="Times New Roman"/>
          <w:sz w:val="24"/>
          <w:szCs w:val="24"/>
        </w:rPr>
        <w:t>възможност за</w:t>
      </w:r>
      <w:r w:rsidRPr="003B5BDC">
        <w:rPr>
          <w:rFonts w:ascii="Times New Roman" w:hAnsi="Times New Roman" w:cs="Times New Roman"/>
          <w:sz w:val="24"/>
          <w:szCs w:val="24"/>
        </w:rPr>
        <w:t xml:space="preserve"> поем</w:t>
      </w:r>
      <w:r w:rsidR="00C8616B">
        <w:rPr>
          <w:rFonts w:ascii="Times New Roman" w:hAnsi="Times New Roman" w:cs="Times New Roman"/>
          <w:sz w:val="24"/>
          <w:szCs w:val="24"/>
        </w:rPr>
        <w:t>ане на</w:t>
      </w:r>
      <w:r w:rsidRPr="003B5BDC">
        <w:rPr>
          <w:rFonts w:ascii="Times New Roman" w:hAnsi="Times New Roman" w:cs="Times New Roman"/>
          <w:sz w:val="24"/>
          <w:szCs w:val="24"/>
        </w:rPr>
        <w:t xml:space="preserve"> отговорност за </w:t>
      </w:r>
      <w:r w:rsidR="00C8616B">
        <w:rPr>
          <w:rFonts w:ascii="Times New Roman" w:hAnsi="Times New Roman" w:cs="Times New Roman"/>
          <w:sz w:val="24"/>
          <w:szCs w:val="24"/>
        </w:rPr>
        <w:t>персонални</w:t>
      </w:r>
      <w:r w:rsidR="000E7B52">
        <w:rPr>
          <w:rFonts w:ascii="Times New Roman" w:hAnsi="Times New Roman" w:cs="Times New Roman"/>
          <w:sz w:val="24"/>
          <w:szCs w:val="24"/>
        </w:rPr>
        <w:t>те</w:t>
      </w:r>
      <w:r w:rsidR="00C8616B" w:rsidRPr="003B5BDC">
        <w:rPr>
          <w:rFonts w:ascii="Times New Roman" w:hAnsi="Times New Roman" w:cs="Times New Roman"/>
          <w:sz w:val="24"/>
          <w:szCs w:val="24"/>
        </w:rPr>
        <w:t xml:space="preserve"> </w:t>
      </w:r>
      <w:r w:rsidRPr="003B5BDC">
        <w:rPr>
          <w:rFonts w:ascii="Times New Roman" w:hAnsi="Times New Roman" w:cs="Times New Roman"/>
          <w:sz w:val="24"/>
          <w:szCs w:val="24"/>
        </w:rPr>
        <w:t xml:space="preserve">решения и действия, </w:t>
      </w:r>
      <w:r w:rsidR="00C8616B">
        <w:rPr>
          <w:rFonts w:ascii="Times New Roman" w:hAnsi="Times New Roman" w:cs="Times New Roman"/>
          <w:sz w:val="24"/>
          <w:szCs w:val="24"/>
        </w:rPr>
        <w:t>з</w:t>
      </w:r>
      <w:r w:rsidRPr="003B5BDC">
        <w:rPr>
          <w:rFonts w:ascii="Times New Roman" w:hAnsi="Times New Roman" w:cs="Times New Roman"/>
          <w:sz w:val="24"/>
          <w:szCs w:val="24"/>
        </w:rPr>
        <w:t>а докладва</w:t>
      </w:r>
      <w:r w:rsidR="00C8616B">
        <w:rPr>
          <w:rFonts w:ascii="Times New Roman" w:hAnsi="Times New Roman" w:cs="Times New Roman"/>
          <w:sz w:val="24"/>
          <w:szCs w:val="24"/>
        </w:rPr>
        <w:t>не</w:t>
      </w:r>
      <w:r w:rsidR="00FC1543">
        <w:rPr>
          <w:rFonts w:ascii="Times New Roman" w:hAnsi="Times New Roman" w:cs="Times New Roman"/>
          <w:sz w:val="24"/>
          <w:szCs w:val="24"/>
        </w:rPr>
        <w:t xml:space="preserve"> и з</w:t>
      </w:r>
      <w:r w:rsidRPr="003B5BDC">
        <w:rPr>
          <w:rFonts w:ascii="Times New Roman" w:hAnsi="Times New Roman" w:cs="Times New Roman"/>
          <w:sz w:val="24"/>
          <w:szCs w:val="24"/>
        </w:rPr>
        <w:t>а обяснява</w:t>
      </w:r>
      <w:r w:rsidR="00C8616B">
        <w:rPr>
          <w:rFonts w:ascii="Times New Roman" w:hAnsi="Times New Roman" w:cs="Times New Roman"/>
          <w:sz w:val="24"/>
          <w:szCs w:val="24"/>
        </w:rPr>
        <w:t>не</w:t>
      </w:r>
      <w:r w:rsidR="00FC1543">
        <w:rPr>
          <w:rFonts w:ascii="Times New Roman" w:hAnsi="Times New Roman" w:cs="Times New Roman"/>
          <w:sz w:val="24"/>
          <w:szCs w:val="24"/>
        </w:rPr>
        <w:t xml:space="preserve"> </w:t>
      </w:r>
      <w:r w:rsidR="000E7B52">
        <w:rPr>
          <w:rFonts w:ascii="Times New Roman" w:hAnsi="Times New Roman" w:cs="Times New Roman"/>
          <w:sz w:val="24"/>
          <w:szCs w:val="24"/>
        </w:rPr>
        <w:t xml:space="preserve">на </w:t>
      </w:r>
      <w:r w:rsidR="00FC1543">
        <w:rPr>
          <w:rFonts w:ascii="Times New Roman" w:hAnsi="Times New Roman" w:cs="Times New Roman"/>
          <w:sz w:val="24"/>
          <w:szCs w:val="24"/>
        </w:rPr>
        <w:t>тези решения и з</w:t>
      </w:r>
      <w:r w:rsidRPr="003B5BDC">
        <w:rPr>
          <w:rFonts w:ascii="Times New Roman" w:hAnsi="Times New Roman" w:cs="Times New Roman"/>
          <w:sz w:val="24"/>
          <w:szCs w:val="24"/>
        </w:rPr>
        <w:t>а готов</w:t>
      </w:r>
      <w:r w:rsidR="00C8616B">
        <w:rPr>
          <w:rFonts w:ascii="Times New Roman" w:hAnsi="Times New Roman" w:cs="Times New Roman"/>
          <w:sz w:val="24"/>
          <w:szCs w:val="24"/>
        </w:rPr>
        <w:t>ност</w:t>
      </w:r>
      <w:r w:rsidRPr="003B5BDC">
        <w:rPr>
          <w:rFonts w:ascii="Times New Roman" w:hAnsi="Times New Roman" w:cs="Times New Roman"/>
          <w:sz w:val="24"/>
          <w:szCs w:val="24"/>
        </w:rPr>
        <w:t xml:space="preserve"> </w:t>
      </w:r>
      <w:r w:rsidR="00C8616B">
        <w:rPr>
          <w:rFonts w:ascii="Times New Roman" w:hAnsi="Times New Roman" w:cs="Times New Roman"/>
          <w:sz w:val="24"/>
          <w:szCs w:val="24"/>
        </w:rPr>
        <w:t>за</w:t>
      </w:r>
      <w:r w:rsidRPr="003B5BDC">
        <w:rPr>
          <w:rFonts w:ascii="Times New Roman" w:hAnsi="Times New Roman" w:cs="Times New Roman"/>
          <w:sz w:val="24"/>
          <w:szCs w:val="24"/>
        </w:rPr>
        <w:t xml:space="preserve"> </w:t>
      </w:r>
      <w:r w:rsidR="000E7B52">
        <w:rPr>
          <w:rFonts w:ascii="Times New Roman" w:hAnsi="Times New Roman" w:cs="Times New Roman"/>
          <w:sz w:val="24"/>
          <w:szCs w:val="24"/>
        </w:rPr>
        <w:t xml:space="preserve">извършване на </w:t>
      </w:r>
      <w:r w:rsidRPr="003B5BDC">
        <w:rPr>
          <w:rFonts w:ascii="Times New Roman" w:hAnsi="Times New Roman" w:cs="Times New Roman"/>
          <w:sz w:val="24"/>
          <w:szCs w:val="24"/>
        </w:rPr>
        <w:t>провер</w:t>
      </w:r>
      <w:r w:rsidR="00C8616B">
        <w:rPr>
          <w:rFonts w:ascii="Times New Roman" w:hAnsi="Times New Roman" w:cs="Times New Roman"/>
          <w:sz w:val="24"/>
          <w:szCs w:val="24"/>
        </w:rPr>
        <w:t>ка</w:t>
      </w:r>
      <w:r w:rsidR="00FC1543">
        <w:rPr>
          <w:rFonts w:ascii="Times New Roman" w:hAnsi="Times New Roman" w:cs="Times New Roman"/>
          <w:sz w:val="24"/>
          <w:szCs w:val="24"/>
        </w:rPr>
        <w:t xml:space="preserve"> за </w:t>
      </w:r>
      <w:r w:rsidR="000E7B52">
        <w:rPr>
          <w:rFonts w:ascii="Times New Roman" w:hAnsi="Times New Roman" w:cs="Times New Roman"/>
          <w:sz w:val="24"/>
          <w:szCs w:val="24"/>
        </w:rPr>
        <w:t>взетите</w:t>
      </w:r>
      <w:r w:rsidR="00FC1543">
        <w:rPr>
          <w:rFonts w:ascii="Times New Roman" w:hAnsi="Times New Roman" w:cs="Times New Roman"/>
          <w:sz w:val="24"/>
          <w:szCs w:val="24"/>
        </w:rPr>
        <w:t xml:space="preserve"> решения, както и з</w:t>
      </w:r>
      <w:r w:rsidRPr="003B5BDC">
        <w:rPr>
          <w:rFonts w:ascii="Times New Roman" w:hAnsi="Times New Roman" w:cs="Times New Roman"/>
          <w:sz w:val="24"/>
          <w:szCs w:val="24"/>
        </w:rPr>
        <w:t>а прием</w:t>
      </w:r>
      <w:r w:rsidR="00C8616B">
        <w:rPr>
          <w:rFonts w:ascii="Times New Roman" w:hAnsi="Times New Roman" w:cs="Times New Roman"/>
          <w:sz w:val="24"/>
          <w:szCs w:val="24"/>
        </w:rPr>
        <w:t>ане</w:t>
      </w:r>
      <w:r w:rsidRPr="003B5BDC">
        <w:rPr>
          <w:rFonts w:ascii="Times New Roman" w:hAnsi="Times New Roman" w:cs="Times New Roman"/>
          <w:sz w:val="24"/>
          <w:szCs w:val="24"/>
        </w:rPr>
        <w:t xml:space="preserve"> </w:t>
      </w:r>
      <w:r w:rsidR="00C8616B">
        <w:rPr>
          <w:rFonts w:ascii="Times New Roman" w:hAnsi="Times New Roman" w:cs="Times New Roman"/>
          <w:sz w:val="24"/>
          <w:szCs w:val="24"/>
        </w:rPr>
        <w:t xml:space="preserve">на </w:t>
      </w:r>
      <w:r w:rsidRPr="003B5BDC">
        <w:rPr>
          <w:rFonts w:ascii="Times New Roman" w:hAnsi="Times New Roman" w:cs="Times New Roman"/>
          <w:sz w:val="24"/>
          <w:szCs w:val="24"/>
        </w:rPr>
        <w:t>всяк</w:t>
      </w:r>
      <w:r w:rsidR="00C8616B">
        <w:rPr>
          <w:rFonts w:ascii="Times New Roman" w:hAnsi="Times New Roman" w:cs="Times New Roman"/>
          <w:sz w:val="24"/>
          <w:szCs w:val="24"/>
        </w:rPr>
        <w:t>акви</w:t>
      </w:r>
      <w:r w:rsidRPr="003B5BDC">
        <w:rPr>
          <w:rFonts w:ascii="Times New Roman" w:hAnsi="Times New Roman" w:cs="Times New Roman"/>
          <w:sz w:val="24"/>
          <w:szCs w:val="24"/>
        </w:rPr>
        <w:t xml:space="preserve"> последстви</w:t>
      </w:r>
      <w:r w:rsidR="00C8616B">
        <w:rPr>
          <w:rFonts w:ascii="Times New Roman" w:hAnsi="Times New Roman" w:cs="Times New Roman"/>
          <w:sz w:val="24"/>
          <w:szCs w:val="24"/>
        </w:rPr>
        <w:t>я</w:t>
      </w:r>
      <w:r w:rsidRPr="003B5BDC">
        <w:rPr>
          <w:rFonts w:ascii="Times New Roman" w:hAnsi="Times New Roman" w:cs="Times New Roman"/>
          <w:sz w:val="24"/>
          <w:szCs w:val="24"/>
        </w:rPr>
        <w:t xml:space="preserve"> или пропорционална санкция срещу неподходящи решения или бездействия</w:t>
      </w:r>
      <w:r w:rsidR="00C8616B">
        <w:rPr>
          <w:rFonts w:ascii="Times New Roman" w:hAnsi="Times New Roman" w:cs="Times New Roman"/>
          <w:sz w:val="24"/>
          <w:szCs w:val="24"/>
        </w:rPr>
        <w:t>/пропуски</w:t>
      </w:r>
      <w:r w:rsidRPr="003B5BDC">
        <w:rPr>
          <w:rFonts w:ascii="Times New Roman" w:hAnsi="Times New Roman" w:cs="Times New Roman"/>
          <w:sz w:val="24"/>
          <w:szCs w:val="24"/>
        </w:rPr>
        <w:t xml:space="preserve">. </w:t>
      </w:r>
    </w:p>
    <w:p w:rsidR="003B5BDC" w:rsidRPr="003B5BDC" w:rsidRDefault="003B5BDC" w:rsidP="00AD0311">
      <w:pPr>
        <w:jc w:val="both"/>
        <w:rPr>
          <w:rFonts w:ascii="Times New Roman" w:hAnsi="Times New Roman" w:cs="Times New Roman"/>
          <w:sz w:val="24"/>
          <w:szCs w:val="24"/>
        </w:rPr>
      </w:pP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36.</w:t>
      </w:r>
      <w:r w:rsidR="00732739">
        <w:rPr>
          <w:rFonts w:ascii="Times New Roman" w:hAnsi="Times New Roman" w:cs="Times New Roman"/>
          <w:sz w:val="24"/>
          <w:szCs w:val="24"/>
        </w:rPr>
        <w:t xml:space="preserve"> </w:t>
      </w:r>
      <w:r w:rsidRPr="003B5BDC">
        <w:rPr>
          <w:rFonts w:ascii="Times New Roman" w:hAnsi="Times New Roman" w:cs="Times New Roman"/>
          <w:sz w:val="24"/>
          <w:szCs w:val="24"/>
        </w:rPr>
        <w:t>Както се посочва в Препоръка CM/</w:t>
      </w:r>
      <w:proofErr w:type="spellStart"/>
      <w:r w:rsidRPr="003B5BDC">
        <w:rPr>
          <w:rFonts w:ascii="Times New Roman" w:hAnsi="Times New Roman" w:cs="Times New Roman"/>
          <w:sz w:val="24"/>
          <w:szCs w:val="24"/>
        </w:rPr>
        <w:t>Rec</w:t>
      </w:r>
      <w:proofErr w:type="spellEnd"/>
      <w:r w:rsidRPr="003B5BDC">
        <w:rPr>
          <w:rFonts w:ascii="Times New Roman" w:hAnsi="Times New Roman" w:cs="Times New Roman"/>
          <w:sz w:val="24"/>
          <w:szCs w:val="24"/>
        </w:rPr>
        <w:t>(2022)2 на Комитета на министрите до държавите</w:t>
      </w:r>
      <w:r w:rsidR="00C37EAB">
        <w:rPr>
          <w:rFonts w:ascii="Times New Roman" w:hAnsi="Times New Roman" w:cs="Times New Roman"/>
          <w:sz w:val="24"/>
          <w:szCs w:val="24"/>
        </w:rPr>
        <w:t>-</w:t>
      </w:r>
      <w:r w:rsidRPr="003B5BDC">
        <w:rPr>
          <w:rFonts w:ascii="Times New Roman" w:hAnsi="Times New Roman" w:cs="Times New Roman"/>
          <w:sz w:val="24"/>
          <w:szCs w:val="24"/>
        </w:rPr>
        <w:t>членки относно демократичната отчетност на изб</w:t>
      </w:r>
      <w:r w:rsidR="00C37EAB">
        <w:rPr>
          <w:rFonts w:ascii="Times New Roman" w:hAnsi="Times New Roman" w:cs="Times New Roman"/>
          <w:sz w:val="24"/>
          <w:szCs w:val="24"/>
        </w:rPr>
        <w:t>о</w:t>
      </w:r>
      <w:r w:rsidRPr="003B5BDC">
        <w:rPr>
          <w:rFonts w:ascii="Times New Roman" w:hAnsi="Times New Roman" w:cs="Times New Roman"/>
          <w:sz w:val="24"/>
          <w:szCs w:val="24"/>
        </w:rPr>
        <w:t xml:space="preserve">рните представители и избраните органи на местно и регионално </w:t>
      </w:r>
      <w:r w:rsidR="00573905">
        <w:rPr>
          <w:rFonts w:ascii="Times New Roman" w:hAnsi="Times New Roman" w:cs="Times New Roman"/>
          <w:sz w:val="24"/>
          <w:szCs w:val="24"/>
        </w:rPr>
        <w:t>ниво</w:t>
      </w:r>
      <w:r w:rsidRPr="003B5BDC">
        <w:rPr>
          <w:rFonts w:ascii="Times New Roman" w:hAnsi="Times New Roman" w:cs="Times New Roman"/>
          <w:sz w:val="24"/>
          <w:szCs w:val="24"/>
        </w:rPr>
        <w:t>, развитата система и култур</w:t>
      </w:r>
      <w:r w:rsidR="000E7B52">
        <w:rPr>
          <w:rFonts w:ascii="Times New Roman" w:hAnsi="Times New Roman" w:cs="Times New Roman"/>
          <w:sz w:val="24"/>
          <w:szCs w:val="24"/>
        </w:rPr>
        <w:t>а на отчетност носи много ползи</w:t>
      </w:r>
      <w:r w:rsidRPr="003B5BDC">
        <w:rPr>
          <w:rFonts w:ascii="Times New Roman" w:hAnsi="Times New Roman" w:cs="Times New Roman"/>
          <w:sz w:val="24"/>
          <w:szCs w:val="24"/>
        </w:rPr>
        <w:t xml:space="preserve"> особено по отношение на насърчаването на доброто управление, демокрацията, високите стандарти на </w:t>
      </w:r>
      <w:r w:rsidR="00C37EAB">
        <w:rPr>
          <w:rFonts w:ascii="Times New Roman" w:hAnsi="Times New Roman" w:cs="Times New Roman"/>
          <w:sz w:val="24"/>
          <w:szCs w:val="24"/>
        </w:rPr>
        <w:t>публич</w:t>
      </w:r>
      <w:r w:rsidR="00C37EAB" w:rsidRPr="003B5BDC">
        <w:rPr>
          <w:rFonts w:ascii="Times New Roman" w:hAnsi="Times New Roman" w:cs="Times New Roman"/>
          <w:sz w:val="24"/>
          <w:szCs w:val="24"/>
        </w:rPr>
        <w:t xml:space="preserve">ната </w:t>
      </w:r>
      <w:r w:rsidRPr="003B5BDC">
        <w:rPr>
          <w:rFonts w:ascii="Times New Roman" w:hAnsi="Times New Roman" w:cs="Times New Roman"/>
          <w:sz w:val="24"/>
          <w:szCs w:val="24"/>
        </w:rPr>
        <w:t>етика, доверието в публичните институции и здравословната икономическа и социална среда.</w:t>
      </w:r>
    </w:p>
    <w:p w:rsidR="003B5BDC" w:rsidRDefault="003B5BDC" w:rsidP="00AD031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732739" w:rsidTr="00732739">
        <w:tc>
          <w:tcPr>
            <w:tcW w:w="9016" w:type="dxa"/>
          </w:tcPr>
          <w:p w:rsidR="00732739" w:rsidRPr="00732739" w:rsidRDefault="00732739" w:rsidP="00732739">
            <w:pPr>
              <w:jc w:val="both"/>
              <w:rPr>
                <w:rFonts w:ascii="Times New Roman" w:hAnsi="Times New Roman" w:cs="Times New Roman"/>
                <w:i/>
                <w:iCs/>
                <w:sz w:val="24"/>
                <w:szCs w:val="24"/>
              </w:rPr>
            </w:pPr>
            <w:r w:rsidRPr="00732739">
              <w:rPr>
                <w:rFonts w:ascii="Times New Roman" w:hAnsi="Times New Roman" w:cs="Times New Roman"/>
                <w:i/>
                <w:iCs/>
                <w:sz w:val="24"/>
                <w:szCs w:val="24"/>
              </w:rPr>
              <w:t>Принцип 5</w:t>
            </w:r>
          </w:p>
          <w:p w:rsidR="00732739" w:rsidRPr="00732739" w:rsidRDefault="00732739" w:rsidP="00732739">
            <w:pPr>
              <w:jc w:val="both"/>
              <w:rPr>
                <w:rFonts w:ascii="Times New Roman" w:hAnsi="Times New Roman" w:cs="Times New Roman"/>
                <w:sz w:val="24"/>
                <w:szCs w:val="24"/>
              </w:rPr>
            </w:pPr>
          </w:p>
          <w:p w:rsidR="00732739" w:rsidRPr="00732739" w:rsidRDefault="00732739" w:rsidP="00732739">
            <w:pPr>
              <w:jc w:val="both"/>
              <w:rPr>
                <w:rFonts w:ascii="Times New Roman" w:hAnsi="Times New Roman" w:cs="Times New Roman"/>
                <w:sz w:val="24"/>
                <w:szCs w:val="24"/>
              </w:rPr>
            </w:pPr>
            <w:r w:rsidRPr="00732739">
              <w:rPr>
                <w:rFonts w:ascii="Times New Roman" w:hAnsi="Times New Roman" w:cs="Times New Roman"/>
                <w:sz w:val="24"/>
                <w:szCs w:val="24"/>
              </w:rPr>
              <w:t xml:space="preserve">Спазването на този принцип би означавало, че: </w:t>
            </w:r>
          </w:p>
          <w:p w:rsidR="00732739" w:rsidRPr="00732739" w:rsidRDefault="00732739" w:rsidP="00FE1BF3">
            <w:pPr>
              <w:pStyle w:val="ListParagraph"/>
              <w:numPr>
                <w:ilvl w:val="0"/>
                <w:numId w:val="10"/>
              </w:numPr>
              <w:jc w:val="both"/>
              <w:rPr>
                <w:rFonts w:ascii="Times New Roman" w:hAnsi="Times New Roman" w:cs="Times New Roman"/>
                <w:sz w:val="24"/>
                <w:szCs w:val="24"/>
              </w:rPr>
            </w:pPr>
            <w:r w:rsidRPr="00732739">
              <w:rPr>
                <w:rFonts w:ascii="Times New Roman" w:hAnsi="Times New Roman" w:cs="Times New Roman"/>
                <w:sz w:val="24"/>
                <w:szCs w:val="24"/>
              </w:rPr>
              <w:t xml:space="preserve">Правителствата, публичните институции и техните </w:t>
            </w:r>
            <w:r w:rsidR="005F04EB">
              <w:rPr>
                <w:rFonts w:ascii="Times New Roman" w:hAnsi="Times New Roman" w:cs="Times New Roman"/>
                <w:sz w:val="24"/>
                <w:szCs w:val="24"/>
              </w:rPr>
              <w:t>публич</w:t>
            </w:r>
            <w:r w:rsidR="00FE1BF3">
              <w:rPr>
                <w:rFonts w:ascii="Times New Roman" w:hAnsi="Times New Roman" w:cs="Times New Roman"/>
                <w:sz w:val="24"/>
                <w:szCs w:val="24"/>
              </w:rPr>
              <w:t>ни</w:t>
            </w:r>
            <w:r w:rsidR="00FE1BF3" w:rsidRPr="00FE1BF3">
              <w:rPr>
                <w:rFonts w:ascii="Times New Roman" w:hAnsi="Times New Roman" w:cs="Times New Roman"/>
                <w:sz w:val="24"/>
                <w:szCs w:val="24"/>
              </w:rPr>
              <w:t xml:space="preserve"> служители</w:t>
            </w:r>
            <w:r w:rsidRPr="00732739">
              <w:rPr>
                <w:rFonts w:ascii="Times New Roman" w:hAnsi="Times New Roman" w:cs="Times New Roman"/>
                <w:sz w:val="24"/>
                <w:szCs w:val="24"/>
              </w:rPr>
              <w:t xml:space="preserve"> поемат отговорност за своите решения </w:t>
            </w:r>
            <w:r w:rsidR="000E7B52">
              <w:rPr>
                <w:rFonts w:ascii="Times New Roman" w:hAnsi="Times New Roman" w:cs="Times New Roman"/>
                <w:sz w:val="24"/>
                <w:szCs w:val="24"/>
              </w:rPr>
              <w:t>съобр</w:t>
            </w:r>
            <w:r w:rsidR="00F60281">
              <w:rPr>
                <w:rFonts w:ascii="Times New Roman" w:hAnsi="Times New Roman" w:cs="Times New Roman"/>
                <w:sz w:val="24"/>
                <w:szCs w:val="24"/>
              </w:rPr>
              <w:t>а</w:t>
            </w:r>
            <w:r w:rsidR="000E7B52">
              <w:rPr>
                <w:rFonts w:ascii="Times New Roman" w:hAnsi="Times New Roman" w:cs="Times New Roman"/>
                <w:sz w:val="24"/>
                <w:szCs w:val="24"/>
              </w:rPr>
              <w:t>зно една</w:t>
            </w:r>
            <w:r w:rsidR="00F60281">
              <w:rPr>
                <w:rFonts w:ascii="Times New Roman" w:hAnsi="Times New Roman" w:cs="Times New Roman"/>
                <w:sz w:val="24"/>
                <w:szCs w:val="24"/>
              </w:rPr>
              <w:t xml:space="preserve"> рамка за отчетност, която по възможност </w:t>
            </w:r>
            <w:r w:rsidRPr="00732739">
              <w:rPr>
                <w:rFonts w:ascii="Times New Roman" w:hAnsi="Times New Roman" w:cs="Times New Roman"/>
                <w:sz w:val="24"/>
                <w:szCs w:val="24"/>
              </w:rPr>
              <w:t xml:space="preserve">е представена като консолидирано законодателство и която ясно определя и документира въпросите, за които те </w:t>
            </w:r>
            <w:r w:rsidR="00F60281">
              <w:rPr>
                <w:rFonts w:ascii="Times New Roman" w:hAnsi="Times New Roman" w:cs="Times New Roman"/>
                <w:sz w:val="24"/>
                <w:szCs w:val="24"/>
              </w:rPr>
              <w:t>носят отговорност</w:t>
            </w:r>
            <w:r w:rsidRPr="00732739">
              <w:rPr>
                <w:rFonts w:ascii="Times New Roman" w:hAnsi="Times New Roman" w:cs="Times New Roman"/>
                <w:sz w:val="24"/>
                <w:szCs w:val="24"/>
              </w:rPr>
              <w:t>, както и степента на тяхната правна и финансова отговорност.</w:t>
            </w:r>
          </w:p>
          <w:p w:rsidR="00732739" w:rsidRPr="00732739" w:rsidRDefault="00732739" w:rsidP="00FE1BF3">
            <w:pPr>
              <w:pStyle w:val="ListParagraph"/>
              <w:numPr>
                <w:ilvl w:val="0"/>
                <w:numId w:val="10"/>
              </w:numPr>
              <w:jc w:val="both"/>
              <w:rPr>
                <w:rFonts w:ascii="Times New Roman" w:hAnsi="Times New Roman" w:cs="Times New Roman"/>
                <w:sz w:val="24"/>
                <w:szCs w:val="24"/>
              </w:rPr>
            </w:pPr>
            <w:r w:rsidRPr="00732739">
              <w:rPr>
                <w:rFonts w:ascii="Times New Roman" w:hAnsi="Times New Roman" w:cs="Times New Roman"/>
                <w:sz w:val="24"/>
                <w:szCs w:val="24"/>
              </w:rPr>
              <w:t xml:space="preserve">Правителствата, публичните институции и техните </w:t>
            </w:r>
            <w:r w:rsidR="00751704">
              <w:rPr>
                <w:rFonts w:ascii="Times New Roman" w:hAnsi="Times New Roman" w:cs="Times New Roman"/>
                <w:sz w:val="24"/>
                <w:szCs w:val="24"/>
              </w:rPr>
              <w:t>публич</w:t>
            </w:r>
            <w:r w:rsidR="00FE1BF3" w:rsidRPr="00FE1BF3">
              <w:rPr>
                <w:rFonts w:ascii="Times New Roman" w:hAnsi="Times New Roman" w:cs="Times New Roman"/>
                <w:sz w:val="24"/>
                <w:szCs w:val="24"/>
              </w:rPr>
              <w:t>ни служители</w:t>
            </w:r>
            <w:r w:rsidRPr="00732739">
              <w:rPr>
                <w:rFonts w:ascii="Times New Roman" w:hAnsi="Times New Roman" w:cs="Times New Roman"/>
                <w:sz w:val="24"/>
                <w:szCs w:val="24"/>
              </w:rPr>
              <w:t xml:space="preserve"> са задължени да предоставят информация за своите действия и решения. </w:t>
            </w:r>
          </w:p>
          <w:p w:rsidR="00732739" w:rsidRPr="00732739" w:rsidRDefault="00732739" w:rsidP="00732739">
            <w:pPr>
              <w:pStyle w:val="ListParagraph"/>
              <w:numPr>
                <w:ilvl w:val="0"/>
                <w:numId w:val="10"/>
              </w:numPr>
              <w:jc w:val="both"/>
              <w:rPr>
                <w:rFonts w:ascii="Times New Roman" w:hAnsi="Times New Roman" w:cs="Times New Roman"/>
                <w:sz w:val="24"/>
                <w:szCs w:val="24"/>
              </w:rPr>
            </w:pPr>
            <w:r w:rsidRPr="00732739">
              <w:rPr>
                <w:rFonts w:ascii="Times New Roman" w:hAnsi="Times New Roman" w:cs="Times New Roman"/>
                <w:sz w:val="24"/>
                <w:szCs w:val="24"/>
              </w:rPr>
              <w:t xml:space="preserve">Информацията, предоставяна за целите на проверката, следва да се представя във формат, който е достъпен и подходящ за тези, за които е предназначена, включително като се обръща внимание на съществуващото технологично </w:t>
            </w:r>
            <w:r w:rsidR="00F60281">
              <w:rPr>
                <w:rFonts w:ascii="Times New Roman" w:hAnsi="Times New Roman" w:cs="Times New Roman"/>
                <w:sz w:val="24"/>
                <w:szCs w:val="24"/>
              </w:rPr>
              <w:t>разделение</w:t>
            </w:r>
            <w:r w:rsidRPr="00732739">
              <w:rPr>
                <w:rFonts w:ascii="Times New Roman" w:hAnsi="Times New Roman" w:cs="Times New Roman"/>
                <w:sz w:val="24"/>
                <w:szCs w:val="24"/>
              </w:rPr>
              <w:t>.</w:t>
            </w:r>
          </w:p>
          <w:p w:rsidR="00732739" w:rsidRPr="00732739" w:rsidRDefault="00732739" w:rsidP="00732739">
            <w:pPr>
              <w:pStyle w:val="ListParagraph"/>
              <w:numPr>
                <w:ilvl w:val="0"/>
                <w:numId w:val="10"/>
              </w:numPr>
              <w:jc w:val="both"/>
              <w:rPr>
                <w:rFonts w:ascii="Times New Roman" w:hAnsi="Times New Roman" w:cs="Times New Roman"/>
                <w:sz w:val="24"/>
                <w:szCs w:val="24"/>
              </w:rPr>
            </w:pPr>
            <w:r w:rsidRPr="00732739">
              <w:rPr>
                <w:rFonts w:ascii="Times New Roman" w:hAnsi="Times New Roman" w:cs="Times New Roman"/>
                <w:sz w:val="24"/>
                <w:szCs w:val="24"/>
              </w:rPr>
              <w:t xml:space="preserve">Процесът на докладване и отчитане чрез </w:t>
            </w:r>
            <w:r w:rsidR="00FE1BF3">
              <w:rPr>
                <w:rFonts w:ascii="Times New Roman" w:hAnsi="Times New Roman" w:cs="Times New Roman"/>
                <w:sz w:val="24"/>
                <w:szCs w:val="24"/>
              </w:rPr>
              <w:t>проверка</w:t>
            </w:r>
            <w:r w:rsidR="00FE1BF3" w:rsidRPr="00732739">
              <w:rPr>
                <w:rFonts w:ascii="Times New Roman" w:hAnsi="Times New Roman" w:cs="Times New Roman"/>
                <w:sz w:val="24"/>
                <w:szCs w:val="24"/>
              </w:rPr>
              <w:t xml:space="preserve"> </w:t>
            </w:r>
            <w:r w:rsidRPr="00732739">
              <w:rPr>
                <w:rFonts w:ascii="Times New Roman" w:hAnsi="Times New Roman" w:cs="Times New Roman"/>
                <w:sz w:val="24"/>
                <w:szCs w:val="24"/>
              </w:rPr>
              <w:t>и други механизми следва да стимулира отговорно поведение и да изгради култура на отговорност, насочена към учене и разработване на по-добри обществени услуги за в бъдеще.</w:t>
            </w:r>
          </w:p>
          <w:p w:rsidR="00732739" w:rsidRPr="00732739" w:rsidRDefault="00732739" w:rsidP="00732739">
            <w:pPr>
              <w:pStyle w:val="ListParagraph"/>
              <w:numPr>
                <w:ilvl w:val="0"/>
                <w:numId w:val="10"/>
              </w:numPr>
              <w:jc w:val="both"/>
              <w:rPr>
                <w:rFonts w:ascii="Times New Roman" w:hAnsi="Times New Roman" w:cs="Times New Roman"/>
                <w:sz w:val="24"/>
                <w:szCs w:val="24"/>
              </w:rPr>
            </w:pPr>
            <w:r w:rsidRPr="00732739">
              <w:rPr>
                <w:rFonts w:ascii="Times New Roman" w:hAnsi="Times New Roman" w:cs="Times New Roman"/>
                <w:sz w:val="24"/>
                <w:szCs w:val="24"/>
              </w:rPr>
              <w:t xml:space="preserve">Процесът на </w:t>
            </w:r>
            <w:r w:rsidR="00FE1BF3">
              <w:rPr>
                <w:rFonts w:ascii="Times New Roman" w:hAnsi="Times New Roman" w:cs="Times New Roman"/>
                <w:sz w:val="24"/>
                <w:szCs w:val="24"/>
              </w:rPr>
              <w:t>проверка</w:t>
            </w:r>
            <w:r w:rsidR="00FE1BF3" w:rsidRPr="00732739">
              <w:rPr>
                <w:rFonts w:ascii="Times New Roman" w:hAnsi="Times New Roman" w:cs="Times New Roman"/>
                <w:sz w:val="24"/>
                <w:szCs w:val="24"/>
              </w:rPr>
              <w:t xml:space="preserve"> </w:t>
            </w:r>
            <w:r w:rsidRPr="00732739">
              <w:rPr>
                <w:rFonts w:ascii="Times New Roman" w:hAnsi="Times New Roman" w:cs="Times New Roman"/>
                <w:sz w:val="24"/>
                <w:szCs w:val="24"/>
              </w:rPr>
              <w:t>следва да се ръководи от подходящи правила и разпоредби.</w:t>
            </w:r>
          </w:p>
          <w:p w:rsidR="00732739" w:rsidRPr="00732739" w:rsidRDefault="009F3A17" w:rsidP="00732739">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Съществуват</w:t>
            </w:r>
            <w:r w:rsidRPr="00732739">
              <w:rPr>
                <w:rFonts w:ascii="Times New Roman" w:hAnsi="Times New Roman" w:cs="Times New Roman"/>
                <w:sz w:val="24"/>
                <w:szCs w:val="24"/>
              </w:rPr>
              <w:t xml:space="preserve"> </w:t>
            </w:r>
            <w:r w:rsidR="00732739" w:rsidRPr="00732739">
              <w:rPr>
                <w:rFonts w:ascii="Times New Roman" w:hAnsi="Times New Roman" w:cs="Times New Roman"/>
                <w:sz w:val="24"/>
                <w:szCs w:val="24"/>
              </w:rPr>
              <w:t>определени органи, които са оправомощени да налагат санкции и ефективно и пропорционално да коригират действията, които нарушават стандартите, нормите или правните разпоредби.</w:t>
            </w:r>
          </w:p>
        </w:tc>
      </w:tr>
    </w:tbl>
    <w:p w:rsidR="003B5BDC" w:rsidRDefault="003B5BDC" w:rsidP="00AD0311">
      <w:pPr>
        <w:jc w:val="both"/>
        <w:rPr>
          <w:rFonts w:ascii="Times New Roman" w:hAnsi="Times New Roman" w:cs="Times New Roman"/>
          <w:sz w:val="24"/>
          <w:szCs w:val="24"/>
        </w:rPr>
      </w:pPr>
    </w:p>
    <w:p w:rsidR="00EE1370" w:rsidRPr="003B5BDC" w:rsidRDefault="00EE1370" w:rsidP="00AD0311">
      <w:pPr>
        <w:jc w:val="both"/>
        <w:rPr>
          <w:rFonts w:ascii="Times New Roman" w:hAnsi="Times New Roman" w:cs="Times New Roman"/>
          <w:sz w:val="24"/>
          <w:szCs w:val="24"/>
        </w:rPr>
      </w:pPr>
    </w:p>
    <w:p w:rsidR="003B5BDC" w:rsidRPr="006B0E7F" w:rsidRDefault="00884536" w:rsidP="00AD0311">
      <w:pPr>
        <w:jc w:val="both"/>
        <w:rPr>
          <w:rFonts w:ascii="Times New Roman" w:hAnsi="Times New Roman" w:cs="Times New Roman"/>
          <w:b/>
          <w:bCs/>
          <w:iCs/>
          <w:sz w:val="24"/>
          <w:szCs w:val="24"/>
        </w:rPr>
      </w:pPr>
      <w:r w:rsidRPr="006B0E7F">
        <w:rPr>
          <w:rFonts w:ascii="Times New Roman" w:hAnsi="Times New Roman" w:cs="Times New Roman"/>
          <w:b/>
          <w:bCs/>
          <w:iCs/>
          <w:sz w:val="24"/>
          <w:szCs w:val="24"/>
        </w:rPr>
        <w:lastRenderedPageBreak/>
        <w:t>Принцип 6 - Откритост и прозрачност</w:t>
      </w:r>
    </w:p>
    <w:p w:rsidR="00BB03BA" w:rsidRDefault="00BB03BA" w:rsidP="00AD0311">
      <w:pPr>
        <w:jc w:val="both"/>
        <w:rPr>
          <w:rFonts w:ascii="Times New Roman" w:hAnsi="Times New Roman" w:cs="Times New Roman"/>
          <w:i/>
          <w:iCs/>
          <w:sz w:val="24"/>
          <w:szCs w:val="24"/>
        </w:rPr>
      </w:pPr>
      <w:r w:rsidRPr="00BB03BA">
        <w:rPr>
          <w:rFonts w:ascii="Times New Roman" w:hAnsi="Times New Roman" w:cs="Times New Roman"/>
          <w:i/>
          <w:iCs/>
          <w:sz w:val="24"/>
          <w:szCs w:val="24"/>
        </w:rPr>
        <w:t>Следва да се гарантира откритост и прозрачност, като процесите на вземане на решения на правителството, публичните институции и публичните служители се направят видими и публично достъпни - при спазване на ограниченията, предвидени в закона,  доколкото тези ограничения са необходими в едно демократично общество и пропорционални на целите, които се стремят да защитят - включително чрез използване по подходящ начин на съвременни цифрови инструменти.</w:t>
      </w: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37.</w:t>
      </w:r>
      <w:r w:rsidR="00732739">
        <w:rPr>
          <w:rFonts w:ascii="Times New Roman" w:hAnsi="Times New Roman" w:cs="Times New Roman"/>
          <w:sz w:val="24"/>
          <w:szCs w:val="24"/>
        </w:rPr>
        <w:t xml:space="preserve"> </w:t>
      </w:r>
      <w:r w:rsidRPr="003B5BDC">
        <w:rPr>
          <w:rFonts w:ascii="Times New Roman" w:hAnsi="Times New Roman" w:cs="Times New Roman"/>
          <w:sz w:val="24"/>
          <w:szCs w:val="24"/>
        </w:rPr>
        <w:t>Принципът ясно показва, че работата на правителството, публичните институции и процесите, свързани с политиката и вземането на решения, се осъществяват по открит начин, въз основа на правила, регламентиращи статута на информацията, съхранявана от публичните институции. Уеб</w:t>
      </w:r>
      <w:r w:rsidR="00F05E83">
        <w:rPr>
          <w:rFonts w:ascii="Times New Roman" w:hAnsi="Times New Roman" w:cs="Times New Roman"/>
          <w:sz w:val="24"/>
          <w:szCs w:val="24"/>
        </w:rPr>
        <w:t xml:space="preserve"> </w:t>
      </w:r>
      <w:r w:rsidRPr="003B5BDC">
        <w:rPr>
          <w:rFonts w:ascii="Times New Roman" w:hAnsi="Times New Roman" w:cs="Times New Roman"/>
          <w:sz w:val="24"/>
          <w:szCs w:val="24"/>
        </w:rPr>
        <w:t>страници, интернет платформи, социални медии, кореспонденция по електронна поща и бюлетини, публично излъчване на обсъжданията на избраните</w:t>
      </w:r>
      <w:r w:rsidR="00F05E83">
        <w:rPr>
          <w:rFonts w:ascii="Times New Roman" w:hAnsi="Times New Roman" w:cs="Times New Roman"/>
          <w:sz w:val="24"/>
          <w:szCs w:val="24"/>
        </w:rPr>
        <w:t xml:space="preserve"> чрез избори</w:t>
      </w:r>
      <w:r w:rsidRPr="003B5BDC">
        <w:rPr>
          <w:rFonts w:ascii="Times New Roman" w:hAnsi="Times New Roman" w:cs="Times New Roman"/>
          <w:sz w:val="24"/>
          <w:szCs w:val="24"/>
        </w:rPr>
        <w:t xml:space="preserve"> съвети </w:t>
      </w:r>
      <w:r w:rsidR="00F05E83">
        <w:rPr>
          <w:rFonts w:ascii="Times New Roman" w:hAnsi="Times New Roman" w:cs="Times New Roman"/>
          <w:sz w:val="24"/>
          <w:szCs w:val="24"/>
        </w:rPr>
        <w:t>по</w:t>
      </w:r>
      <w:r w:rsidR="00F05E83" w:rsidRPr="003B5BDC">
        <w:rPr>
          <w:rFonts w:ascii="Times New Roman" w:hAnsi="Times New Roman" w:cs="Times New Roman"/>
          <w:sz w:val="24"/>
          <w:szCs w:val="24"/>
        </w:rPr>
        <w:t xml:space="preserve"> </w:t>
      </w:r>
      <w:r w:rsidRPr="003B5BDC">
        <w:rPr>
          <w:rFonts w:ascii="Times New Roman" w:hAnsi="Times New Roman" w:cs="Times New Roman"/>
          <w:sz w:val="24"/>
          <w:szCs w:val="24"/>
        </w:rPr>
        <w:t xml:space="preserve">интернет канали са само някои от примерите за това как технологиите могат да се използват за осигуряване на култура на откритост и активна комуникация, както за предоставяне на обществена информация и услуги, така и за подкрепа на културата на демократично участие. Както се посочва в проучването на </w:t>
      </w:r>
      <w:r w:rsidR="00F05E83">
        <w:rPr>
          <w:rFonts w:ascii="Times New Roman" w:hAnsi="Times New Roman" w:cs="Times New Roman"/>
          <w:sz w:val="24"/>
          <w:szCs w:val="24"/>
        </w:rPr>
        <w:t>ЕКДУ</w:t>
      </w:r>
      <w:r w:rsidR="00F05E83" w:rsidRPr="003B5BDC">
        <w:rPr>
          <w:rFonts w:ascii="Times New Roman" w:hAnsi="Times New Roman" w:cs="Times New Roman"/>
          <w:sz w:val="24"/>
          <w:szCs w:val="24"/>
        </w:rPr>
        <w:t xml:space="preserve"> </w:t>
      </w:r>
      <w:r w:rsidRPr="003B5BDC">
        <w:rPr>
          <w:rFonts w:ascii="Times New Roman" w:hAnsi="Times New Roman" w:cs="Times New Roman"/>
          <w:sz w:val="24"/>
          <w:szCs w:val="24"/>
        </w:rPr>
        <w:t xml:space="preserve">относно въздействието на цифровата трансформация върху демокрацията и доброто управление (юли 2021 г.), </w:t>
      </w:r>
      <w:r w:rsidR="00732739">
        <w:rPr>
          <w:rFonts w:ascii="Times New Roman" w:hAnsi="Times New Roman" w:cs="Times New Roman"/>
          <w:sz w:val="24"/>
          <w:szCs w:val="24"/>
        </w:rPr>
        <w:t>„</w:t>
      </w:r>
      <w:r w:rsidRPr="003B5BDC">
        <w:rPr>
          <w:rFonts w:ascii="Times New Roman" w:hAnsi="Times New Roman" w:cs="Times New Roman"/>
          <w:sz w:val="24"/>
          <w:szCs w:val="24"/>
        </w:rPr>
        <w:t xml:space="preserve">хората желаят да се </w:t>
      </w:r>
      <w:r w:rsidR="00F05E83">
        <w:rPr>
          <w:rFonts w:ascii="Times New Roman" w:hAnsi="Times New Roman" w:cs="Times New Roman"/>
          <w:sz w:val="24"/>
          <w:szCs w:val="24"/>
        </w:rPr>
        <w:t>ангажир</w:t>
      </w:r>
      <w:r w:rsidR="00F05E83" w:rsidRPr="003B5BDC">
        <w:rPr>
          <w:rFonts w:ascii="Times New Roman" w:hAnsi="Times New Roman" w:cs="Times New Roman"/>
          <w:sz w:val="24"/>
          <w:szCs w:val="24"/>
        </w:rPr>
        <w:t xml:space="preserve">ат </w:t>
      </w:r>
      <w:r w:rsidRPr="003B5BDC">
        <w:rPr>
          <w:rFonts w:ascii="Times New Roman" w:hAnsi="Times New Roman" w:cs="Times New Roman"/>
          <w:sz w:val="24"/>
          <w:szCs w:val="24"/>
        </w:rPr>
        <w:t>в публичната сфера. Цифровите технологии предоставят допълнителни възможности за изразяване на тази ангажираност: гражданите участват в онлайн разговори, консултации и обсъждания; допринасят онлайн за каузи, които подкрепят, включително финансово; и споделят своя принос чрез цифрови платформи, които помагат за търсенето на отговорност от публичните институции.</w:t>
      </w:r>
      <w:r w:rsidR="00732739">
        <w:rPr>
          <w:rFonts w:ascii="Times New Roman" w:hAnsi="Times New Roman" w:cs="Times New Roman"/>
          <w:sz w:val="24"/>
          <w:szCs w:val="24"/>
        </w:rPr>
        <w:t>“</w:t>
      </w:r>
      <w:r w:rsidRPr="003B5BDC">
        <w:rPr>
          <w:rFonts w:ascii="Times New Roman" w:hAnsi="Times New Roman" w:cs="Times New Roman"/>
          <w:sz w:val="24"/>
          <w:szCs w:val="24"/>
        </w:rPr>
        <w:t xml:space="preserve"> </w:t>
      </w:r>
    </w:p>
    <w:p w:rsidR="003B5BDC" w:rsidRPr="003B5BDC" w:rsidRDefault="003B5BDC" w:rsidP="00AD0311">
      <w:pPr>
        <w:jc w:val="both"/>
        <w:rPr>
          <w:rFonts w:ascii="Times New Roman" w:hAnsi="Times New Roman" w:cs="Times New Roman"/>
          <w:sz w:val="24"/>
          <w:szCs w:val="24"/>
        </w:rPr>
      </w:pP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38.</w:t>
      </w:r>
      <w:r w:rsidR="00732739">
        <w:rPr>
          <w:rFonts w:ascii="Times New Roman" w:hAnsi="Times New Roman" w:cs="Times New Roman"/>
          <w:sz w:val="24"/>
          <w:szCs w:val="24"/>
        </w:rPr>
        <w:t xml:space="preserve"> </w:t>
      </w:r>
      <w:r w:rsidRPr="003B5BDC">
        <w:rPr>
          <w:rFonts w:ascii="Times New Roman" w:hAnsi="Times New Roman" w:cs="Times New Roman"/>
          <w:sz w:val="24"/>
          <w:szCs w:val="24"/>
        </w:rPr>
        <w:t xml:space="preserve">Достъпът до информация, съхранявана от публичните институции, ще трябва да се регулира от адекватни и последователни законови и подзаконови актове, отнасящи се до управлението на информацията и </w:t>
      </w:r>
      <w:r w:rsidR="00F05E83">
        <w:rPr>
          <w:rFonts w:ascii="Times New Roman" w:hAnsi="Times New Roman" w:cs="Times New Roman"/>
          <w:sz w:val="24"/>
          <w:szCs w:val="24"/>
        </w:rPr>
        <w:t>искани</w:t>
      </w:r>
      <w:r w:rsidR="00F05E83" w:rsidRPr="003B5BDC">
        <w:rPr>
          <w:rFonts w:ascii="Times New Roman" w:hAnsi="Times New Roman" w:cs="Times New Roman"/>
          <w:sz w:val="24"/>
          <w:szCs w:val="24"/>
        </w:rPr>
        <w:t xml:space="preserve">ята </w:t>
      </w:r>
      <w:r w:rsidRPr="003B5BDC">
        <w:rPr>
          <w:rFonts w:ascii="Times New Roman" w:hAnsi="Times New Roman" w:cs="Times New Roman"/>
          <w:sz w:val="24"/>
          <w:szCs w:val="24"/>
        </w:rPr>
        <w:t>за информация, критериите, по които може да се откаже достъп до информация и документи, съхранявани от публичните органи, процедурите за класифициране и разсекретяване и т.н. Конвенцията на Съвета на Европа за достъп до официални документи (CETS № 205) е основен референтен инструмент в този контекст.</w:t>
      </w:r>
    </w:p>
    <w:p w:rsidR="00752391" w:rsidRDefault="00752391" w:rsidP="00AD031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732739" w:rsidTr="00732739">
        <w:tc>
          <w:tcPr>
            <w:tcW w:w="9016" w:type="dxa"/>
          </w:tcPr>
          <w:p w:rsidR="00732739" w:rsidRPr="00732739" w:rsidRDefault="00732739" w:rsidP="00732739">
            <w:pPr>
              <w:jc w:val="both"/>
              <w:rPr>
                <w:rFonts w:ascii="Times New Roman" w:hAnsi="Times New Roman" w:cs="Times New Roman"/>
                <w:i/>
                <w:iCs/>
                <w:sz w:val="24"/>
                <w:szCs w:val="24"/>
              </w:rPr>
            </w:pPr>
            <w:r w:rsidRPr="00732739">
              <w:rPr>
                <w:rFonts w:ascii="Times New Roman" w:hAnsi="Times New Roman" w:cs="Times New Roman"/>
                <w:i/>
                <w:iCs/>
                <w:sz w:val="24"/>
                <w:szCs w:val="24"/>
              </w:rPr>
              <w:t>Принцип 6</w:t>
            </w:r>
          </w:p>
          <w:p w:rsidR="00732739" w:rsidRPr="00732739" w:rsidRDefault="00732739" w:rsidP="00732739">
            <w:pPr>
              <w:jc w:val="both"/>
              <w:rPr>
                <w:rFonts w:ascii="Times New Roman" w:hAnsi="Times New Roman" w:cs="Times New Roman"/>
                <w:sz w:val="24"/>
                <w:szCs w:val="24"/>
              </w:rPr>
            </w:pPr>
          </w:p>
          <w:p w:rsidR="00732739" w:rsidRPr="00732739" w:rsidRDefault="00732739" w:rsidP="00732739">
            <w:pPr>
              <w:jc w:val="both"/>
              <w:rPr>
                <w:rFonts w:ascii="Times New Roman" w:hAnsi="Times New Roman" w:cs="Times New Roman"/>
                <w:sz w:val="24"/>
                <w:szCs w:val="24"/>
              </w:rPr>
            </w:pPr>
            <w:r w:rsidRPr="00732739">
              <w:rPr>
                <w:rFonts w:ascii="Times New Roman" w:hAnsi="Times New Roman" w:cs="Times New Roman"/>
                <w:sz w:val="24"/>
                <w:szCs w:val="24"/>
              </w:rPr>
              <w:t xml:space="preserve">Спазването на този принцип би означавало, че: </w:t>
            </w:r>
          </w:p>
          <w:p w:rsidR="00732739" w:rsidRPr="00732739" w:rsidRDefault="00732739" w:rsidP="00732739">
            <w:pPr>
              <w:pStyle w:val="ListParagraph"/>
              <w:numPr>
                <w:ilvl w:val="0"/>
                <w:numId w:val="11"/>
              </w:numPr>
              <w:jc w:val="both"/>
              <w:rPr>
                <w:rFonts w:ascii="Times New Roman" w:hAnsi="Times New Roman" w:cs="Times New Roman"/>
                <w:sz w:val="24"/>
                <w:szCs w:val="24"/>
              </w:rPr>
            </w:pPr>
            <w:r w:rsidRPr="00732739">
              <w:rPr>
                <w:rFonts w:ascii="Times New Roman" w:hAnsi="Times New Roman" w:cs="Times New Roman"/>
                <w:sz w:val="24"/>
                <w:szCs w:val="24"/>
              </w:rPr>
              <w:t>Правителството и публичните институции активно предават информация по всеобхватен и ефективен начин, като осигуряват: яснота за това</w:t>
            </w:r>
            <w:r w:rsidR="00F60281">
              <w:rPr>
                <w:rFonts w:ascii="Times New Roman" w:hAnsi="Times New Roman" w:cs="Times New Roman"/>
                <w:sz w:val="24"/>
                <w:szCs w:val="24"/>
              </w:rPr>
              <w:t>,</w:t>
            </w:r>
            <w:r w:rsidRPr="00732739">
              <w:rPr>
                <w:rFonts w:ascii="Times New Roman" w:hAnsi="Times New Roman" w:cs="Times New Roman"/>
                <w:sz w:val="24"/>
                <w:szCs w:val="24"/>
              </w:rPr>
              <w:t xml:space="preserve"> каква информация е налична и как и къде може да бъде намерена; разработване на информация и услуги според нуждите на потребителите; гарантиране, че информацията е вярна, автентична и актуална; и че тези услуги са сигурни.</w:t>
            </w:r>
          </w:p>
          <w:p w:rsidR="00732739" w:rsidRPr="00732739" w:rsidRDefault="00732739" w:rsidP="00732739">
            <w:pPr>
              <w:pStyle w:val="ListParagraph"/>
              <w:numPr>
                <w:ilvl w:val="0"/>
                <w:numId w:val="11"/>
              </w:numPr>
              <w:jc w:val="both"/>
              <w:rPr>
                <w:rFonts w:ascii="Times New Roman" w:hAnsi="Times New Roman" w:cs="Times New Roman"/>
                <w:sz w:val="24"/>
                <w:szCs w:val="24"/>
              </w:rPr>
            </w:pPr>
            <w:r w:rsidRPr="00732739">
              <w:rPr>
                <w:rFonts w:ascii="Times New Roman" w:hAnsi="Times New Roman" w:cs="Times New Roman"/>
                <w:sz w:val="24"/>
                <w:szCs w:val="24"/>
              </w:rPr>
              <w:t xml:space="preserve">Въведено е законодателство за свобода на информацията, което предвижда ясни и ефективни процедури, позволяващи на обществеността да иска информация и документи, съхранявани от публичните институции, включително </w:t>
            </w:r>
            <w:r w:rsidR="00F60281">
              <w:rPr>
                <w:rFonts w:ascii="Times New Roman" w:hAnsi="Times New Roman" w:cs="Times New Roman"/>
                <w:sz w:val="24"/>
                <w:szCs w:val="24"/>
              </w:rPr>
              <w:t xml:space="preserve">за </w:t>
            </w:r>
            <w:r w:rsidRPr="00732739">
              <w:rPr>
                <w:rFonts w:ascii="Times New Roman" w:hAnsi="Times New Roman" w:cs="Times New Roman"/>
                <w:sz w:val="24"/>
                <w:szCs w:val="24"/>
              </w:rPr>
              <w:t>ограничен брой обстоятелства, при които може да бъде отказан достъп.</w:t>
            </w:r>
          </w:p>
          <w:p w:rsidR="00732739" w:rsidRPr="00732739" w:rsidRDefault="00732739" w:rsidP="00732739">
            <w:pPr>
              <w:pStyle w:val="ListParagraph"/>
              <w:numPr>
                <w:ilvl w:val="0"/>
                <w:numId w:val="11"/>
              </w:numPr>
              <w:jc w:val="both"/>
              <w:rPr>
                <w:rFonts w:ascii="Times New Roman" w:hAnsi="Times New Roman" w:cs="Times New Roman"/>
                <w:sz w:val="24"/>
                <w:szCs w:val="24"/>
              </w:rPr>
            </w:pPr>
            <w:r w:rsidRPr="00732739">
              <w:rPr>
                <w:rFonts w:ascii="Times New Roman" w:hAnsi="Times New Roman" w:cs="Times New Roman"/>
                <w:sz w:val="24"/>
                <w:szCs w:val="24"/>
              </w:rPr>
              <w:lastRenderedPageBreak/>
              <w:t>Информацията за решенията, изпълнението на политиките и резултатите се предоставя на обществеността по такъв начин, че да се даде възможност на хората ефективно да следят и да допринасят за работата на правителството и публичните институции, пряко или чрез представителни органи.</w:t>
            </w:r>
          </w:p>
          <w:p w:rsidR="00732739" w:rsidRPr="00732739" w:rsidRDefault="00732739" w:rsidP="00732739">
            <w:pPr>
              <w:pStyle w:val="ListParagraph"/>
              <w:numPr>
                <w:ilvl w:val="0"/>
                <w:numId w:val="11"/>
              </w:numPr>
              <w:jc w:val="both"/>
              <w:rPr>
                <w:rFonts w:ascii="Times New Roman" w:hAnsi="Times New Roman" w:cs="Times New Roman"/>
                <w:sz w:val="24"/>
                <w:szCs w:val="24"/>
              </w:rPr>
            </w:pPr>
            <w:r w:rsidRPr="00732739">
              <w:rPr>
                <w:rFonts w:ascii="Times New Roman" w:hAnsi="Times New Roman" w:cs="Times New Roman"/>
                <w:sz w:val="24"/>
                <w:szCs w:val="24"/>
              </w:rPr>
              <w:t>Услугите на електронното управление се предоставят чрез редица канали на информационните и комуникационните технологии (ИКТ), когато това е практически възможно и икономически ефективно, при условие че те осигуряват лесно използване, както и по-добро качество, наличност и достъп</w:t>
            </w:r>
            <w:r w:rsidR="00916491">
              <w:rPr>
                <w:rFonts w:ascii="Times New Roman" w:hAnsi="Times New Roman" w:cs="Times New Roman"/>
                <w:sz w:val="24"/>
                <w:szCs w:val="24"/>
              </w:rPr>
              <w:t>ност на информацията и услугите</w:t>
            </w:r>
            <w:r w:rsidRPr="00732739">
              <w:rPr>
                <w:rFonts w:ascii="Times New Roman" w:hAnsi="Times New Roman" w:cs="Times New Roman"/>
                <w:sz w:val="24"/>
                <w:szCs w:val="24"/>
              </w:rPr>
              <w:t xml:space="preserve"> и отчитат потенциалните рискове, свързани по-специално със злоупотребата с лични данни и недостатъчните умения за електронна грамотност.</w:t>
            </w:r>
          </w:p>
        </w:tc>
      </w:tr>
    </w:tbl>
    <w:p w:rsidR="003B5BDC" w:rsidRPr="003B5BDC" w:rsidRDefault="003B5BDC" w:rsidP="00AD0311">
      <w:pPr>
        <w:jc w:val="both"/>
        <w:rPr>
          <w:rFonts w:ascii="Times New Roman" w:hAnsi="Times New Roman" w:cs="Times New Roman"/>
          <w:sz w:val="24"/>
          <w:szCs w:val="24"/>
        </w:rPr>
      </w:pPr>
    </w:p>
    <w:p w:rsidR="003B5BDC" w:rsidRPr="003B5BDC"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 xml:space="preserve">Основен принцип 3 - </w:t>
      </w:r>
      <w:r w:rsidRPr="00077ABD">
        <w:rPr>
          <w:rFonts w:ascii="Times New Roman" w:hAnsi="Times New Roman" w:cs="Times New Roman"/>
          <w:sz w:val="24"/>
          <w:szCs w:val="24"/>
        </w:rPr>
        <w:t>ПРАКТИКА НА ДОБР</w:t>
      </w:r>
      <w:r w:rsidR="00077ABD" w:rsidRPr="006B0E7F">
        <w:rPr>
          <w:rFonts w:ascii="Times New Roman" w:hAnsi="Times New Roman" w:cs="Times New Roman"/>
          <w:sz w:val="24"/>
          <w:szCs w:val="24"/>
        </w:rPr>
        <w:t>АТА</w:t>
      </w:r>
      <w:r w:rsidRPr="00077ABD">
        <w:rPr>
          <w:rFonts w:ascii="Times New Roman" w:hAnsi="Times New Roman" w:cs="Times New Roman"/>
          <w:sz w:val="24"/>
          <w:szCs w:val="24"/>
        </w:rPr>
        <w:t xml:space="preserve"> </w:t>
      </w:r>
      <w:r w:rsidR="00077ABD" w:rsidRPr="00A23CA5">
        <w:rPr>
          <w:rFonts w:ascii="Times New Roman" w:hAnsi="Times New Roman" w:cs="Times New Roman"/>
          <w:sz w:val="24"/>
          <w:szCs w:val="24"/>
        </w:rPr>
        <w:t>АДМИНИСТРАЦИЯ</w:t>
      </w:r>
    </w:p>
    <w:p w:rsidR="003B5BDC" w:rsidRPr="003B5BDC"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39.</w:t>
      </w:r>
      <w:r w:rsidR="00732739">
        <w:rPr>
          <w:rFonts w:ascii="Times New Roman" w:hAnsi="Times New Roman" w:cs="Times New Roman"/>
          <w:sz w:val="24"/>
          <w:szCs w:val="24"/>
        </w:rPr>
        <w:t xml:space="preserve"> </w:t>
      </w:r>
      <w:r w:rsidRPr="003B5BDC">
        <w:rPr>
          <w:rFonts w:ascii="Times New Roman" w:hAnsi="Times New Roman" w:cs="Times New Roman"/>
          <w:sz w:val="24"/>
          <w:szCs w:val="24"/>
        </w:rPr>
        <w:t>Третият основен принцип се фокусира върху добрата администрация като ключов компонент на доброто демократично управление и като такъв се отнася не само до правните разпоредби, но и до организационните и оперативните стандарти, необходими за изпълнение на изискванията за ефективност, ефикасност и съответствие с потребностите на обществото в правителств</w:t>
      </w:r>
      <w:r w:rsidR="00A23CA5">
        <w:rPr>
          <w:rFonts w:ascii="Times New Roman" w:hAnsi="Times New Roman" w:cs="Times New Roman"/>
          <w:sz w:val="24"/>
          <w:szCs w:val="24"/>
        </w:rPr>
        <w:t>ените действия</w:t>
      </w:r>
      <w:r w:rsidRPr="003B5BDC">
        <w:rPr>
          <w:rFonts w:ascii="Times New Roman" w:hAnsi="Times New Roman" w:cs="Times New Roman"/>
          <w:sz w:val="24"/>
          <w:szCs w:val="24"/>
        </w:rPr>
        <w:t xml:space="preserve"> на всички нива</w:t>
      </w:r>
      <w:r w:rsidR="00A23CA5">
        <w:rPr>
          <w:rFonts w:ascii="Times New Roman" w:hAnsi="Times New Roman" w:cs="Times New Roman"/>
          <w:sz w:val="24"/>
          <w:szCs w:val="24"/>
        </w:rPr>
        <w:t xml:space="preserve"> на управление</w:t>
      </w:r>
      <w:r w:rsidRPr="003B5BDC">
        <w:rPr>
          <w:rFonts w:ascii="Times New Roman" w:hAnsi="Times New Roman" w:cs="Times New Roman"/>
          <w:sz w:val="24"/>
          <w:szCs w:val="24"/>
        </w:rPr>
        <w:t xml:space="preserve">. В рамките на този основен принцип са групирани следните принципи на доброто демократично управление: </w:t>
      </w:r>
    </w:p>
    <w:p w:rsidR="003952FF" w:rsidRDefault="00884536" w:rsidP="00732739">
      <w:pPr>
        <w:spacing w:after="0"/>
        <w:ind w:left="567"/>
        <w:jc w:val="both"/>
        <w:rPr>
          <w:rFonts w:ascii="Times New Roman" w:hAnsi="Times New Roman" w:cs="Times New Roman"/>
          <w:sz w:val="24"/>
          <w:szCs w:val="24"/>
        </w:rPr>
      </w:pPr>
      <w:r w:rsidRPr="003B5BDC">
        <w:rPr>
          <w:rFonts w:ascii="Times New Roman" w:hAnsi="Times New Roman" w:cs="Times New Roman"/>
          <w:sz w:val="24"/>
          <w:szCs w:val="24"/>
        </w:rPr>
        <w:t>7 -</w:t>
      </w:r>
      <w:r w:rsidR="00732739">
        <w:rPr>
          <w:rFonts w:ascii="Times New Roman" w:hAnsi="Times New Roman" w:cs="Times New Roman"/>
          <w:sz w:val="24"/>
          <w:szCs w:val="24"/>
        </w:rPr>
        <w:t xml:space="preserve"> </w:t>
      </w:r>
      <w:r w:rsidRPr="003B5BDC">
        <w:rPr>
          <w:rFonts w:ascii="Times New Roman" w:hAnsi="Times New Roman" w:cs="Times New Roman"/>
          <w:sz w:val="24"/>
          <w:szCs w:val="24"/>
        </w:rPr>
        <w:t xml:space="preserve">Ефикасна, ефективна и </w:t>
      </w:r>
      <w:r w:rsidR="00AC1805">
        <w:rPr>
          <w:rFonts w:ascii="Times New Roman" w:hAnsi="Times New Roman" w:cs="Times New Roman"/>
          <w:sz w:val="24"/>
          <w:szCs w:val="24"/>
        </w:rPr>
        <w:t>стабилна</w:t>
      </w:r>
      <w:r w:rsidR="00EC1D2E" w:rsidRPr="003B5BDC">
        <w:rPr>
          <w:rFonts w:ascii="Times New Roman" w:hAnsi="Times New Roman" w:cs="Times New Roman"/>
          <w:sz w:val="24"/>
          <w:szCs w:val="24"/>
        </w:rPr>
        <w:t xml:space="preserve"> </w:t>
      </w:r>
      <w:r w:rsidRPr="003B5BDC">
        <w:rPr>
          <w:rFonts w:ascii="Times New Roman" w:hAnsi="Times New Roman" w:cs="Times New Roman"/>
          <w:sz w:val="24"/>
          <w:szCs w:val="24"/>
        </w:rPr>
        <w:t xml:space="preserve">администрация </w:t>
      </w:r>
    </w:p>
    <w:p w:rsidR="003952FF" w:rsidRDefault="00884536" w:rsidP="00732739">
      <w:pPr>
        <w:spacing w:after="0"/>
        <w:ind w:left="567"/>
        <w:jc w:val="both"/>
        <w:rPr>
          <w:rFonts w:ascii="Times New Roman" w:hAnsi="Times New Roman" w:cs="Times New Roman"/>
          <w:sz w:val="24"/>
          <w:szCs w:val="24"/>
        </w:rPr>
      </w:pPr>
      <w:r w:rsidRPr="003B5BDC">
        <w:rPr>
          <w:rFonts w:ascii="Times New Roman" w:hAnsi="Times New Roman" w:cs="Times New Roman"/>
          <w:sz w:val="24"/>
          <w:szCs w:val="24"/>
        </w:rPr>
        <w:t>8 -</w:t>
      </w:r>
      <w:r w:rsidR="00732739">
        <w:rPr>
          <w:rFonts w:ascii="Times New Roman" w:hAnsi="Times New Roman" w:cs="Times New Roman"/>
          <w:sz w:val="24"/>
          <w:szCs w:val="24"/>
        </w:rPr>
        <w:t xml:space="preserve"> </w:t>
      </w:r>
      <w:r w:rsidRPr="003B5BDC">
        <w:rPr>
          <w:rFonts w:ascii="Times New Roman" w:hAnsi="Times New Roman" w:cs="Times New Roman"/>
          <w:sz w:val="24"/>
          <w:szCs w:val="24"/>
        </w:rPr>
        <w:t xml:space="preserve">Лидерство, </w:t>
      </w:r>
      <w:r w:rsidR="001D0E37">
        <w:rPr>
          <w:rFonts w:ascii="Times New Roman" w:hAnsi="Times New Roman" w:cs="Times New Roman"/>
          <w:sz w:val="24"/>
          <w:szCs w:val="24"/>
        </w:rPr>
        <w:t>способности</w:t>
      </w:r>
      <w:r w:rsidRPr="003B5BDC">
        <w:rPr>
          <w:rFonts w:ascii="Times New Roman" w:hAnsi="Times New Roman" w:cs="Times New Roman"/>
          <w:sz w:val="24"/>
          <w:szCs w:val="24"/>
        </w:rPr>
        <w:t xml:space="preserve"> и капацитет</w:t>
      </w:r>
    </w:p>
    <w:p w:rsidR="003952FF" w:rsidRDefault="00884536" w:rsidP="00732739">
      <w:pPr>
        <w:spacing w:after="0"/>
        <w:ind w:left="567"/>
        <w:jc w:val="both"/>
        <w:rPr>
          <w:rFonts w:ascii="Times New Roman" w:hAnsi="Times New Roman" w:cs="Times New Roman"/>
          <w:sz w:val="24"/>
          <w:szCs w:val="24"/>
        </w:rPr>
      </w:pPr>
      <w:r w:rsidRPr="003B5BDC">
        <w:rPr>
          <w:rFonts w:ascii="Times New Roman" w:hAnsi="Times New Roman" w:cs="Times New Roman"/>
          <w:sz w:val="24"/>
          <w:szCs w:val="24"/>
        </w:rPr>
        <w:t>9 -</w:t>
      </w:r>
      <w:r w:rsidR="00732739">
        <w:rPr>
          <w:rFonts w:ascii="Times New Roman" w:hAnsi="Times New Roman" w:cs="Times New Roman"/>
          <w:sz w:val="24"/>
          <w:szCs w:val="24"/>
        </w:rPr>
        <w:t xml:space="preserve"> </w:t>
      </w:r>
      <w:r w:rsidRPr="003B5BDC">
        <w:rPr>
          <w:rFonts w:ascii="Times New Roman" w:hAnsi="Times New Roman" w:cs="Times New Roman"/>
          <w:sz w:val="24"/>
          <w:szCs w:val="24"/>
        </w:rPr>
        <w:t xml:space="preserve">Отзивчивост </w:t>
      </w:r>
    </w:p>
    <w:p w:rsidR="003B5BDC" w:rsidRPr="003B5BDC" w:rsidRDefault="003B5BDC" w:rsidP="00AD0311">
      <w:pPr>
        <w:jc w:val="both"/>
        <w:rPr>
          <w:rFonts w:ascii="Times New Roman" w:hAnsi="Times New Roman" w:cs="Times New Roman"/>
          <w:sz w:val="24"/>
          <w:szCs w:val="24"/>
        </w:rPr>
      </w:pPr>
    </w:p>
    <w:p w:rsidR="003B5BDC" w:rsidRPr="006B0E7F" w:rsidRDefault="00884536" w:rsidP="00AD0311">
      <w:pPr>
        <w:jc w:val="both"/>
        <w:rPr>
          <w:rFonts w:ascii="Times New Roman" w:hAnsi="Times New Roman" w:cs="Times New Roman"/>
          <w:b/>
          <w:bCs/>
          <w:iCs/>
          <w:sz w:val="24"/>
          <w:szCs w:val="24"/>
        </w:rPr>
      </w:pPr>
      <w:r w:rsidRPr="006B0E7F">
        <w:rPr>
          <w:rFonts w:ascii="Times New Roman" w:hAnsi="Times New Roman" w:cs="Times New Roman"/>
          <w:b/>
          <w:bCs/>
          <w:iCs/>
          <w:sz w:val="24"/>
          <w:szCs w:val="24"/>
        </w:rPr>
        <w:t xml:space="preserve">Принцип 7 - Ефикасна, ефективна и </w:t>
      </w:r>
      <w:r w:rsidR="00AC1805">
        <w:rPr>
          <w:rFonts w:ascii="Times New Roman" w:hAnsi="Times New Roman" w:cs="Times New Roman"/>
          <w:b/>
          <w:bCs/>
          <w:iCs/>
          <w:sz w:val="24"/>
          <w:szCs w:val="24"/>
        </w:rPr>
        <w:t>стабилна</w:t>
      </w:r>
      <w:r w:rsidR="00EC1D2E" w:rsidRPr="006B0E7F">
        <w:rPr>
          <w:rFonts w:ascii="Times New Roman" w:hAnsi="Times New Roman" w:cs="Times New Roman"/>
          <w:b/>
          <w:bCs/>
          <w:iCs/>
          <w:sz w:val="24"/>
          <w:szCs w:val="24"/>
        </w:rPr>
        <w:t xml:space="preserve"> </w:t>
      </w:r>
      <w:r w:rsidRPr="006B0E7F">
        <w:rPr>
          <w:rFonts w:ascii="Times New Roman" w:hAnsi="Times New Roman" w:cs="Times New Roman"/>
          <w:b/>
          <w:bCs/>
          <w:iCs/>
          <w:sz w:val="24"/>
          <w:szCs w:val="24"/>
        </w:rPr>
        <w:t>администрация</w:t>
      </w:r>
    </w:p>
    <w:p w:rsidR="003B5BDC" w:rsidRPr="00732739" w:rsidRDefault="00884536" w:rsidP="00AD0311">
      <w:pPr>
        <w:jc w:val="both"/>
        <w:rPr>
          <w:rFonts w:ascii="Times New Roman" w:hAnsi="Times New Roman" w:cs="Times New Roman"/>
          <w:i/>
          <w:iCs/>
          <w:sz w:val="24"/>
          <w:szCs w:val="24"/>
        </w:rPr>
      </w:pPr>
      <w:r w:rsidRPr="00732739">
        <w:rPr>
          <w:rFonts w:ascii="Times New Roman" w:hAnsi="Times New Roman" w:cs="Times New Roman"/>
          <w:i/>
          <w:iCs/>
          <w:sz w:val="24"/>
          <w:szCs w:val="24"/>
        </w:rPr>
        <w:t xml:space="preserve">Трябва да има </w:t>
      </w:r>
      <w:r w:rsidR="00510686">
        <w:rPr>
          <w:rFonts w:ascii="Times New Roman" w:hAnsi="Times New Roman" w:cs="Times New Roman"/>
          <w:i/>
          <w:iCs/>
          <w:sz w:val="24"/>
          <w:szCs w:val="24"/>
        </w:rPr>
        <w:t xml:space="preserve">налице </w:t>
      </w:r>
      <w:r w:rsidRPr="00732739">
        <w:rPr>
          <w:rFonts w:ascii="Times New Roman" w:hAnsi="Times New Roman" w:cs="Times New Roman"/>
          <w:i/>
          <w:iCs/>
          <w:sz w:val="24"/>
          <w:szCs w:val="24"/>
        </w:rPr>
        <w:t xml:space="preserve">ефикасна, ефективна и </w:t>
      </w:r>
      <w:r w:rsidR="00AC1805">
        <w:rPr>
          <w:rFonts w:ascii="Times New Roman" w:hAnsi="Times New Roman" w:cs="Times New Roman"/>
          <w:i/>
          <w:iCs/>
          <w:sz w:val="24"/>
          <w:szCs w:val="24"/>
        </w:rPr>
        <w:t>стабилна</w:t>
      </w:r>
      <w:r w:rsidRPr="00732739">
        <w:rPr>
          <w:rFonts w:ascii="Times New Roman" w:hAnsi="Times New Roman" w:cs="Times New Roman"/>
          <w:i/>
          <w:iCs/>
          <w:sz w:val="24"/>
          <w:szCs w:val="24"/>
        </w:rPr>
        <w:t xml:space="preserve"> администрация в правителство</w:t>
      </w:r>
      <w:r w:rsidR="00510686">
        <w:rPr>
          <w:rFonts w:ascii="Times New Roman" w:hAnsi="Times New Roman" w:cs="Times New Roman"/>
          <w:i/>
          <w:iCs/>
          <w:sz w:val="24"/>
          <w:szCs w:val="24"/>
        </w:rPr>
        <w:t>то</w:t>
      </w:r>
      <w:r w:rsidRPr="00732739">
        <w:rPr>
          <w:rFonts w:ascii="Times New Roman" w:hAnsi="Times New Roman" w:cs="Times New Roman"/>
          <w:i/>
          <w:iCs/>
          <w:sz w:val="24"/>
          <w:szCs w:val="24"/>
        </w:rPr>
        <w:t xml:space="preserve"> и публичните институции, </w:t>
      </w:r>
      <w:r w:rsidR="00DF4C73">
        <w:rPr>
          <w:rFonts w:ascii="Times New Roman" w:hAnsi="Times New Roman" w:cs="Times New Roman"/>
          <w:i/>
          <w:iCs/>
          <w:sz w:val="24"/>
          <w:szCs w:val="24"/>
        </w:rPr>
        <w:t>обхващаща</w:t>
      </w:r>
      <w:r w:rsidRPr="00732739">
        <w:rPr>
          <w:rFonts w:ascii="Times New Roman" w:hAnsi="Times New Roman" w:cs="Times New Roman"/>
          <w:i/>
          <w:iCs/>
          <w:sz w:val="24"/>
          <w:szCs w:val="24"/>
        </w:rPr>
        <w:t xml:space="preserve"> всички </w:t>
      </w:r>
      <w:r w:rsidR="005F04EB">
        <w:rPr>
          <w:rFonts w:ascii="Times New Roman" w:hAnsi="Times New Roman" w:cs="Times New Roman"/>
          <w:i/>
          <w:iCs/>
          <w:sz w:val="24"/>
          <w:szCs w:val="24"/>
        </w:rPr>
        <w:t>публич</w:t>
      </w:r>
      <w:r w:rsidR="00510686" w:rsidRPr="00732739">
        <w:rPr>
          <w:rFonts w:ascii="Times New Roman" w:hAnsi="Times New Roman" w:cs="Times New Roman"/>
          <w:i/>
          <w:iCs/>
          <w:sz w:val="24"/>
          <w:szCs w:val="24"/>
        </w:rPr>
        <w:t xml:space="preserve">ни </w:t>
      </w:r>
      <w:r w:rsidRPr="00732739">
        <w:rPr>
          <w:rFonts w:ascii="Times New Roman" w:hAnsi="Times New Roman" w:cs="Times New Roman"/>
          <w:i/>
          <w:iCs/>
          <w:sz w:val="24"/>
          <w:szCs w:val="24"/>
        </w:rPr>
        <w:t xml:space="preserve">служители, за </w:t>
      </w:r>
      <w:r w:rsidR="00DF4C73">
        <w:rPr>
          <w:rFonts w:ascii="Times New Roman" w:hAnsi="Times New Roman" w:cs="Times New Roman"/>
          <w:i/>
          <w:iCs/>
          <w:sz w:val="24"/>
          <w:szCs w:val="24"/>
        </w:rPr>
        <w:t xml:space="preserve">да може </w:t>
      </w:r>
      <w:r w:rsidRPr="00732739">
        <w:rPr>
          <w:rFonts w:ascii="Times New Roman" w:hAnsi="Times New Roman" w:cs="Times New Roman"/>
          <w:i/>
          <w:iCs/>
          <w:sz w:val="24"/>
          <w:szCs w:val="24"/>
        </w:rPr>
        <w:t>да се насърчава благосъстоянието на всички, на които те служат, без дискриминация, в</w:t>
      </w:r>
      <w:r w:rsidR="00DF4C73">
        <w:rPr>
          <w:rFonts w:ascii="Times New Roman" w:hAnsi="Times New Roman" w:cs="Times New Roman"/>
          <w:i/>
          <w:iCs/>
          <w:sz w:val="24"/>
          <w:szCs w:val="24"/>
        </w:rPr>
        <w:t xml:space="preserve">ключително чрез оптимизиране </w:t>
      </w:r>
      <w:r w:rsidRPr="00732739">
        <w:rPr>
          <w:rFonts w:ascii="Times New Roman" w:hAnsi="Times New Roman" w:cs="Times New Roman"/>
          <w:i/>
          <w:iCs/>
          <w:sz w:val="24"/>
          <w:szCs w:val="24"/>
        </w:rPr>
        <w:t xml:space="preserve">използването на публичните ресурси. </w:t>
      </w: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40.</w:t>
      </w:r>
      <w:r w:rsidR="00732739">
        <w:rPr>
          <w:rFonts w:ascii="Times New Roman" w:hAnsi="Times New Roman" w:cs="Times New Roman"/>
          <w:sz w:val="24"/>
          <w:szCs w:val="24"/>
        </w:rPr>
        <w:t xml:space="preserve"> </w:t>
      </w:r>
      <w:r w:rsidRPr="003B5BDC">
        <w:rPr>
          <w:rFonts w:ascii="Times New Roman" w:hAnsi="Times New Roman" w:cs="Times New Roman"/>
          <w:sz w:val="24"/>
          <w:szCs w:val="24"/>
        </w:rPr>
        <w:t xml:space="preserve">Принципът означава, че публичните институции на всички </w:t>
      </w:r>
      <w:r w:rsidR="00466116">
        <w:rPr>
          <w:rFonts w:ascii="Times New Roman" w:hAnsi="Times New Roman" w:cs="Times New Roman"/>
          <w:sz w:val="24"/>
          <w:szCs w:val="24"/>
        </w:rPr>
        <w:t>нива</w:t>
      </w:r>
      <w:r w:rsidRPr="003B5BDC">
        <w:rPr>
          <w:rFonts w:ascii="Times New Roman" w:hAnsi="Times New Roman" w:cs="Times New Roman"/>
          <w:sz w:val="24"/>
          <w:szCs w:val="24"/>
        </w:rPr>
        <w:t xml:space="preserve"> са оперативно ефективни; публичните интервенции се планират и изпълняват така, че еф</w:t>
      </w:r>
      <w:r w:rsidR="00AB268F">
        <w:rPr>
          <w:rFonts w:ascii="Times New Roman" w:hAnsi="Times New Roman" w:cs="Times New Roman"/>
          <w:sz w:val="24"/>
          <w:szCs w:val="24"/>
        </w:rPr>
        <w:t>икасн</w:t>
      </w:r>
      <w:r w:rsidRPr="003B5BDC">
        <w:rPr>
          <w:rFonts w:ascii="Times New Roman" w:hAnsi="Times New Roman" w:cs="Times New Roman"/>
          <w:sz w:val="24"/>
          <w:szCs w:val="24"/>
        </w:rPr>
        <w:t xml:space="preserve">о да постигнат ясно определени цели, като ефективно се разпределят и използват наличните ресурси. Управлението на изпълнението и одитът са от основно значение за осигуряване на ефикасност и ефективност на управлението. Този принцип е свързан и с доброто многостепенно управление, което означава, че е налице адекватно разпределение на правомощията, отговорностите и ресурсите на всички </w:t>
      </w:r>
      <w:r w:rsidR="00466116">
        <w:rPr>
          <w:rFonts w:ascii="Times New Roman" w:hAnsi="Times New Roman" w:cs="Times New Roman"/>
          <w:sz w:val="24"/>
          <w:szCs w:val="24"/>
        </w:rPr>
        <w:t>нива</w:t>
      </w:r>
      <w:r w:rsidRPr="003B5BDC">
        <w:rPr>
          <w:rFonts w:ascii="Times New Roman" w:hAnsi="Times New Roman" w:cs="Times New Roman"/>
          <w:sz w:val="24"/>
          <w:szCs w:val="24"/>
        </w:rPr>
        <w:t xml:space="preserve"> на управление, основано на принципа на субсидиарност и зачитане на местната демокрация, както е предвидено в Европейската харта за местно самоуправление. Трябва също така да има ефикасна междуинституционална координация с ефективни механизми за надзор.</w:t>
      </w:r>
    </w:p>
    <w:p w:rsidR="003B5BDC" w:rsidRDefault="003B5BDC" w:rsidP="00AD0311">
      <w:pPr>
        <w:jc w:val="both"/>
        <w:rPr>
          <w:rFonts w:ascii="Times New Roman" w:hAnsi="Times New Roman" w:cs="Times New Roman"/>
          <w:sz w:val="24"/>
          <w:szCs w:val="24"/>
        </w:rPr>
      </w:pPr>
    </w:p>
    <w:p w:rsidR="007C16D8" w:rsidRDefault="007C16D8" w:rsidP="00AD0311">
      <w:pPr>
        <w:jc w:val="both"/>
        <w:rPr>
          <w:rFonts w:ascii="Times New Roman" w:hAnsi="Times New Roman" w:cs="Times New Roman"/>
          <w:sz w:val="24"/>
          <w:szCs w:val="24"/>
        </w:rPr>
      </w:pPr>
    </w:p>
    <w:p w:rsidR="007C16D8" w:rsidRDefault="007C16D8" w:rsidP="00AD031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732739" w:rsidTr="00732739">
        <w:tc>
          <w:tcPr>
            <w:tcW w:w="9016" w:type="dxa"/>
          </w:tcPr>
          <w:p w:rsidR="00732739" w:rsidRPr="00732739" w:rsidRDefault="00732739" w:rsidP="00732739">
            <w:pPr>
              <w:jc w:val="both"/>
              <w:rPr>
                <w:rFonts w:ascii="Times New Roman" w:hAnsi="Times New Roman" w:cs="Times New Roman"/>
                <w:i/>
                <w:iCs/>
                <w:sz w:val="24"/>
                <w:szCs w:val="24"/>
              </w:rPr>
            </w:pPr>
            <w:r w:rsidRPr="00732739">
              <w:rPr>
                <w:rFonts w:ascii="Times New Roman" w:hAnsi="Times New Roman" w:cs="Times New Roman"/>
                <w:i/>
                <w:iCs/>
                <w:sz w:val="24"/>
                <w:szCs w:val="24"/>
              </w:rPr>
              <w:lastRenderedPageBreak/>
              <w:t>Принцип 7</w:t>
            </w:r>
          </w:p>
          <w:p w:rsidR="00732739" w:rsidRPr="00732739" w:rsidRDefault="00732739" w:rsidP="00732739">
            <w:pPr>
              <w:jc w:val="both"/>
              <w:rPr>
                <w:rFonts w:ascii="Times New Roman" w:hAnsi="Times New Roman" w:cs="Times New Roman"/>
                <w:sz w:val="24"/>
                <w:szCs w:val="24"/>
              </w:rPr>
            </w:pPr>
          </w:p>
          <w:p w:rsidR="00732739" w:rsidRPr="00732739" w:rsidRDefault="00732739" w:rsidP="00732739">
            <w:pPr>
              <w:jc w:val="both"/>
              <w:rPr>
                <w:rFonts w:ascii="Times New Roman" w:hAnsi="Times New Roman" w:cs="Times New Roman"/>
                <w:sz w:val="24"/>
                <w:szCs w:val="24"/>
              </w:rPr>
            </w:pPr>
            <w:r w:rsidRPr="00732739">
              <w:rPr>
                <w:rFonts w:ascii="Times New Roman" w:hAnsi="Times New Roman" w:cs="Times New Roman"/>
                <w:sz w:val="24"/>
                <w:szCs w:val="24"/>
              </w:rPr>
              <w:t>Спазването на този принцип би означавало, че:</w:t>
            </w:r>
          </w:p>
          <w:p w:rsidR="00732739" w:rsidRPr="00732739" w:rsidRDefault="00732739" w:rsidP="00732739">
            <w:pPr>
              <w:jc w:val="both"/>
              <w:rPr>
                <w:rFonts w:ascii="Times New Roman" w:hAnsi="Times New Roman" w:cs="Times New Roman"/>
                <w:sz w:val="24"/>
                <w:szCs w:val="24"/>
              </w:rPr>
            </w:pPr>
          </w:p>
          <w:p w:rsidR="00732739" w:rsidRPr="00732739" w:rsidRDefault="00EC1D2E" w:rsidP="00732739">
            <w:pPr>
              <w:jc w:val="both"/>
              <w:rPr>
                <w:rFonts w:ascii="Times New Roman" w:hAnsi="Times New Roman" w:cs="Times New Roman"/>
                <w:sz w:val="24"/>
                <w:szCs w:val="24"/>
                <w:u w:val="single"/>
              </w:rPr>
            </w:pPr>
            <w:r>
              <w:rPr>
                <w:rFonts w:ascii="Times New Roman" w:hAnsi="Times New Roman" w:cs="Times New Roman"/>
                <w:sz w:val="24"/>
                <w:szCs w:val="24"/>
                <w:u w:val="single"/>
              </w:rPr>
              <w:t>Относно</w:t>
            </w:r>
            <w:r w:rsidRPr="00732739">
              <w:rPr>
                <w:rFonts w:ascii="Times New Roman" w:hAnsi="Times New Roman" w:cs="Times New Roman"/>
                <w:sz w:val="24"/>
                <w:szCs w:val="24"/>
                <w:u w:val="single"/>
              </w:rPr>
              <w:t xml:space="preserve"> </w:t>
            </w:r>
            <w:r w:rsidR="00916491" w:rsidRPr="00732739">
              <w:rPr>
                <w:rFonts w:ascii="Times New Roman" w:hAnsi="Times New Roman" w:cs="Times New Roman"/>
                <w:sz w:val="24"/>
                <w:szCs w:val="24"/>
                <w:u w:val="single"/>
              </w:rPr>
              <w:t>еф</w:t>
            </w:r>
            <w:r w:rsidR="00916491">
              <w:rPr>
                <w:rFonts w:ascii="Times New Roman" w:hAnsi="Times New Roman" w:cs="Times New Roman"/>
                <w:sz w:val="24"/>
                <w:szCs w:val="24"/>
                <w:u w:val="single"/>
              </w:rPr>
              <w:t>икас</w:t>
            </w:r>
            <w:r w:rsidR="00916491" w:rsidRPr="00732739">
              <w:rPr>
                <w:rFonts w:ascii="Times New Roman" w:hAnsi="Times New Roman" w:cs="Times New Roman"/>
                <w:sz w:val="24"/>
                <w:szCs w:val="24"/>
                <w:u w:val="single"/>
              </w:rPr>
              <w:t xml:space="preserve">ността </w:t>
            </w:r>
          </w:p>
          <w:p w:rsidR="00732739" w:rsidRPr="00732739" w:rsidRDefault="00732739" w:rsidP="00732739">
            <w:pPr>
              <w:pStyle w:val="ListParagraph"/>
              <w:numPr>
                <w:ilvl w:val="0"/>
                <w:numId w:val="12"/>
              </w:numPr>
              <w:jc w:val="both"/>
              <w:rPr>
                <w:rFonts w:ascii="Times New Roman" w:hAnsi="Times New Roman" w:cs="Times New Roman"/>
                <w:sz w:val="24"/>
                <w:szCs w:val="24"/>
              </w:rPr>
            </w:pPr>
            <w:r w:rsidRPr="00732739">
              <w:rPr>
                <w:rFonts w:ascii="Times New Roman" w:hAnsi="Times New Roman" w:cs="Times New Roman"/>
                <w:sz w:val="24"/>
                <w:szCs w:val="24"/>
              </w:rPr>
              <w:t>Стратегическите и оперативните планове ясно определят целите и задачите в рамките на определен период от време.</w:t>
            </w:r>
          </w:p>
          <w:p w:rsidR="00732739" w:rsidRPr="00933828" w:rsidRDefault="00732739" w:rsidP="00732739">
            <w:pPr>
              <w:pStyle w:val="ListParagraph"/>
              <w:numPr>
                <w:ilvl w:val="0"/>
                <w:numId w:val="12"/>
              </w:numPr>
              <w:jc w:val="both"/>
              <w:rPr>
                <w:rFonts w:ascii="Times New Roman" w:hAnsi="Times New Roman" w:cs="Times New Roman"/>
                <w:sz w:val="24"/>
                <w:szCs w:val="24"/>
              </w:rPr>
            </w:pPr>
            <w:r w:rsidRPr="00AB268F">
              <w:rPr>
                <w:rFonts w:ascii="Times New Roman" w:hAnsi="Times New Roman" w:cs="Times New Roman"/>
                <w:sz w:val="24"/>
                <w:szCs w:val="24"/>
              </w:rPr>
              <w:t xml:space="preserve">Наличните ресурси се използват по най-добрия възможен начин както в </w:t>
            </w:r>
            <w:r w:rsidRPr="00933828">
              <w:rPr>
                <w:rFonts w:ascii="Times New Roman" w:hAnsi="Times New Roman" w:cs="Times New Roman"/>
                <w:sz w:val="24"/>
                <w:szCs w:val="24"/>
              </w:rPr>
              <w:t xml:space="preserve">техническо, така и в </w:t>
            </w:r>
            <w:r w:rsidR="00916491">
              <w:rPr>
                <w:rFonts w:ascii="Times New Roman" w:hAnsi="Times New Roman" w:cs="Times New Roman"/>
                <w:sz w:val="24"/>
                <w:szCs w:val="24"/>
              </w:rPr>
              <w:t>целево</w:t>
            </w:r>
            <w:r w:rsidRPr="00933828">
              <w:rPr>
                <w:rFonts w:ascii="Times New Roman" w:hAnsi="Times New Roman" w:cs="Times New Roman"/>
                <w:sz w:val="24"/>
                <w:szCs w:val="24"/>
              </w:rPr>
              <w:t xml:space="preserve"> отношение. </w:t>
            </w:r>
          </w:p>
          <w:p w:rsidR="00732739" w:rsidRPr="00732739" w:rsidRDefault="00732739" w:rsidP="00732739">
            <w:pPr>
              <w:pStyle w:val="ListParagraph"/>
              <w:numPr>
                <w:ilvl w:val="0"/>
                <w:numId w:val="12"/>
              </w:numPr>
              <w:jc w:val="both"/>
              <w:rPr>
                <w:rFonts w:ascii="Times New Roman" w:hAnsi="Times New Roman" w:cs="Times New Roman"/>
                <w:sz w:val="24"/>
                <w:szCs w:val="24"/>
              </w:rPr>
            </w:pPr>
            <w:r w:rsidRPr="00732739">
              <w:rPr>
                <w:rFonts w:ascii="Times New Roman" w:hAnsi="Times New Roman" w:cs="Times New Roman"/>
                <w:sz w:val="24"/>
                <w:szCs w:val="24"/>
              </w:rPr>
              <w:t xml:space="preserve">Ефективната координация между правителствените </w:t>
            </w:r>
            <w:r w:rsidR="00466116">
              <w:rPr>
                <w:rFonts w:ascii="Times New Roman" w:hAnsi="Times New Roman" w:cs="Times New Roman"/>
                <w:sz w:val="24"/>
                <w:szCs w:val="24"/>
              </w:rPr>
              <w:t>нива</w:t>
            </w:r>
            <w:r w:rsidRPr="00732739">
              <w:rPr>
                <w:rFonts w:ascii="Times New Roman" w:hAnsi="Times New Roman" w:cs="Times New Roman"/>
                <w:sz w:val="24"/>
                <w:szCs w:val="24"/>
              </w:rPr>
              <w:t xml:space="preserve"> отчита принципите на местната демокрация и субсидиарност и гарантира предоставянето на качествени услуги на всяко </w:t>
            </w:r>
            <w:r w:rsidR="005D4041">
              <w:rPr>
                <w:rFonts w:ascii="Times New Roman" w:hAnsi="Times New Roman" w:cs="Times New Roman"/>
                <w:sz w:val="24"/>
                <w:szCs w:val="24"/>
              </w:rPr>
              <w:t>ниво</w:t>
            </w:r>
            <w:r w:rsidRPr="00732739">
              <w:rPr>
                <w:rFonts w:ascii="Times New Roman" w:hAnsi="Times New Roman" w:cs="Times New Roman"/>
                <w:sz w:val="24"/>
                <w:szCs w:val="24"/>
              </w:rPr>
              <w:t>.</w:t>
            </w:r>
          </w:p>
          <w:p w:rsidR="00732739" w:rsidRPr="00732739" w:rsidRDefault="00732739" w:rsidP="00732739">
            <w:pPr>
              <w:jc w:val="both"/>
              <w:rPr>
                <w:rFonts w:ascii="Times New Roman" w:hAnsi="Times New Roman" w:cs="Times New Roman"/>
                <w:sz w:val="24"/>
                <w:szCs w:val="24"/>
              </w:rPr>
            </w:pPr>
          </w:p>
          <w:p w:rsidR="00732739" w:rsidRPr="00732739" w:rsidRDefault="00EC1D2E" w:rsidP="00732739">
            <w:pPr>
              <w:jc w:val="both"/>
              <w:rPr>
                <w:rFonts w:ascii="Times New Roman" w:hAnsi="Times New Roman" w:cs="Times New Roman"/>
                <w:sz w:val="24"/>
                <w:szCs w:val="24"/>
                <w:u w:val="single"/>
              </w:rPr>
            </w:pPr>
            <w:r>
              <w:rPr>
                <w:rFonts w:ascii="Times New Roman" w:hAnsi="Times New Roman" w:cs="Times New Roman"/>
                <w:sz w:val="24"/>
                <w:szCs w:val="24"/>
                <w:u w:val="single"/>
              </w:rPr>
              <w:t>Относно</w:t>
            </w:r>
            <w:r w:rsidRPr="00732739">
              <w:rPr>
                <w:rFonts w:ascii="Times New Roman" w:hAnsi="Times New Roman" w:cs="Times New Roman"/>
                <w:sz w:val="24"/>
                <w:szCs w:val="24"/>
                <w:u w:val="single"/>
              </w:rPr>
              <w:t xml:space="preserve"> </w:t>
            </w:r>
            <w:r w:rsidR="00916491" w:rsidRPr="00732739">
              <w:rPr>
                <w:rFonts w:ascii="Times New Roman" w:hAnsi="Times New Roman" w:cs="Times New Roman"/>
                <w:sz w:val="24"/>
                <w:szCs w:val="24"/>
                <w:u w:val="single"/>
              </w:rPr>
              <w:t>ефек</w:t>
            </w:r>
            <w:r w:rsidR="00916491">
              <w:rPr>
                <w:rFonts w:ascii="Times New Roman" w:hAnsi="Times New Roman" w:cs="Times New Roman"/>
                <w:sz w:val="24"/>
                <w:szCs w:val="24"/>
                <w:u w:val="single"/>
              </w:rPr>
              <w:t>тивността</w:t>
            </w:r>
          </w:p>
          <w:p w:rsidR="00732739" w:rsidRPr="00732739" w:rsidRDefault="00732739" w:rsidP="00732739">
            <w:pPr>
              <w:pStyle w:val="ListParagraph"/>
              <w:numPr>
                <w:ilvl w:val="0"/>
                <w:numId w:val="13"/>
              </w:numPr>
              <w:jc w:val="both"/>
              <w:rPr>
                <w:rFonts w:ascii="Times New Roman" w:hAnsi="Times New Roman" w:cs="Times New Roman"/>
                <w:sz w:val="24"/>
                <w:szCs w:val="24"/>
              </w:rPr>
            </w:pPr>
            <w:r w:rsidRPr="00732739">
              <w:rPr>
                <w:rFonts w:ascii="Times New Roman" w:hAnsi="Times New Roman" w:cs="Times New Roman"/>
                <w:sz w:val="24"/>
                <w:szCs w:val="24"/>
              </w:rPr>
              <w:t>Системите за управление на изпълнението се разработват и прилагат в съответствие с поставените цели и задачи.</w:t>
            </w:r>
          </w:p>
          <w:p w:rsidR="00732739" w:rsidRDefault="00732739" w:rsidP="00732739">
            <w:pPr>
              <w:pStyle w:val="ListParagraph"/>
              <w:numPr>
                <w:ilvl w:val="0"/>
                <w:numId w:val="13"/>
              </w:numPr>
              <w:jc w:val="both"/>
              <w:rPr>
                <w:rFonts w:ascii="Times New Roman" w:hAnsi="Times New Roman" w:cs="Times New Roman"/>
                <w:sz w:val="24"/>
                <w:szCs w:val="24"/>
              </w:rPr>
            </w:pPr>
            <w:r w:rsidRPr="00732739">
              <w:rPr>
                <w:rFonts w:ascii="Times New Roman" w:hAnsi="Times New Roman" w:cs="Times New Roman"/>
                <w:sz w:val="24"/>
                <w:szCs w:val="24"/>
              </w:rPr>
              <w:t>Вътрешни и външни одити се провеждат редовно на всички нива</w:t>
            </w:r>
            <w:r w:rsidR="009338AD">
              <w:rPr>
                <w:rFonts w:ascii="Times New Roman" w:hAnsi="Times New Roman" w:cs="Times New Roman"/>
                <w:sz w:val="24"/>
                <w:szCs w:val="24"/>
              </w:rPr>
              <w:t xml:space="preserve"> на управление</w:t>
            </w:r>
            <w:r w:rsidRPr="00732739">
              <w:rPr>
                <w:rFonts w:ascii="Times New Roman" w:hAnsi="Times New Roman" w:cs="Times New Roman"/>
                <w:sz w:val="24"/>
                <w:szCs w:val="24"/>
              </w:rPr>
              <w:t>.</w:t>
            </w:r>
          </w:p>
          <w:p w:rsidR="00732739" w:rsidRPr="00732739" w:rsidRDefault="00732739" w:rsidP="00732739">
            <w:pPr>
              <w:pStyle w:val="ListParagraph"/>
              <w:jc w:val="both"/>
              <w:rPr>
                <w:rFonts w:ascii="Times New Roman" w:hAnsi="Times New Roman" w:cs="Times New Roman"/>
                <w:sz w:val="24"/>
                <w:szCs w:val="24"/>
              </w:rPr>
            </w:pPr>
            <w:r w:rsidRPr="00732739">
              <w:rPr>
                <w:rFonts w:ascii="Times New Roman" w:hAnsi="Times New Roman" w:cs="Times New Roman"/>
                <w:sz w:val="24"/>
                <w:szCs w:val="24"/>
              </w:rPr>
              <w:t>Резултатите от одитните оценки</w:t>
            </w:r>
            <w:r w:rsidR="00916491">
              <w:rPr>
                <w:rFonts w:ascii="Times New Roman" w:hAnsi="Times New Roman" w:cs="Times New Roman"/>
                <w:sz w:val="24"/>
                <w:szCs w:val="24"/>
              </w:rPr>
              <w:t>,</w:t>
            </w:r>
            <w:r w:rsidRPr="00732739">
              <w:rPr>
                <w:rFonts w:ascii="Times New Roman" w:hAnsi="Times New Roman" w:cs="Times New Roman"/>
                <w:sz w:val="24"/>
                <w:szCs w:val="24"/>
              </w:rPr>
              <w:t xml:space="preserve"> препоръчва</w:t>
            </w:r>
            <w:r w:rsidR="009338AD">
              <w:rPr>
                <w:rFonts w:ascii="Times New Roman" w:hAnsi="Times New Roman" w:cs="Times New Roman"/>
                <w:sz w:val="24"/>
                <w:szCs w:val="24"/>
              </w:rPr>
              <w:t>щи</w:t>
            </w:r>
            <w:r w:rsidRPr="00732739">
              <w:rPr>
                <w:rFonts w:ascii="Times New Roman" w:hAnsi="Times New Roman" w:cs="Times New Roman"/>
                <w:sz w:val="24"/>
                <w:szCs w:val="24"/>
              </w:rPr>
              <w:t xml:space="preserve"> </w:t>
            </w:r>
            <w:proofErr w:type="spellStart"/>
            <w:r w:rsidRPr="00732739">
              <w:rPr>
                <w:rFonts w:ascii="Times New Roman" w:hAnsi="Times New Roman" w:cs="Times New Roman"/>
                <w:sz w:val="24"/>
                <w:szCs w:val="24"/>
              </w:rPr>
              <w:t>корективни</w:t>
            </w:r>
            <w:proofErr w:type="spellEnd"/>
            <w:r w:rsidRPr="00732739">
              <w:rPr>
                <w:rFonts w:ascii="Times New Roman" w:hAnsi="Times New Roman" w:cs="Times New Roman"/>
                <w:sz w:val="24"/>
                <w:szCs w:val="24"/>
              </w:rPr>
              <w:t xml:space="preserve"> действия</w:t>
            </w:r>
            <w:r w:rsidR="00916491">
              <w:rPr>
                <w:rFonts w:ascii="Times New Roman" w:hAnsi="Times New Roman" w:cs="Times New Roman"/>
                <w:sz w:val="24"/>
                <w:szCs w:val="24"/>
              </w:rPr>
              <w:t>,</w:t>
            </w:r>
            <w:r w:rsidRPr="00732739">
              <w:rPr>
                <w:rFonts w:ascii="Times New Roman" w:hAnsi="Times New Roman" w:cs="Times New Roman"/>
                <w:sz w:val="24"/>
                <w:szCs w:val="24"/>
              </w:rPr>
              <w:t xml:space="preserve"> са надлежно отразени в политиката и процесите на вземане на решения.</w:t>
            </w:r>
          </w:p>
          <w:p w:rsidR="00732739" w:rsidRPr="00732739" w:rsidRDefault="00732739" w:rsidP="00732739">
            <w:pPr>
              <w:jc w:val="both"/>
              <w:rPr>
                <w:rFonts w:ascii="Times New Roman" w:hAnsi="Times New Roman" w:cs="Times New Roman"/>
                <w:sz w:val="24"/>
                <w:szCs w:val="24"/>
              </w:rPr>
            </w:pPr>
          </w:p>
          <w:p w:rsidR="00732739" w:rsidRPr="00732739" w:rsidRDefault="00EC1D2E" w:rsidP="00732739">
            <w:pPr>
              <w:jc w:val="both"/>
              <w:rPr>
                <w:rFonts w:ascii="Times New Roman" w:hAnsi="Times New Roman" w:cs="Times New Roman"/>
                <w:sz w:val="24"/>
                <w:szCs w:val="24"/>
                <w:u w:val="single"/>
              </w:rPr>
            </w:pPr>
            <w:r>
              <w:rPr>
                <w:rFonts w:ascii="Times New Roman" w:hAnsi="Times New Roman" w:cs="Times New Roman"/>
                <w:sz w:val="24"/>
                <w:szCs w:val="24"/>
                <w:u w:val="single"/>
              </w:rPr>
              <w:t>Относно</w:t>
            </w:r>
            <w:r w:rsidRPr="00732739">
              <w:rPr>
                <w:rFonts w:ascii="Times New Roman" w:hAnsi="Times New Roman" w:cs="Times New Roman"/>
                <w:sz w:val="24"/>
                <w:szCs w:val="24"/>
                <w:u w:val="single"/>
              </w:rPr>
              <w:t xml:space="preserve"> </w:t>
            </w:r>
            <w:r w:rsidR="00AC1805">
              <w:rPr>
                <w:rFonts w:ascii="Times New Roman" w:hAnsi="Times New Roman" w:cs="Times New Roman"/>
                <w:sz w:val="24"/>
                <w:szCs w:val="24"/>
                <w:u w:val="single"/>
              </w:rPr>
              <w:t>стабилна</w:t>
            </w:r>
            <w:r>
              <w:rPr>
                <w:rFonts w:ascii="Times New Roman" w:hAnsi="Times New Roman" w:cs="Times New Roman"/>
                <w:sz w:val="24"/>
                <w:szCs w:val="24"/>
                <w:u w:val="single"/>
              </w:rPr>
              <w:t>та</w:t>
            </w:r>
            <w:r w:rsidRPr="00732739">
              <w:rPr>
                <w:rFonts w:ascii="Times New Roman" w:hAnsi="Times New Roman" w:cs="Times New Roman"/>
                <w:sz w:val="24"/>
                <w:szCs w:val="24"/>
                <w:u w:val="single"/>
              </w:rPr>
              <w:t xml:space="preserve"> </w:t>
            </w:r>
            <w:r w:rsidR="00732739" w:rsidRPr="00732739">
              <w:rPr>
                <w:rFonts w:ascii="Times New Roman" w:hAnsi="Times New Roman" w:cs="Times New Roman"/>
                <w:sz w:val="24"/>
                <w:szCs w:val="24"/>
                <w:u w:val="single"/>
              </w:rPr>
              <w:t>администрация</w:t>
            </w:r>
          </w:p>
          <w:p w:rsidR="00732739" w:rsidRPr="00732739" w:rsidRDefault="00732739" w:rsidP="00732739">
            <w:pPr>
              <w:pStyle w:val="ListParagraph"/>
              <w:numPr>
                <w:ilvl w:val="0"/>
                <w:numId w:val="14"/>
              </w:numPr>
              <w:jc w:val="both"/>
              <w:rPr>
                <w:rFonts w:ascii="Times New Roman" w:hAnsi="Times New Roman" w:cs="Times New Roman"/>
                <w:sz w:val="24"/>
                <w:szCs w:val="24"/>
              </w:rPr>
            </w:pPr>
            <w:r w:rsidRPr="00732739">
              <w:rPr>
                <w:rFonts w:ascii="Times New Roman" w:hAnsi="Times New Roman" w:cs="Times New Roman"/>
                <w:sz w:val="24"/>
                <w:szCs w:val="24"/>
              </w:rPr>
              <w:t>Добрата администрация трябва да бъде гарантирана на всички нива</w:t>
            </w:r>
            <w:r w:rsidR="009338AD">
              <w:rPr>
                <w:rFonts w:ascii="Times New Roman" w:hAnsi="Times New Roman" w:cs="Times New Roman"/>
                <w:sz w:val="24"/>
                <w:szCs w:val="24"/>
              </w:rPr>
              <w:t xml:space="preserve"> на управление</w:t>
            </w:r>
            <w:r w:rsidRPr="00732739">
              <w:rPr>
                <w:rFonts w:ascii="Times New Roman" w:hAnsi="Times New Roman" w:cs="Times New Roman"/>
                <w:sz w:val="24"/>
                <w:szCs w:val="24"/>
              </w:rPr>
              <w:t xml:space="preserve"> чрез качеството на законодателството, което трябва да бъде подходящо и последователно, ясно, лесно разбираемо и достъпно.</w:t>
            </w:r>
          </w:p>
          <w:p w:rsidR="00732739" w:rsidRPr="00732739" w:rsidRDefault="00732739" w:rsidP="00732739">
            <w:pPr>
              <w:pStyle w:val="ListParagraph"/>
              <w:numPr>
                <w:ilvl w:val="0"/>
                <w:numId w:val="14"/>
              </w:numPr>
              <w:jc w:val="both"/>
              <w:rPr>
                <w:rFonts w:ascii="Times New Roman" w:hAnsi="Times New Roman" w:cs="Times New Roman"/>
                <w:sz w:val="24"/>
                <w:szCs w:val="24"/>
              </w:rPr>
            </w:pPr>
            <w:r w:rsidRPr="00732739">
              <w:rPr>
                <w:rFonts w:ascii="Times New Roman" w:hAnsi="Times New Roman" w:cs="Times New Roman"/>
                <w:sz w:val="24"/>
                <w:szCs w:val="24"/>
              </w:rPr>
              <w:t xml:space="preserve">Административните рамки и процеси следва да бъдат организирани така, че да отговарят на следните принципи: законосъобразност, равенство, безпристрастност, пропорционалност, справедливост, предприемане на действия в разумен срок, правна сигурност, пропорционалност и </w:t>
            </w:r>
            <w:proofErr w:type="spellStart"/>
            <w:r w:rsidRPr="00732739">
              <w:rPr>
                <w:rFonts w:ascii="Times New Roman" w:hAnsi="Times New Roman" w:cs="Times New Roman"/>
                <w:sz w:val="24"/>
                <w:szCs w:val="24"/>
              </w:rPr>
              <w:t>недискриминация</w:t>
            </w:r>
            <w:proofErr w:type="spellEnd"/>
            <w:r w:rsidRPr="00732739">
              <w:rPr>
                <w:rFonts w:ascii="Times New Roman" w:hAnsi="Times New Roman" w:cs="Times New Roman"/>
                <w:sz w:val="24"/>
                <w:szCs w:val="24"/>
              </w:rPr>
              <w:t>, право на изслушване и участие, зачитане на личния живот, прозрачност.</w:t>
            </w:r>
          </w:p>
          <w:p w:rsidR="00732739" w:rsidRPr="00732739" w:rsidRDefault="00732739" w:rsidP="00732739">
            <w:pPr>
              <w:pStyle w:val="ListParagraph"/>
              <w:numPr>
                <w:ilvl w:val="0"/>
                <w:numId w:val="14"/>
              </w:numPr>
              <w:jc w:val="both"/>
              <w:rPr>
                <w:rFonts w:ascii="Times New Roman" w:hAnsi="Times New Roman" w:cs="Times New Roman"/>
                <w:sz w:val="24"/>
                <w:szCs w:val="24"/>
              </w:rPr>
            </w:pPr>
            <w:bookmarkStart w:id="0" w:name="_GoBack"/>
            <w:bookmarkEnd w:id="0"/>
            <w:r w:rsidRPr="00D120BA">
              <w:rPr>
                <w:rFonts w:ascii="Times New Roman" w:hAnsi="Times New Roman" w:cs="Times New Roman"/>
                <w:sz w:val="24"/>
                <w:szCs w:val="24"/>
              </w:rPr>
              <w:t>Правото</w:t>
            </w:r>
            <w:r w:rsidRPr="00732739">
              <w:rPr>
                <w:rFonts w:ascii="Times New Roman" w:hAnsi="Times New Roman" w:cs="Times New Roman"/>
                <w:sz w:val="24"/>
                <w:szCs w:val="24"/>
              </w:rPr>
              <w:t xml:space="preserve"> на добра администрация следва да бъде конкретизирано в набор от права и задължения, които могат да бъдат изпълнявани.</w:t>
            </w:r>
          </w:p>
          <w:p w:rsidR="00732739" w:rsidRPr="00732739" w:rsidRDefault="00732739" w:rsidP="00732739">
            <w:pPr>
              <w:pStyle w:val="ListParagraph"/>
              <w:numPr>
                <w:ilvl w:val="0"/>
                <w:numId w:val="14"/>
              </w:numPr>
              <w:jc w:val="both"/>
              <w:rPr>
                <w:rFonts w:ascii="Times New Roman" w:hAnsi="Times New Roman" w:cs="Times New Roman"/>
                <w:sz w:val="24"/>
                <w:szCs w:val="24"/>
              </w:rPr>
            </w:pPr>
            <w:r w:rsidRPr="00732739">
              <w:rPr>
                <w:rFonts w:ascii="Times New Roman" w:hAnsi="Times New Roman" w:cs="Times New Roman"/>
                <w:sz w:val="24"/>
                <w:szCs w:val="24"/>
              </w:rPr>
              <w:t>Следва да се насърчават близостта и достъпността на административните служби.</w:t>
            </w:r>
          </w:p>
          <w:p w:rsidR="00732739" w:rsidRPr="00732739" w:rsidRDefault="00732739" w:rsidP="00732739">
            <w:pPr>
              <w:pStyle w:val="ListParagraph"/>
              <w:numPr>
                <w:ilvl w:val="0"/>
                <w:numId w:val="14"/>
              </w:numPr>
              <w:jc w:val="both"/>
              <w:rPr>
                <w:rFonts w:ascii="Times New Roman" w:hAnsi="Times New Roman" w:cs="Times New Roman"/>
                <w:sz w:val="24"/>
                <w:szCs w:val="24"/>
              </w:rPr>
            </w:pPr>
            <w:r w:rsidRPr="00732739">
              <w:rPr>
                <w:rFonts w:ascii="Times New Roman" w:hAnsi="Times New Roman" w:cs="Times New Roman"/>
                <w:sz w:val="24"/>
                <w:szCs w:val="24"/>
              </w:rPr>
              <w:t>Обучението на държавните служители е необходимо, за да се гарантира, че те изпълняват задачите си както в общ интерес, така и в интерес на лицата, с които работят.</w:t>
            </w:r>
          </w:p>
        </w:tc>
      </w:tr>
    </w:tbl>
    <w:p w:rsidR="003B5BDC" w:rsidRPr="003B5BDC" w:rsidRDefault="003B5BDC" w:rsidP="00AD0311">
      <w:pPr>
        <w:jc w:val="both"/>
        <w:rPr>
          <w:rFonts w:ascii="Times New Roman" w:hAnsi="Times New Roman" w:cs="Times New Roman"/>
          <w:sz w:val="24"/>
          <w:szCs w:val="24"/>
        </w:rPr>
      </w:pPr>
    </w:p>
    <w:p w:rsidR="003B5BDC" w:rsidRPr="006B0E7F" w:rsidRDefault="00884536" w:rsidP="00AD0311">
      <w:pPr>
        <w:jc w:val="both"/>
        <w:rPr>
          <w:rFonts w:ascii="Times New Roman" w:hAnsi="Times New Roman" w:cs="Times New Roman"/>
          <w:b/>
          <w:bCs/>
          <w:iCs/>
          <w:sz w:val="24"/>
          <w:szCs w:val="24"/>
        </w:rPr>
      </w:pPr>
      <w:r w:rsidRPr="006B0E7F">
        <w:rPr>
          <w:rFonts w:ascii="Times New Roman" w:hAnsi="Times New Roman" w:cs="Times New Roman"/>
          <w:b/>
          <w:bCs/>
          <w:iCs/>
          <w:sz w:val="24"/>
          <w:szCs w:val="24"/>
        </w:rPr>
        <w:t xml:space="preserve">Принцип 8 - Лидерство, </w:t>
      </w:r>
      <w:r w:rsidR="001D0E37">
        <w:rPr>
          <w:rFonts w:ascii="Times New Roman" w:hAnsi="Times New Roman" w:cs="Times New Roman"/>
          <w:b/>
          <w:bCs/>
          <w:iCs/>
          <w:sz w:val="24"/>
          <w:szCs w:val="24"/>
        </w:rPr>
        <w:t>способности</w:t>
      </w:r>
      <w:r w:rsidR="00746B6E" w:rsidRPr="006B0E7F">
        <w:rPr>
          <w:rFonts w:ascii="Times New Roman" w:hAnsi="Times New Roman" w:cs="Times New Roman"/>
          <w:b/>
          <w:bCs/>
          <w:iCs/>
          <w:sz w:val="24"/>
          <w:szCs w:val="24"/>
        </w:rPr>
        <w:t xml:space="preserve"> </w:t>
      </w:r>
      <w:r w:rsidRPr="006B0E7F">
        <w:rPr>
          <w:rFonts w:ascii="Times New Roman" w:hAnsi="Times New Roman" w:cs="Times New Roman"/>
          <w:b/>
          <w:bCs/>
          <w:iCs/>
          <w:sz w:val="24"/>
          <w:szCs w:val="24"/>
        </w:rPr>
        <w:t xml:space="preserve">и капацитет </w:t>
      </w:r>
    </w:p>
    <w:p w:rsidR="00DF4C73" w:rsidRDefault="00DF4C73" w:rsidP="00AD0311">
      <w:pPr>
        <w:jc w:val="both"/>
        <w:rPr>
          <w:rFonts w:ascii="Times New Roman" w:hAnsi="Times New Roman" w:cs="Times New Roman"/>
          <w:i/>
          <w:iCs/>
          <w:sz w:val="24"/>
          <w:szCs w:val="24"/>
        </w:rPr>
      </w:pPr>
      <w:r w:rsidRPr="00DF4C73">
        <w:rPr>
          <w:rFonts w:ascii="Times New Roman" w:hAnsi="Times New Roman" w:cs="Times New Roman"/>
          <w:i/>
          <w:iCs/>
          <w:sz w:val="24"/>
          <w:szCs w:val="24"/>
        </w:rPr>
        <w:t>Трябва да се полагат целенасочени и постоянни усилия за укре</w:t>
      </w:r>
      <w:r w:rsidR="00EA3189">
        <w:rPr>
          <w:rFonts w:ascii="Times New Roman" w:hAnsi="Times New Roman" w:cs="Times New Roman"/>
          <w:i/>
          <w:iCs/>
          <w:sz w:val="24"/>
          <w:szCs w:val="24"/>
        </w:rPr>
        <w:t>пване на организационното ръководство в</w:t>
      </w:r>
      <w:r w:rsidRPr="00DF4C73">
        <w:rPr>
          <w:rFonts w:ascii="Times New Roman" w:hAnsi="Times New Roman" w:cs="Times New Roman"/>
          <w:i/>
          <w:iCs/>
          <w:sz w:val="24"/>
          <w:szCs w:val="24"/>
        </w:rPr>
        <w:t xml:space="preserve"> правителството и публичните институции, както и на способностите и капацитета на всички публични служители, така че основите на доброто демократично управление да могат да бъдат ефективно </w:t>
      </w:r>
      <w:r w:rsidR="00081EE2">
        <w:rPr>
          <w:rFonts w:ascii="Times New Roman" w:hAnsi="Times New Roman" w:cs="Times New Roman"/>
          <w:i/>
          <w:iCs/>
          <w:sz w:val="24"/>
          <w:szCs w:val="24"/>
        </w:rPr>
        <w:t>реализирани</w:t>
      </w:r>
      <w:r w:rsidRPr="00DF4C73">
        <w:rPr>
          <w:rFonts w:ascii="Times New Roman" w:hAnsi="Times New Roman" w:cs="Times New Roman"/>
          <w:i/>
          <w:iCs/>
          <w:sz w:val="24"/>
          <w:szCs w:val="24"/>
        </w:rPr>
        <w:t>.</w:t>
      </w: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41.</w:t>
      </w:r>
      <w:r w:rsidR="00732739">
        <w:rPr>
          <w:rFonts w:ascii="Times New Roman" w:hAnsi="Times New Roman" w:cs="Times New Roman"/>
          <w:sz w:val="24"/>
          <w:szCs w:val="24"/>
        </w:rPr>
        <w:t xml:space="preserve"> </w:t>
      </w:r>
      <w:r w:rsidRPr="003B5BDC">
        <w:rPr>
          <w:rFonts w:ascii="Times New Roman" w:hAnsi="Times New Roman" w:cs="Times New Roman"/>
          <w:sz w:val="24"/>
          <w:szCs w:val="24"/>
        </w:rPr>
        <w:t xml:space="preserve">Принципът ясно показва, че </w:t>
      </w:r>
      <w:r w:rsidRPr="008E237A">
        <w:rPr>
          <w:rFonts w:ascii="Times New Roman" w:hAnsi="Times New Roman" w:cs="Times New Roman"/>
          <w:sz w:val="24"/>
          <w:szCs w:val="24"/>
        </w:rPr>
        <w:t>организационното ръководство</w:t>
      </w:r>
      <w:r w:rsidRPr="003B5BDC">
        <w:rPr>
          <w:rFonts w:ascii="Times New Roman" w:hAnsi="Times New Roman" w:cs="Times New Roman"/>
          <w:sz w:val="24"/>
          <w:szCs w:val="24"/>
        </w:rPr>
        <w:t xml:space="preserve"> в публичните институции е ключов фактор, допринасящ за осъществяването на добро демократично управление на всички нива. Такова ръководство следва да се стреми да развие и/или утвърди публична служба, която насърчава организационна култура, при</w:t>
      </w:r>
      <w:r w:rsidR="00EA3189">
        <w:rPr>
          <w:rFonts w:ascii="Times New Roman" w:hAnsi="Times New Roman" w:cs="Times New Roman"/>
          <w:sz w:val="24"/>
          <w:szCs w:val="24"/>
        </w:rPr>
        <w:t xml:space="preserve">знаваща и </w:t>
      </w:r>
      <w:r w:rsidR="00EA3189">
        <w:rPr>
          <w:rFonts w:ascii="Times New Roman" w:hAnsi="Times New Roman" w:cs="Times New Roman"/>
          <w:sz w:val="24"/>
          <w:szCs w:val="24"/>
        </w:rPr>
        <w:lastRenderedPageBreak/>
        <w:t>насърчаваща действията</w:t>
      </w:r>
      <w:r w:rsidRPr="003B5BDC">
        <w:rPr>
          <w:rFonts w:ascii="Times New Roman" w:hAnsi="Times New Roman" w:cs="Times New Roman"/>
          <w:sz w:val="24"/>
          <w:szCs w:val="24"/>
        </w:rPr>
        <w:t xml:space="preserve"> в съответствие с ценности, ориентирани към резултатите и </w:t>
      </w:r>
      <w:r w:rsidR="00545F14">
        <w:rPr>
          <w:rFonts w:ascii="Times New Roman" w:hAnsi="Times New Roman" w:cs="Times New Roman"/>
          <w:sz w:val="24"/>
          <w:szCs w:val="24"/>
        </w:rPr>
        <w:t xml:space="preserve">фокусирани върху </w:t>
      </w:r>
      <w:r w:rsidRPr="003B5BDC">
        <w:rPr>
          <w:rFonts w:ascii="Times New Roman" w:hAnsi="Times New Roman" w:cs="Times New Roman"/>
          <w:sz w:val="24"/>
          <w:szCs w:val="24"/>
        </w:rPr>
        <w:t>гражданите; има</w:t>
      </w:r>
      <w:r w:rsidR="00081EE2">
        <w:rPr>
          <w:rFonts w:ascii="Times New Roman" w:hAnsi="Times New Roman" w:cs="Times New Roman"/>
          <w:sz w:val="24"/>
          <w:szCs w:val="24"/>
        </w:rPr>
        <w:t>ща</w:t>
      </w:r>
      <w:r w:rsidRPr="003B5BDC">
        <w:rPr>
          <w:rFonts w:ascii="Times New Roman" w:hAnsi="Times New Roman" w:cs="Times New Roman"/>
          <w:sz w:val="24"/>
          <w:szCs w:val="24"/>
        </w:rPr>
        <w:t xml:space="preserve"> способност да идентифицира желаните умения и компетенции, така че да подобри процесите и резултатите в полза на хората; и която е овластена и способна да отговори на бързо променящите се нужди на обществото. Ето защо</w:t>
      </w:r>
      <w:r w:rsidR="00EA3189">
        <w:rPr>
          <w:rFonts w:ascii="Times New Roman" w:hAnsi="Times New Roman" w:cs="Times New Roman"/>
          <w:sz w:val="24"/>
          <w:szCs w:val="24"/>
        </w:rPr>
        <w:t>,</w:t>
      </w:r>
      <w:r w:rsidRPr="003B5BDC">
        <w:rPr>
          <w:rFonts w:ascii="Times New Roman" w:hAnsi="Times New Roman" w:cs="Times New Roman"/>
          <w:sz w:val="24"/>
          <w:szCs w:val="24"/>
        </w:rPr>
        <w:t xml:space="preserve"> следва да се положат </w:t>
      </w:r>
      <w:r w:rsidR="00081EE2">
        <w:rPr>
          <w:rFonts w:ascii="Times New Roman" w:hAnsi="Times New Roman" w:cs="Times New Roman"/>
          <w:sz w:val="24"/>
          <w:szCs w:val="24"/>
        </w:rPr>
        <w:t>значителни</w:t>
      </w:r>
      <w:r w:rsidRPr="003B5BDC">
        <w:rPr>
          <w:rFonts w:ascii="Times New Roman" w:hAnsi="Times New Roman" w:cs="Times New Roman"/>
          <w:sz w:val="24"/>
          <w:szCs w:val="24"/>
        </w:rPr>
        <w:t xml:space="preserve"> усилия за насърчаване на уменията, поведението, знанията и способностите на </w:t>
      </w:r>
      <w:r w:rsidR="005F04EB">
        <w:rPr>
          <w:rFonts w:ascii="Times New Roman" w:hAnsi="Times New Roman" w:cs="Times New Roman"/>
          <w:sz w:val="24"/>
          <w:szCs w:val="24"/>
        </w:rPr>
        <w:t>публич</w:t>
      </w:r>
      <w:r w:rsidR="00545F14" w:rsidRPr="003B5BDC">
        <w:rPr>
          <w:rFonts w:ascii="Times New Roman" w:hAnsi="Times New Roman" w:cs="Times New Roman"/>
          <w:sz w:val="24"/>
          <w:szCs w:val="24"/>
        </w:rPr>
        <w:t xml:space="preserve">ните </w:t>
      </w:r>
      <w:r w:rsidRPr="003B5BDC">
        <w:rPr>
          <w:rFonts w:ascii="Times New Roman" w:hAnsi="Times New Roman" w:cs="Times New Roman"/>
          <w:sz w:val="24"/>
          <w:szCs w:val="24"/>
        </w:rPr>
        <w:t>служители</w:t>
      </w:r>
      <w:r w:rsidR="00081EE2">
        <w:rPr>
          <w:rFonts w:ascii="Times New Roman" w:hAnsi="Times New Roman" w:cs="Times New Roman"/>
          <w:sz w:val="24"/>
          <w:szCs w:val="24"/>
        </w:rPr>
        <w:t>, както</w:t>
      </w:r>
      <w:r w:rsidRPr="003B5BDC">
        <w:rPr>
          <w:rFonts w:ascii="Times New Roman" w:hAnsi="Times New Roman" w:cs="Times New Roman"/>
          <w:sz w:val="24"/>
          <w:szCs w:val="24"/>
        </w:rPr>
        <w:t xml:space="preserve"> и за постоянно подобряване на цялостния организационен капацитет на публичната институция. Това се отнася както до необходимото организационно ръководство и квалифицирани човешки ресурси, така и до ефективното включване на заинтересованите страни в процесите на формулиране на политики и вземане на решения</w:t>
      </w:r>
      <w:r w:rsidR="00EA3189">
        <w:rPr>
          <w:rFonts w:ascii="Times New Roman" w:hAnsi="Times New Roman" w:cs="Times New Roman"/>
          <w:sz w:val="24"/>
          <w:szCs w:val="24"/>
        </w:rPr>
        <w:t>,</w:t>
      </w:r>
      <w:r w:rsidRPr="003B5BDC">
        <w:rPr>
          <w:rFonts w:ascii="Times New Roman" w:hAnsi="Times New Roman" w:cs="Times New Roman"/>
          <w:sz w:val="24"/>
          <w:szCs w:val="24"/>
        </w:rPr>
        <w:t xml:space="preserve"> и до разработването и прилагането на подходящи методи, процеси и добри практики за набиране на персонал и стратегическо управление.</w:t>
      </w:r>
    </w:p>
    <w:p w:rsidR="003B5BDC" w:rsidRDefault="003B5BDC" w:rsidP="00AD031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732739" w:rsidTr="00732739">
        <w:tc>
          <w:tcPr>
            <w:tcW w:w="9016" w:type="dxa"/>
          </w:tcPr>
          <w:p w:rsidR="00732739" w:rsidRPr="00732739" w:rsidRDefault="00732739" w:rsidP="00732739">
            <w:pPr>
              <w:jc w:val="both"/>
              <w:rPr>
                <w:rFonts w:ascii="Times New Roman" w:hAnsi="Times New Roman" w:cs="Times New Roman"/>
                <w:i/>
                <w:iCs/>
                <w:sz w:val="24"/>
                <w:szCs w:val="24"/>
              </w:rPr>
            </w:pPr>
            <w:r w:rsidRPr="00732739">
              <w:rPr>
                <w:rFonts w:ascii="Times New Roman" w:hAnsi="Times New Roman" w:cs="Times New Roman"/>
                <w:i/>
                <w:iCs/>
                <w:sz w:val="24"/>
                <w:szCs w:val="24"/>
              </w:rPr>
              <w:t>Принцип 8</w:t>
            </w:r>
          </w:p>
          <w:p w:rsidR="00732739" w:rsidRPr="00732739" w:rsidRDefault="00732739" w:rsidP="00732739">
            <w:pPr>
              <w:jc w:val="both"/>
              <w:rPr>
                <w:rFonts w:ascii="Times New Roman" w:hAnsi="Times New Roman" w:cs="Times New Roman"/>
                <w:sz w:val="24"/>
                <w:szCs w:val="24"/>
              </w:rPr>
            </w:pPr>
          </w:p>
          <w:p w:rsidR="00732739" w:rsidRPr="00732739" w:rsidRDefault="00732739" w:rsidP="00732739">
            <w:pPr>
              <w:jc w:val="both"/>
              <w:rPr>
                <w:rFonts w:ascii="Times New Roman" w:hAnsi="Times New Roman" w:cs="Times New Roman"/>
                <w:sz w:val="24"/>
                <w:szCs w:val="24"/>
              </w:rPr>
            </w:pPr>
            <w:r w:rsidRPr="00732739">
              <w:rPr>
                <w:rFonts w:ascii="Times New Roman" w:hAnsi="Times New Roman" w:cs="Times New Roman"/>
                <w:sz w:val="24"/>
                <w:szCs w:val="24"/>
              </w:rPr>
              <w:t xml:space="preserve">Спазването на този принцип би означавало, че: </w:t>
            </w:r>
          </w:p>
          <w:p w:rsidR="00732739" w:rsidRPr="00732739" w:rsidRDefault="00732739" w:rsidP="00732739">
            <w:pPr>
              <w:jc w:val="both"/>
              <w:rPr>
                <w:rFonts w:ascii="Times New Roman" w:hAnsi="Times New Roman" w:cs="Times New Roman"/>
                <w:sz w:val="24"/>
                <w:szCs w:val="24"/>
              </w:rPr>
            </w:pPr>
          </w:p>
          <w:p w:rsidR="00732739" w:rsidRPr="00732739" w:rsidRDefault="00A51FC2" w:rsidP="00732739">
            <w:pPr>
              <w:jc w:val="both"/>
              <w:rPr>
                <w:rFonts w:ascii="Times New Roman" w:hAnsi="Times New Roman" w:cs="Times New Roman"/>
                <w:sz w:val="24"/>
                <w:szCs w:val="24"/>
                <w:u w:val="single"/>
              </w:rPr>
            </w:pPr>
            <w:r>
              <w:rPr>
                <w:rFonts w:ascii="Times New Roman" w:hAnsi="Times New Roman" w:cs="Times New Roman"/>
                <w:sz w:val="24"/>
                <w:szCs w:val="24"/>
                <w:u w:val="single"/>
              </w:rPr>
              <w:t>О</w:t>
            </w:r>
            <w:r w:rsidR="00746B6E">
              <w:rPr>
                <w:rFonts w:ascii="Times New Roman" w:hAnsi="Times New Roman" w:cs="Times New Roman"/>
                <w:sz w:val="24"/>
                <w:szCs w:val="24"/>
                <w:u w:val="single"/>
              </w:rPr>
              <w:t>тносно</w:t>
            </w:r>
            <w:r>
              <w:rPr>
                <w:rFonts w:ascii="Times New Roman" w:hAnsi="Times New Roman" w:cs="Times New Roman"/>
                <w:sz w:val="24"/>
                <w:szCs w:val="24"/>
                <w:u w:val="single"/>
              </w:rPr>
              <w:t xml:space="preserve"> </w:t>
            </w:r>
            <w:r w:rsidR="00732739" w:rsidRPr="00732739">
              <w:rPr>
                <w:rFonts w:ascii="Times New Roman" w:hAnsi="Times New Roman" w:cs="Times New Roman"/>
                <w:sz w:val="24"/>
                <w:szCs w:val="24"/>
                <w:u w:val="single"/>
              </w:rPr>
              <w:t>лидерството</w:t>
            </w:r>
          </w:p>
          <w:p w:rsidR="00732739" w:rsidRPr="00732739" w:rsidRDefault="00732739" w:rsidP="00732739">
            <w:pPr>
              <w:pStyle w:val="ListParagraph"/>
              <w:numPr>
                <w:ilvl w:val="0"/>
                <w:numId w:val="15"/>
              </w:numPr>
              <w:jc w:val="both"/>
              <w:rPr>
                <w:rFonts w:ascii="Times New Roman" w:hAnsi="Times New Roman" w:cs="Times New Roman"/>
                <w:sz w:val="24"/>
                <w:szCs w:val="24"/>
              </w:rPr>
            </w:pPr>
            <w:r w:rsidRPr="00732739">
              <w:rPr>
                <w:rFonts w:ascii="Times New Roman" w:hAnsi="Times New Roman" w:cs="Times New Roman"/>
                <w:sz w:val="24"/>
                <w:szCs w:val="24"/>
              </w:rPr>
              <w:t>Публичната служба функционира въз основа на ясна визия, вдъхновена от принципите на доброто демократично управление.</w:t>
            </w:r>
          </w:p>
          <w:p w:rsidR="00732739" w:rsidRDefault="00732739" w:rsidP="00732739">
            <w:pPr>
              <w:pStyle w:val="ListParagraph"/>
              <w:numPr>
                <w:ilvl w:val="0"/>
                <w:numId w:val="15"/>
              </w:numPr>
              <w:jc w:val="both"/>
              <w:rPr>
                <w:rFonts w:ascii="Times New Roman" w:hAnsi="Times New Roman" w:cs="Times New Roman"/>
                <w:sz w:val="24"/>
                <w:szCs w:val="24"/>
              </w:rPr>
            </w:pPr>
            <w:r w:rsidRPr="00732739">
              <w:rPr>
                <w:rFonts w:ascii="Times New Roman" w:hAnsi="Times New Roman" w:cs="Times New Roman"/>
                <w:sz w:val="24"/>
                <w:szCs w:val="24"/>
              </w:rPr>
              <w:t>В своя подход публичната служба е проактивна, иновативна, обучаваща се, приобщаваща, сигурна и представителна за многообразието на обществото, на което служи.</w:t>
            </w:r>
          </w:p>
          <w:p w:rsidR="00732739" w:rsidRPr="00963433" w:rsidRDefault="00732739" w:rsidP="00732739">
            <w:pPr>
              <w:pStyle w:val="ListParagraph"/>
              <w:numPr>
                <w:ilvl w:val="0"/>
                <w:numId w:val="15"/>
              </w:numPr>
              <w:jc w:val="both"/>
              <w:rPr>
                <w:rFonts w:ascii="Times New Roman" w:hAnsi="Times New Roman" w:cs="Times New Roman"/>
                <w:sz w:val="24"/>
                <w:szCs w:val="24"/>
              </w:rPr>
            </w:pPr>
            <w:r w:rsidRPr="00732739">
              <w:rPr>
                <w:rFonts w:ascii="Times New Roman" w:hAnsi="Times New Roman" w:cs="Times New Roman"/>
                <w:sz w:val="24"/>
                <w:szCs w:val="24"/>
              </w:rPr>
              <w:t xml:space="preserve">Индивидуалното лидерство е вдъхновяващо, основано на сътрудничество и </w:t>
            </w:r>
            <w:r w:rsidR="00081EE2">
              <w:rPr>
                <w:rFonts w:ascii="Times New Roman" w:hAnsi="Times New Roman" w:cs="Times New Roman"/>
                <w:sz w:val="24"/>
                <w:szCs w:val="24"/>
              </w:rPr>
              <w:t>предоставяне на</w:t>
            </w:r>
            <w:r w:rsidRPr="00732739">
              <w:rPr>
                <w:rFonts w:ascii="Times New Roman" w:hAnsi="Times New Roman" w:cs="Times New Roman"/>
                <w:sz w:val="24"/>
                <w:szCs w:val="24"/>
              </w:rPr>
              <w:t xml:space="preserve"> възможности; то се признава и насърчава; хората на ръководни позиции трябва да могат да демонстрират съответствие с принципите на </w:t>
            </w:r>
            <w:r w:rsidR="00081EE2">
              <w:rPr>
                <w:rFonts w:ascii="Times New Roman" w:hAnsi="Times New Roman" w:cs="Times New Roman"/>
                <w:sz w:val="24"/>
                <w:szCs w:val="24"/>
              </w:rPr>
              <w:t>доброто демократично управление</w:t>
            </w:r>
            <w:r w:rsidRPr="00732739">
              <w:rPr>
                <w:rFonts w:ascii="Times New Roman" w:hAnsi="Times New Roman" w:cs="Times New Roman"/>
                <w:sz w:val="24"/>
                <w:szCs w:val="24"/>
              </w:rPr>
              <w:t xml:space="preserve"> в допълнение към високите </w:t>
            </w:r>
            <w:r w:rsidR="00081EE2">
              <w:rPr>
                <w:rFonts w:ascii="Times New Roman" w:hAnsi="Times New Roman" w:cs="Times New Roman"/>
                <w:sz w:val="24"/>
                <w:szCs w:val="24"/>
              </w:rPr>
              <w:t>стандарти за изпълнение и почтеност.</w:t>
            </w:r>
          </w:p>
          <w:p w:rsidR="00C218A4" w:rsidRPr="00732739" w:rsidRDefault="00C218A4" w:rsidP="00732739">
            <w:pPr>
              <w:jc w:val="both"/>
              <w:rPr>
                <w:rFonts w:ascii="Times New Roman" w:hAnsi="Times New Roman" w:cs="Times New Roman"/>
                <w:sz w:val="24"/>
                <w:szCs w:val="24"/>
              </w:rPr>
            </w:pPr>
          </w:p>
          <w:p w:rsidR="00732739" w:rsidRPr="00732739" w:rsidRDefault="00746B6E" w:rsidP="00732739">
            <w:pPr>
              <w:jc w:val="both"/>
              <w:rPr>
                <w:rFonts w:ascii="Times New Roman" w:hAnsi="Times New Roman" w:cs="Times New Roman"/>
                <w:sz w:val="24"/>
                <w:szCs w:val="24"/>
                <w:u w:val="single"/>
              </w:rPr>
            </w:pPr>
            <w:r>
              <w:rPr>
                <w:rFonts w:ascii="Times New Roman" w:hAnsi="Times New Roman" w:cs="Times New Roman"/>
                <w:sz w:val="24"/>
                <w:szCs w:val="24"/>
                <w:u w:val="single"/>
              </w:rPr>
              <w:t>Относно</w:t>
            </w:r>
            <w:r w:rsidRPr="00732739">
              <w:rPr>
                <w:rFonts w:ascii="Times New Roman" w:hAnsi="Times New Roman" w:cs="Times New Roman"/>
                <w:sz w:val="24"/>
                <w:szCs w:val="24"/>
                <w:u w:val="single"/>
              </w:rPr>
              <w:t xml:space="preserve"> </w:t>
            </w:r>
            <w:r w:rsidR="002A3FE4">
              <w:rPr>
                <w:rFonts w:ascii="Times New Roman" w:hAnsi="Times New Roman" w:cs="Times New Roman"/>
                <w:sz w:val="24"/>
                <w:szCs w:val="24"/>
                <w:u w:val="single"/>
              </w:rPr>
              <w:t>способностите</w:t>
            </w:r>
          </w:p>
          <w:p w:rsidR="00732739" w:rsidRPr="00732739" w:rsidRDefault="00732739" w:rsidP="00732739">
            <w:pPr>
              <w:pStyle w:val="ListParagraph"/>
              <w:numPr>
                <w:ilvl w:val="0"/>
                <w:numId w:val="16"/>
              </w:numPr>
              <w:jc w:val="both"/>
              <w:rPr>
                <w:rFonts w:ascii="Times New Roman" w:hAnsi="Times New Roman" w:cs="Times New Roman"/>
                <w:sz w:val="24"/>
                <w:szCs w:val="24"/>
              </w:rPr>
            </w:pPr>
            <w:r w:rsidRPr="00732739">
              <w:rPr>
                <w:rFonts w:ascii="Times New Roman" w:hAnsi="Times New Roman" w:cs="Times New Roman"/>
                <w:sz w:val="24"/>
                <w:szCs w:val="24"/>
              </w:rPr>
              <w:t xml:space="preserve">Политиките за управление на човешките ресурси гарантират наличието на системи </w:t>
            </w:r>
            <w:r w:rsidR="00B34D2F">
              <w:rPr>
                <w:rFonts w:ascii="Times New Roman" w:hAnsi="Times New Roman" w:cs="Times New Roman"/>
                <w:sz w:val="24"/>
                <w:szCs w:val="24"/>
              </w:rPr>
              <w:t>за управление на организационните способности</w:t>
            </w:r>
            <w:r w:rsidRPr="00732739">
              <w:rPr>
                <w:rFonts w:ascii="Times New Roman" w:hAnsi="Times New Roman" w:cs="Times New Roman"/>
                <w:sz w:val="24"/>
                <w:szCs w:val="24"/>
              </w:rPr>
              <w:t>, така че наличните компетенции да съответстват на целите на институциите и да се подкрепя и насърчава подходът, основан на заслугите, както и набирането/развиването на таланти.</w:t>
            </w:r>
          </w:p>
          <w:p w:rsidR="00732739" w:rsidRPr="00732739" w:rsidRDefault="00732739" w:rsidP="00732739">
            <w:pPr>
              <w:pStyle w:val="ListParagraph"/>
              <w:numPr>
                <w:ilvl w:val="0"/>
                <w:numId w:val="16"/>
              </w:numPr>
              <w:jc w:val="both"/>
              <w:rPr>
                <w:rFonts w:ascii="Times New Roman" w:hAnsi="Times New Roman" w:cs="Times New Roman"/>
                <w:sz w:val="24"/>
                <w:szCs w:val="24"/>
              </w:rPr>
            </w:pPr>
            <w:r w:rsidRPr="00732739">
              <w:rPr>
                <w:rFonts w:ascii="Times New Roman" w:hAnsi="Times New Roman" w:cs="Times New Roman"/>
                <w:sz w:val="24"/>
                <w:szCs w:val="24"/>
              </w:rPr>
              <w:t>Оценките на нуждите от обучение се извършват редовно. Те имат за цел да идентифицират необходимите и съществуващите умения и да оценят цялостн</w:t>
            </w:r>
            <w:r w:rsidR="008E0204">
              <w:rPr>
                <w:rFonts w:ascii="Times New Roman" w:hAnsi="Times New Roman" w:cs="Times New Roman"/>
                <w:sz w:val="24"/>
                <w:szCs w:val="24"/>
              </w:rPr>
              <w:t>ата</w:t>
            </w:r>
            <w:r w:rsidRPr="00732739">
              <w:rPr>
                <w:rFonts w:ascii="Times New Roman" w:hAnsi="Times New Roman" w:cs="Times New Roman"/>
                <w:sz w:val="24"/>
                <w:szCs w:val="24"/>
              </w:rPr>
              <w:t xml:space="preserve"> </w:t>
            </w:r>
            <w:r w:rsidR="008E0204">
              <w:rPr>
                <w:rFonts w:ascii="Times New Roman" w:hAnsi="Times New Roman" w:cs="Times New Roman"/>
                <w:sz w:val="24"/>
                <w:szCs w:val="24"/>
              </w:rPr>
              <w:t>способност</w:t>
            </w:r>
            <w:r w:rsidR="008E0204" w:rsidRPr="00732739">
              <w:rPr>
                <w:rFonts w:ascii="Times New Roman" w:hAnsi="Times New Roman" w:cs="Times New Roman"/>
                <w:sz w:val="24"/>
                <w:szCs w:val="24"/>
              </w:rPr>
              <w:t xml:space="preserve"> </w:t>
            </w:r>
            <w:r w:rsidRPr="00732739">
              <w:rPr>
                <w:rFonts w:ascii="Times New Roman" w:hAnsi="Times New Roman" w:cs="Times New Roman"/>
                <w:sz w:val="24"/>
                <w:szCs w:val="24"/>
              </w:rPr>
              <w:t>на публичната организация и нейн</w:t>
            </w:r>
            <w:r w:rsidR="008E0204">
              <w:rPr>
                <w:rFonts w:ascii="Times New Roman" w:hAnsi="Times New Roman" w:cs="Times New Roman"/>
                <w:sz w:val="24"/>
                <w:szCs w:val="24"/>
              </w:rPr>
              <w:t>ия</w:t>
            </w:r>
            <w:r w:rsidRPr="00732739">
              <w:rPr>
                <w:rFonts w:ascii="Times New Roman" w:hAnsi="Times New Roman" w:cs="Times New Roman"/>
                <w:sz w:val="24"/>
                <w:szCs w:val="24"/>
              </w:rPr>
              <w:t xml:space="preserve"> </w:t>
            </w:r>
            <w:r w:rsidR="008E0204">
              <w:rPr>
                <w:rFonts w:ascii="Times New Roman" w:hAnsi="Times New Roman" w:cs="Times New Roman"/>
                <w:sz w:val="24"/>
                <w:szCs w:val="24"/>
              </w:rPr>
              <w:t>капаците</w:t>
            </w:r>
            <w:r w:rsidR="008E0204" w:rsidRPr="00732739">
              <w:rPr>
                <w:rFonts w:ascii="Times New Roman" w:hAnsi="Times New Roman" w:cs="Times New Roman"/>
                <w:sz w:val="24"/>
                <w:szCs w:val="24"/>
              </w:rPr>
              <w:t xml:space="preserve">т </w:t>
            </w:r>
            <w:r w:rsidRPr="00732739">
              <w:rPr>
                <w:rFonts w:ascii="Times New Roman" w:hAnsi="Times New Roman" w:cs="Times New Roman"/>
                <w:sz w:val="24"/>
                <w:szCs w:val="24"/>
              </w:rPr>
              <w:t>да постигне стратегическите си цели.</w:t>
            </w:r>
          </w:p>
          <w:p w:rsidR="00732739" w:rsidRPr="00732739" w:rsidRDefault="00732739" w:rsidP="00732739">
            <w:pPr>
              <w:pStyle w:val="ListParagraph"/>
              <w:numPr>
                <w:ilvl w:val="0"/>
                <w:numId w:val="16"/>
              </w:numPr>
              <w:jc w:val="both"/>
              <w:rPr>
                <w:rFonts w:ascii="Times New Roman" w:hAnsi="Times New Roman" w:cs="Times New Roman"/>
                <w:sz w:val="24"/>
                <w:szCs w:val="24"/>
              </w:rPr>
            </w:pPr>
            <w:r w:rsidRPr="00732739">
              <w:rPr>
                <w:rFonts w:ascii="Times New Roman" w:hAnsi="Times New Roman" w:cs="Times New Roman"/>
                <w:sz w:val="24"/>
                <w:szCs w:val="24"/>
              </w:rPr>
              <w:t>Съществуват стратегии и планове за обучение за поддържане и укрепване на личните и организационните способности и капацитет.</w:t>
            </w:r>
          </w:p>
          <w:p w:rsidR="00732739" w:rsidRPr="00732739" w:rsidRDefault="00732739" w:rsidP="00732739">
            <w:pPr>
              <w:jc w:val="both"/>
              <w:rPr>
                <w:rFonts w:ascii="Times New Roman" w:hAnsi="Times New Roman" w:cs="Times New Roman"/>
                <w:sz w:val="24"/>
                <w:szCs w:val="24"/>
              </w:rPr>
            </w:pPr>
          </w:p>
          <w:p w:rsidR="00732739" w:rsidRPr="00732739" w:rsidRDefault="00732739" w:rsidP="00732739">
            <w:pPr>
              <w:jc w:val="both"/>
              <w:rPr>
                <w:rFonts w:ascii="Times New Roman" w:hAnsi="Times New Roman" w:cs="Times New Roman"/>
                <w:sz w:val="24"/>
                <w:szCs w:val="24"/>
                <w:u w:val="single"/>
              </w:rPr>
            </w:pPr>
            <w:r w:rsidRPr="00732739">
              <w:rPr>
                <w:rFonts w:ascii="Times New Roman" w:hAnsi="Times New Roman" w:cs="Times New Roman"/>
                <w:sz w:val="24"/>
                <w:szCs w:val="24"/>
                <w:u w:val="single"/>
              </w:rPr>
              <w:t>За капацитета</w:t>
            </w:r>
          </w:p>
          <w:p w:rsidR="00732739" w:rsidRPr="00732739" w:rsidRDefault="00732739" w:rsidP="00732739">
            <w:pPr>
              <w:pStyle w:val="ListParagraph"/>
              <w:numPr>
                <w:ilvl w:val="0"/>
                <w:numId w:val="17"/>
              </w:numPr>
              <w:jc w:val="both"/>
              <w:rPr>
                <w:rFonts w:ascii="Times New Roman" w:hAnsi="Times New Roman" w:cs="Times New Roman"/>
                <w:sz w:val="24"/>
                <w:szCs w:val="24"/>
              </w:rPr>
            </w:pPr>
            <w:r w:rsidRPr="00732739">
              <w:rPr>
                <w:rFonts w:ascii="Times New Roman" w:hAnsi="Times New Roman" w:cs="Times New Roman"/>
                <w:sz w:val="24"/>
                <w:szCs w:val="24"/>
              </w:rPr>
              <w:t xml:space="preserve">Публичните институции преразглеждат, заедно със съответните заинтересовани страни, условията за работа на </w:t>
            </w:r>
            <w:r w:rsidR="005F04EB">
              <w:rPr>
                <w:rFonts w:ascii="Times New Roman" w:hAnsi="Times New Roman" w:cs="Times New Roman"/>
                <w:sz w:val="24"/>
                <w:szCs w:val="24"/>
              </w:rPr>
              <w:t>публич</w:t>
            </w:r>
            <w:r w:rsidR="008E0204" w:rsidRPr="00732739">
              <w:rPr>
                <w:rFonts w:ascii="Times New Roman" w:hAnsi="Times New Roman" w:cs="Times New Roman"/>
                <w:sz w:val="24"/>
                <w:szCs w:val="24"/>
              </w:rPr>
              <w:t xml:space="preserve">ните </w:t>
            </w:r>
            <w:r w:rsidRPr="00732739">
              <w:rPr>
                <w:rFonts w:ascii="Times New Roman" w:hAnsi="Times New Roman" w:cs="Times New Roman"/>
                <w:sz w:val="24"/>
                <w:szCs w:val="24"/>
              </w:rPr>
              <w:t xml:space="preserve">служители, за да гарантират, че наемането на персонал </w:t>
            </w:r>
            <w:r w:rsidR="00DD17C4">
              <w:rPr>
                <w:rFonts w:ascii="Times New Roman" w:hAnsi="Times New Roman" w:cs="Times New Roman"/>
                <w:sz w:val="24"/>
                <w:szCs w:val="24"/>
              </w:rPr>
              <w:t xml:space="preserve">с високи качества </w:t>
            </w:r>
            <w:r w:rsidRPr="00732739">
              <w:rPr>
                <w:rFonts w:ascii="Times New Roman" w:hAnsi="Times New Roman" w:cs="Times New Roman"/>
                <w:sz w:val="24"/>
                <w:szCs w:val="24"/>
              </w:rPr>
              <w:t xml:space="preserve">се основава на заслуги и </w:t>
            </w:r>
            <w:r w:rsidR="001D0E37">
              <w:rPr>
                <w:rFonts w:ascii="Times New Roman" w:hAnsi="Times New Roman" w:cs="Times New Roman"/>
                <w:sz w:val="24"/>
                <w:szCs w:val="24"/>
              </w:rPr>
              <w:t>способности</w:t>
            </w:r>
            <w:r w:rsidRPr="00732739">
              <w:rPr>
                <w:rFonts w:ascii="Times New Roman" w:hAnsi="Times New Roman" w:cs="Times New Roman"/>
                <w:sz w:val="24"/>
                <w:szCs w:val="24"/>
              </w:rPr>
              <w:t xml:space="preserve"> и че за тази цел се предоставят подходящи възможности за обучение, възнаграждение и перспективи за кариера.</w:t>
            </w:r>
          </w:p>
          <w:p w:rsidR="00732739" w:rsidRPr="00732739" w:rsidRDefault="00732739" w:rsidP="00732739">
            <w:pPr>
              <w:pStyle w:val="ListParagraph"/>
              <w:numPr>
                <w:ilvl w:val="0"/>
                <w:numId w:val="17"/>
              </w:numPr>
              <w:jc w:val="both"/>
              <w:rPr>
                <w:rFonts w:ascii="Times New Roman" w:hAnsi="Times New Roman" w:cs="Times New Roman"/>
                <w:sz w:val="24"/>
                <w:szCs w:val="24"/>
              </w:rPr>
            </w:pPr>
            <w:r w:rsidRPr="00732739">
              <w:rPr>
                <w:rFonts w:ascii="Times New Roman" w:hAnsi="Times New Roman" w:cs="Times New Roman"/>
                <w:sz w:val="24"/>
                <w:szCs w:val="24"/>
              </w:rPr>
              <w:lastRenderedPageBreak/>
              <w:t>Публичните институции създават необходимите структури, процеси и капацитет за проучване, планиране, финансиране, изпълнение и оценка на програми за изграждане на капацитет.</w:t>
            </w:r>
          </w:p>
          <w:p w:rsidR="00732739" w:rsidRPr="00732739" w:rsidRDefault="00732739" w:rsidP="002A3FE4">
            <w:pPr>
              <w:pStyle w:val="ListParagraph"/>
              <w:numPr>
                <w:ilvl w:val="0"/>
                <w:numId w:val="17"/>
              </w:numPr>
              <w:jc w:val="both"/>
              <w:rPr>
                <w:rFonts w:ascii="Times New Roman" w:hAnsi="Times New Roman" w:cs="Times New Roman"/>
                <w:sz w:val="24"/>
                <w:szCs w:val="24"/>
              </w:rPr>
            </w:pPr>
            <w:r w:rsidRPr="00732739">
              <w:rPr>
                <w:rFonts w:ascii="Times New Roman" w:hAnsi="Times New Roman" w:cs="Times New Roman"/>
                <w:sz w:val="24"/>
                <w:szCs w:val="24"/>
              </w:rPr>
              <w:t>Въведени</w:t>
            </w:r>
            <w:r w:rsidR="00332D35">
              <w:rPr>
                <w:rFonts w:ascii="Times New Roman" w:hAnsi="Times New Roman" w:cs="Times New Roman"/>
                <w:sz w:val="24"/>
                <w:szCs w:val="24"/>
              </w:rPr>
              <w:t xml:space="preserve"> </w:t>
            </w:r>
            <w:r w:rsidRPr="00732739">
              <w:rPr>
                <w:rFonts w:ascii="Times New Roman" w:hAnsi="Times New Roman" w:cs="Times New Roman"/>
                <w:sz w:val="24"/>
                <w:szCs w:val="24"/>
              </w:rPr>
              <w:t>са мерки и процедури за оценка и управление на</w:t>
            </w:r>
            <w:r w:rsidR="00B34D2F">
              <w:rPr>
                <w:rFonts w:ascii="Times New Roman" w:hAnsi="Times New Roman" w:cs="Times New Roman"/>
                <w:sz w:val="24"/>
                <w:szCs w:val="24"/>
              </w:rPr>
              <w:t xml:space="preserve"> изпълнението, за да се оценява, възнаграждава или подобрява</w:t>
            </w:r>
            <w:r w:rsidRPr="00732739">
              <w:rPr>
                <w:rFonts w:ascii="Times New Roman" w:hAnsi="Times New Roman" w:cs="Times New Roman"/>
                <w:sz w:val="24"/>
                <w:szCs w:val="24"/>
              </w:rPr>
              <w:t xml:space="preserve"> и укрепва </w:t>
            </w:r>
            <w:r w:rsidR="00822A9D">
              <w:rPr>
                <w:rFonts w:ascii="Times New Roman" w:hAnsi="Times New Roman" w:cs="Times New Roman"/>
                <w:sz w:val="24"/>
                <w:szCs w:val="24"/>
              </w:rPr>
              <w:t>дейността</w:t>
            </w:r>
            <w:r w:rsidR="00822A9D" w:rsidRPr="00732739">
              <w:rPr>
                <w:rFonts w:ascii="Times New Roman" w:hAnsi="Times New Roman" w:cs="Times New Roman"/>
                <w:sz w:val="24"/>
                <w:szCs w:val="24"/>
              </w:rPr>
              <w:t xml:space="preserve"> </w:t>
            </w:r>
            <w:r w:rsidRPr="00732739">
              <w:rPr>
                <w:rFonts w:ascii="Times New Roman" w:hAnsi="Times New Roman" w:cs="Times New Roman"/>
                <w:sz w:val="24"/>
                <w:szCs w:val="24"/>
              </w:rPr>
              <w:t>на хората, както и тяхното професионално и личностно развитие.</w:t>
            </w:r>
          </w:p>
        </w:tc>
      </w:tr>
    </w:tbl>
    <w:p w:rsidR="003B5BDC" w:rsidRPr="003B5BDC" w:rsidRDefault="003B5BDC" w:rsidP="00AD0311">
      <w:pPr>
        <w:jc w:val="both"/>
        <w:rPr>
          <w:rFonts w:ascii="Times New Roman" w:hAnsi="Times New Roman" w:cs="Times New Roman"/>
          <w:sz w:val="24"/>
          <w:szCs w:val="24"/>
        </w:rPr>
      </w:pPr>
    </w:p>
    <w:p w:rsidR="003B5BDC" w:rsidRPr="006B0E7F" w:rsidRDefault="00884536" w:rsidP="00AD0311">
      <w:pPr>
        <w:jc w:val="both"/>
        <w:rPr>
          <w:rFonts w:ascii="Times New Roman" w:hAnsi="Times New Roman" w:cs="Times New Roman"/>
          <w:b/>
          <w:bCs/>
          <w:iCs/>
          <w:sz w:val="24"/>
          <w:szCs w:val="24"/>
        </w:rPr>
      </w:pPr>
      <w:r w:rsidRPr="006B0E7F">
        <w:rPr>
          <w:rFonts w:ascii="Times New Roman" w:hAnsi="Times New Roman" w:cs="Times New Roman"/>
          <w:b/>
          <w:bCs/>
          <w:iCs/>
          <w:sz w:val="24"/>
          <w:szCs w:val="24"/>
        </w:rPr>
        <w:t>Принцип 9 - Отзивчивост</w:t>
      </w:r>
    </w:p>
    <w:p w:rsidR="003B5BDC" w:rsidRPr="00732739" w:rsidRDefault="00884536" w:rsidP="00AD0311">
      <w:pPr>
        <w:jc w:val="both"/>
        <w:rPr>
          <w:rFonts w:ascii="Times New Roman" w:hAnsi="Times New Roman" w:cs="Times New Roman"/>
          <w:i/>
          <w:iCs/>
          <w:sz w:val="24"/>
          <w:szCs w:val="24"/>
        </w:rPr>
      </w:pPr>
      <w:r w:rsidRPr="00732739">
        <w:rPr>
          <w:rFonts w:ascii="Times New Roman" w:hAnsi="Times New Roman" w:cs="Times New Roman"/>
          <w:i/>
          <w:iCs/>
          <w:sz w:val="24"/>
          <w:szCs w:val="24"/>
        </w:rPr>
        <w:t xml:space="preserve">Правителството, публичните институции и </w:t>
      </w:r>
      <w:r w:rsidR="005F04EB">
        <w:rPr>
          <w:rFonts w:ascii="Times New Roman" w:hAnsi="Times New Roman" w:cs="Times New Roman"/>
          <w:i/>
          <w:iCs/>
          <w:sz w:val="24"/>
          <w:szCs w:val="24"/>
        </w:rPr>
        <w:t>публич</w:t>
      </w:r>
      <w:r w:rsidR="00822A9D" w:rsidRPr="00822A9D">
        <w:rPr>
          <w:rFonts w:ascii="Times New Roman" w:hAnsi="Times New Roman" w:cs="Times New Roman"/>
          <w:i/>
          <w:iCs/>
          <w:sz w:val="24"/>
          <w:szCs w:val="24"/>
        </w:rPr>
        <w:t>ните служители</w:t>
      </w:r>
      <w:r w:rsidRPr="00732739">
        <w:rPr>
          <w:rFonts w:ascii="Times New Roman" w:hAnsi="Times New Roman" w:cs="Times New Roman"/>
          <w:i/>
          <w:iCs/>
          <w:sz w:val="24"/>
          <w:szCs w:val="24"/>
        </w:rPr>
        <w:t xml:space="preserve"> трябва да откликват на законните очаквания и нужди на тези, на които служат.</w:t>
      </w:r>
    </w:p>
    <w:p w:rsidR="003B5BDC"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42.</w:t>
      </w:r>
      <w:r w:rsidR="00732739">
        <w:rPr>
          <w:rFonts w:ascii="Times New Roman" w:hAnsi="Times New Roman" w:cs="Times New Roman"/>
          <w:sz w:val="24"/>
          <w:szCs w:val="24"/>
        </w:rPr>
        <w:t xml:space="preserve"> </w:t>
      </w:r>
      <w:r w:rsidRPr="003B5BDC">
        <w:rPr>
          <w:rFonts w:ascii="Times New Roman" w:hAnsi="Times New Roman" w:cs="Times New Roman"/>
          <w:sz w:val="24"/>
          <w:szCs w:val="24"/>
        </w:rPr>
        <w:t xml:space="preserve">Принципът гласи, че ефективното и добре функциониращо демократично управление зависи и </w:t>
      </w:r>
      <w:r w:rsidR="00FC1543">
        <w:rPr>
          <w:rFonts w:ascii="Times New Roman" w:hAnsi="Times New Roman" w:cs="Times New Roman"/>
          <w:sz w:val="24"/>
          <w:szCs w:val="24"/>
        </w:rPr>
        <w:t>от</w:t>
      </w:r>
      <w:r w:rsidR="00E74C3B" w:rsidRPr="003B5BDC">
        <w:rPr>
          <w:rFonts w:ascii="Times New Roman" w:hAnsi="Times New Roman" w:cs="Times New Roman"/>
          <w:sz w:val="24"/>
          <w:szCs w:val="24"/>
        </w:rPr>
        <w:t xml:space="preserve"> </w:t>
      </w:r>
      <w:r w:rsidR="00E74C3B">
        <w:rPr>
          <w:rFonts w:ascii="Times New Roman" w:hAnsi="Times New Roman" w:cs="Times New Roman"/>
          <w:sz w:val="24"/>
          <w:szCs w:val="24"/>
        </w:rPr>
        <w:t>капаците</w:t>
      </w:r>
      <w:r w:rsidR="00E74C3B" w:rsidRPr="003B5BDC">
        <w:rPr>
          <w:rFonts w:ascii="Times New Roman" w:hAnsi="Times New Roman" w:cs="Times New Roman"/>
          <w:sz w:val="24"/>
          <w:szCs w:val="24"/>
        </w:rPr>
        <w:t xml:space="preserve">та </w:t>
      </w:r>
      <w:r w:rsidRPr="003B5BDC">
        <w:rPr>
          <w:rFonts w:ascii="Times New Roman" w:hAnsi="Times New Roman" w:cs="Times New Roman"/>
          <w:sz w:val="24"/>
          <w:szCs w:val="24"/>
        </w:rPr>
        <w:t xml:space="preserve">на публичната организация да отговаря на легитимните очаквания и нужди на хората. Това означава, че тези очаквания и </w:t>
      </w:r>
      <w:r w:rsidR="00E74C3B">
        <w:rPr>
          <w:rFonts w:ascii="Times New Roman" w:hAnsi="Times New Roman" w:cs="Times New Roman"/>
          <w:sz w:val="24"/>
          <w:szCs w:val="24"/>
        </w:rPr>
        <w:t>нужд</w:t>
      </w:r>
      <w:r w:rsidR="00E74C3B" w:rsidRPr="003B5BDC">
        <w:rPr>
          <w:rFonts w:ascii="Times New Roman" w:hAnsi="Times New Roman" w:cs="Times New Roman"/>
          <w:sz w:val="24"/>
          <w:szCs w:val="24"/>
        </w:rPr>
        <w:t xml:space="preserve">и </w:t>
      </w:r>
      <w:r w:rsidRPr="003B5BDC">
        <w:rPr>
          <w:rFonts w:ascii="Times New Roman" w:hAnsi="Times New Roman" w:cs="Times New Roman"/>
          <w:sz w:val="24"/>
          <w:szCs w:val="24"/>
        </w:rPr>
        <w:t xml:space="preserve">се идентифицират своевременно и се удовлетворяват последователно чрез структуриран, последователен, справедлив и прозрачен подход както на политическо, така и на административно </w:t>
      </w:r>
      <w:r w:rsidR="005D4041">
        <w:rPr>
          <w:rFonts w:ascii="Times New Roman" w:hAnsi="Times New Roman" w:cs="Times New Roman"/>
          <w:sz w:val="24"/>
          <w:szCs w:val="24"/>
        </w:rPr>
        <w:t>ниво</w:t>
      </w:r>
      <w:r w:rsidRPr="003B5BDC">
        <w:rPr>
          <w:rFonts w:ascii="Times New Roman" w:hAnsi="Times New Roman" w:cs="Times New Roman"/>
          <w:sz w:val="24"/>
          <w:szCs w:val="24"/>
        </w:rPr>
        <w:t xml:space="preserve">. Вследствие на това тези очаквания и </w:t>
      </w:r>
      <w:r w:rsidR="00407015">
        <w:rPr>
          <w:rFonts w:ascii="Times New Roman" w:hAnsi="Times New Roman" w:cs="Times New Roman"/>
          <w:sz w:val="24"/>
          <w:szCs w:val="24"/>
        </w:rPr>
        <w:t>нужд</w:t>
      </w:r>
      <w:r w:rsidR="00407015" w:rsidRPr="003B5BDC">
        <w:rPr>
          <w:rFonts w:ascii="Times New Roman" w:hAnsi="Times New Roman" w:cs="Times New Roman"/>
          <w:sz w:val="24"/>
          <w:szCs w:val="24"/>
        </w:rPr>
        <w:t xml:space="preserve">и </w:t>
      </w:r>
      <w:r w:rsidRPr="003B5BDC">
        <w:rPr>
          <w:rFonts w:ascii="Times New Roman" w:hAnsi="Times New Roman" w:cs="Times New Roman"/>
          <w:sz w:val="24"/>
          <w:szCs w:val="24"/>
        </w:rPr>
        <w:t xml:space="preserve">стават основен фокус </w:t>
      </w:r>
      <w:r w:rsidR="00407015">
        <w:rPr>
          <w:rFonts w:ascii="Times New Roman" w:hAnsi="Times New Roman" w:cs="Times New Roman"/>
          <w:sz w:val="24"/>
          <w:szCs w:val="24"/>
        </w:rPr>
        <w:t>при разработването</w:t>
      </w:r>
      <w:r w:rsidRPr="003B5BDC">
        <w:rPr>
          <w:rFonts w:ascii="Times New Roman" w:hAnsi="Times New Roman" w:cs="Times New Roman"/>
          <w:sz w:val="24"/>
          <w:szCs w:val="24"/>
        </w:rPr>
        <w:t>, комуникацията, мониторинга и предоставянето на публични услуги.</w:t>
      </w:r>
    </w:p>
    <w:tbl>
      <w:tblPr>
        <w:tblStyle w:val="TableGrid"/>
        <w:tblW w:w="0" w:type="auto"/>
        <w:tblLook w:val="04A0" w:firstRow="1" w:lastRow="0" w:firstColumn="1" w:lastColumn="0" w:noHBand="0" w:noVBand="1"/>
      </w:tblPr>
      <w:tblGrid>
        <w:gridCol w:w="9016"/>
      </w:tblGrid>
      <w:tr w:rsidR="00732739" w:rsidTr="00732739">
        <w:tc>
          <w:tcPr>
            <w:tcW w:w="9016" w:type="dxa"/>
          </w:tcPr>
          <w:p w:rsidR="00732739" w:rsidRPr="00732739" w:rsidRDefault="00732739" w:rsidP="00732739">
            <w:pPr>
              <w:jc w:val="both"/>
              <w:rPr>
                <w:rFonts w:ascii="Times New Roman" w:hAnsi="Times New Roman" w:cs="Times New Roman"/>
                <w:i/>
                <w:iCs/>
                <w:sz w:val="24"/>
                <w:szCs w:val="24"/>
              </w:rPr>
            </w:pPr>
            <w:r w:rsidRPr="00732739">
              <w:rPr>
                <w:rFonts w:ascii="Times New Roman" w:hAnsi="Times New Roman" w:cs="Times New Roman"/>
                <w:i/>
                <w:iCs/>
                <w:sz w:val="24"/>
                <w:szCs w:val="24"/>
              </w:rPr>
              <w:t>Принцип 9</w:t>
            </w:r>
          </w:p>
          <w:p w:rsidR="00732739" w:rsidRPr="00732739" w:rsidRDefault="00732739" w:rsidP="00732739">
            <w:pPr>
              <w:jc w:val="both"/>
              <w:rPr>
                <w:rFonts w:ascii="Times New Roman" w:hAnsi="Times New Roman" w:cs="Times New Roman"/>
                <w:sz w:val="24"/>
                <w:szCs w:val="24"/>
              </w:rPr>
            </w:pPr>
          </w:p>
          <w:p w:rsidR="00732739" w:rsidRPr="00732739" w:rsidRDefault="00732739" w:rsidP="00732739">
            <w:pPr>
              <w:jc w:val="both"/>
              <w:rPr>
                <w:rFonts w:ascii="Times New Roman" w:hAnsi="Times New Roman" w:cs="Times New Roman"/>
                <w:sz w:val="24"/>
                <w:szCs w:val="24"/>
              </w:rPr>
            </w:pPr>
            <w:r w:rsidRPr="00732739">
              <w:rPr>
                <w:rFonts w:ascii="Times New Roman" w:hAnsi="Times New Roman" w:cs="Times New Roman"/>
                <w:sz w:val="24"/>
                <w:szCs w:val="24"/>
              </w:rPr>
              <w:t xml:space="preserve">Спазването на този принцип би означавало, че: </w:t>
            </w:r>
          </w:p>
          <w:p w:rsidR="00732739" w:rsidRPr="00732739" w:rsidRDefault="00732739" w:rsidP="00732739">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Л</w:t>
            </w:r>
            <w:r w:rsidRPr="00732739">
              <w:rPr>
                <w:rFonts w:ascii="Times New Roman" w:hAnsi="Times New Roman" w:cs="Times New Roman"/>
                <w:sz w:val="24"/>
                <w:szCs w:val="24"/>
              </w:rPr>
              <w:t xml:space="preserve">егитимните очаквания и нужди на хората се определят в рамките на структурирани, последователни и прозрачни подходи както на политическо, така и на административно </w:t>
            </w:r>
            <w:r w:rsidR="005D4041">
              <w:rPr>
                <w:rFonts w:ascii="Times New Roman" w:hAnsi="Times New Roman" w:cs="Times New Roman"/>
                <w:sz w:val="24"/>
                <w:szCs w:val="24"/>
              </w:rPr>
              <w:t>ниво</w:t>
            </w:r>
            <w:r w:rsidRPr="00732739">
              <w:rPr>
                <w:rFonts w:ascii="Times New Roman" w:hAnsi="Times New Roman" w:cs="Times New Roman"/>
                <w:sz w:val="24"/>
                <w:szCs w:val="24"/>
              </w:rPr>
              <w:t>.</w:t>
            </w:r>
          </w:p>
          <w:p w:rsidR="00732739" w:rsidRPr="00732739" w:rsidRDefault="00732739" w:rsidP="00732739">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Л</w:t>
            </w:r>
            <w:r w:rsidRPr="00732739">
              <w:rPr>
                <w:rFonts w:ascii="Times New Roman" w:hAnsi="Times New Roman" w:cs="Times New Roman"/>
                <w:sz w:val="24"/>
                <w:szCs w:val="24"/>
              </w:rPr>
              <w:t xml:space="preserve">егитимните очаквания и нужди на хората, след като бъдат идентифицирани, се отразяват при </w:t>
            </w:r>
            <w:r w:rsidR="00407015">
              <w:rPr>
                <w:rFonts w:ascii="Times New Roman" w:hAnsi="Times New Roman" w:cs="Times New Roman"/>
                <w:sz w:val="24"/>
                <w:szCs w:val="24"/>
              </w:rPr>
              <w:t>разработв</w:t>
            </w:r>
            <w:r w:rsidR="00407015" w:rsidRPr="00732739">
              <w:rPr>
                <w:rFonts w:ascii="Times New Roman" w:hAnsi="Times New Roman" w:cs="Times New Roman"/>
                <w:sz w:val="24"/>
                <w:szCs w:val="24"/>
              </w:rPr>
              <w:t>ането</w:t>
            </w:r>
            <w:r w:rsidRPr="00732739">
              <w:rPr>
                <w:rFonts w:ascii="Times New Roman" w:hAnsi="Times New Roman" w:cs="Times New Roman"/>
                <w:sz w:val="24"/>
                <w:szCs w:val="24"/>
              </w:rPr>
              <w:t xml:space="preserve">, комуникацията и предоставянето на </w:t>
            </w:r>
            <w:r w:rsidR="0022421A">
              <w:rPr>
                <w:rFonts w:ascii="Times New Roman" w:hAnsi="Times New Roman" w:cs="Times New Roman"/>
                <w:sz w:val="24"/>
                <w:szCs w:val="24"/>
              </w:rPr>
              <w:t>публич</w:t>
            </w:r>
            <w:r w:rsidR="0022421A" w:rsidRPr="00732739">
              <w:rPr>
                <w:rFonts w:ascii="Times New Roman" w:hAnsi="Times New Roman" w:cs="Times New Roman"/>
                <w:sz w:val="24"/>
                <w:szCs w:val="24"/>
              </w:rPr>
              <w:t xml:space="preserve">ни </w:t>
            </w:r>
            <w:r w:rsidRPr="00732739">
              <w:rPr>
                <w:rFonts w:ascii="Times New Roman" w:hAnsi="Times New Roman" w:cs="Times New Roman"/>
                <w:sz w:val="24"/>
                <w:szCs w:val="24"/>
              </w:rPr>
              <w:t>услуги.</w:t>
            </w:r>
          </w:p>
          <w:p w:rsidR="00732739" w:rsidRPr="00732739" w:rsidRDefault="00732739" w:rsidP="00732739">
            <w:pPr>
              <w:pStyle w:val="ListParagraph"/>
              <w:numPr>
                <w:ilvl w:val="0"/>
                <w:numId w:val="18"/>
              </w:numPr>
              <w:jc w:val="both"/>
              <w:rPr>
                <w:rFonts w:ascii="Times New Roman" w:hAnsi="Times New Roman" w:cs="Times New Roman"/>
                <w:sz w:val="24"/>
                <w:szCs w:val="24"/>
              </w:rPr>
            </w:pPr>
            <w:r w:rsidRPr="00732739">
              <w:rPr>
                <w:rFonts w:ascii="Times New Roman" w:hAnsi="Times New Roman" w:cs="Times New Roman"/>
                <w:sz w:val="24"/>
                <w:szCs w:val="24"/>
              </w:rPr>
              <w:t>Съществуват ясни процедури за наблюдение на предоставянето на публични услуги, включително механизми за подаване на жалби от гражда</w:t>
            </w:r>
            <w:r w:rsidR="00DB7A62">
              <w:rPr>
                <w:rFonts w:ascii="Times New Roman" w:hAnsi="Times New Roman" w:cs="Times New Roman"/>
                <w:sz w:val="24"/>
                <w:szCs w:val="24"/>
              </w:rPr>
              <w:t xml:space="preserve">ните и включване на </w:t>
            </w:r>
            <w:proofErr w:type="spellStart"/>
            <w:r w:rsidRPr="00732739">
              <w:rPr>
                <w:rFonts w:ascii="Times New Roman" w:hAnsi="Times New Roman" w:cs="Times New Roman"/>
                <w:sz w:val="24"/>
                <w:szCs w:val="24"/>
              </w:rPr>
              <w:t>омбудс</w:t>
            </w:r>
            <w:proofErr w:type="spellEnd"/>
            <w:r w:rsidR="00DB7A62">
              <w:rPr>
                <w:rFonts w:ascii="Times New Roman" w:hAnsi="Times New Roman" w:cs="Times New Roman"/>
                <w:sz w:val="24"/>
                <w:szCs w:val="24"/>
              </w:rPr>
              <w:t xml:space="preserve"> институциите</w:t>
            </w:r>
            <w:r w:rsidRPr="00732739">
              <w:rPr>
                <w:rFonts w:ascii="Times New Roman" w:hAnsi="Times New Roman" w:cs="Times New Roman"/>
                <w:sz w:val="24"/>
                <w:szCs w:val="24"/>
              </w:rPr>
              <w:t>.</w:t>
            </w:r>
          </w:p>
          <w:p w:rsidR="00732739" w:rsidRPr="00732739" w:rsidRDefault="00732739" w:rsidP="00732739">
            <w:pPr>
              <w:pStyle w:val="ListParagraph"/>
              <w:numPr>
                <w:ilvl w:val="0"/>
                <w:numId w:val="18"/>
              </w:numPr>
              <w:jc w:val="both"/>
              <w:rPr>
                <w:rFonts w:ascii="Times New Roman" w:hAnsi="Times New Roman" w:cs="Times New Roman"/>
                <w:sz w:val="24"/>
                <w:szCs w:val="24"/>
              </w:rPr>
            </w:pPr>
            <w:r w:rsidRPr="00732739">
              <w:rPr>
                <w:rFonts w:ascii="Times New Roman" w:hAnsi="Times New Roman" w:cs="Times New Roman"/>
                <w:sz w:val="24"/>
                <w:szCs w:val="24"/>
              </w:rPr>
              <w:t>Резултатите от мониторинга и жалбите се разглеждат своевременно и се интегрират във всички етапи на политиката и процеса на вземане на решения.</w:t>
            </w:r>
          </w:p>
        </w:tc>
      </w:tr>
    </w:tbl>
    <w:p w:rsidR="003B5BDC" w:rsidRPr="003B5BDC" w:rsidRDefault="003B5BDC" w:rsidP="00AD0311">
      <w:pPr>
        <w:jc w:val="both"/>
        <w:rPr>
          <w:rFonts w:ascii="Times New Roman" w:hAnsi="Times New Roman" w:cs="Times New Roman"/>
          <w:sz w:val="24"/>
          <w:szCs w:val="24"/>
        </w:rPr>
      </w:pPr>
    </w:p>
    <w:p w:rsidR="003B5BDC" w:rsidRPr="003B5BDC"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 xml:space="preserve">Основен принцип 4 - ПРЕДОСТАВЯНЕ НА </w:t>
      </w:r>
      <w:r w:rsidR="00914B94">
        <w:rPr>
          <w:rFonts w:ascii="Times New Roman" w:hAnsi="Times New Roman" w:cs="Times New Roman"/>
          <w:sz w:val="24"/>
          <w:szCs w:val="24"/>
        </w:rPr>
        <w:t>ПУБЛИЧ</w:t>
      </w:r>
      <w:r w:rsidR="00914B94" w:rsidRPr="003B5BDC">
        <w:rPr>
          <w:rFonts w:ascii="Times New Roman" w:hAnsi="Times New Roman" w:cs="Times New Roman"/>
          <w:sz w:val="24"/>
          <w:szCs w:val="24"/>
        </w:rPr>
        <w:t xml:space="preserve">НИ </w:t>
      </w:r>
      <w:r w:rsidRPr="003B5BDC">
        <w:rPr>
          <w:rFonts w:ascii="Times New Roman" w:hAnsi="Times New Roman" w:cs="Times New Roman"/>
          <w:sz w:val="24"/>
          <w:szCs w:val="24"/>
        </w:rPr>
        <w:t>УСЛУГИ</w:t>
      </w:r>
      <w:r w:rsidR="00AB0F5D">
        <w:rPr>
          <w:rFonts w:ascii="Times New Roman" w:hAnsi="Times New Roman" w:cs="Times New Roman"/>
          <w:sz w:val="24"/>
          <w:szCs w:val="24"/>
        </w:rPr>
        <w:t xml:space="preserve"> С ВИСОКО КАЧЕСТВО</w:t>
      </w:r>
      <w:r w:rsidRPr="003B5BDC">
        <w:rPr>
          <w:rFonts w:ascii="Times New Roman" w:hAnsi="Times New Roman" w:cs="Times New Roman"/>
          <w:sz w:val="24"/>
          <w:szCs w:val="24"/>
        </w:rPr>
        <w:t xml:space="preserve"> И </w:t>
      </w:r>
      <w:r w:rsidR="0079308C">
        <w:rPr>
          <w:rFonts w:ascii="Times New Roman" w:hAnsi="Times New Roman" w:cs="Times New Roman"/>
          <w:sz w:val="24"/>
          <w:szCs w:val="24"/>
        </w:rPr>
        <w:t>ОСИГУРЯВАНЕ</w:t>
      </w:r>
      <w:r w:rsidR="00E57364">
        <w:rPr>
          <w:rFonts w:ascii="Times New Roman" w:hAnsi="Times New Roman" w:cs="Times New Roman"/>
          <w:sz w:val="24"/>
          <w:szCs w:val="24"/>
        </w:rPr>
        <w:t xml:space="preserve"> НА </w:t>
      </w:r>
      <w:r w:rsidRPr="003B5BDC">
        <w:rPr>
          <w:rFonts w:ascii="Times New Roman" w:hAnsi="Times New Roman" w:cs="Times New Roman"/>
          <w:sz w:val="24"/>
          <w:szCs w:val="24"/>
        </w:rPr>
        <w:t xml:space="preserve">ИКОНОМИЧЕСКО, СОЦИАЛНО И ЕКОЛОГИЧНО </w:t>
      </w:r>
      <w:r w:rsidR="006C2B96">
        <w:rPr>
          <w:rFonts w:ascii="Times New Roman" w:hAnsi="Times New Roman" w:cs="Times New Roman"/>
          <w:sz w:val="24"/>
          <w:szCs w:val="24"/>
        </w:rPr>
        <w:t>БЛАГО</w:t>
      </w:r>
      <w:r w:rsidR="00914B94">
        <w:rPr>
          <w:rFonts w:ascii="Times New Roman" w:hAnsi="Times New Roman" w:cs="Times New Roman"/>
          <w:sz w:val="24"/>
          <w:szCs w:val="24"/>
        </w:rPr>
        <w:t>СЪСТОЯНИЕ</w:t>
      </w:r>
    </w:p>
    <w:p w:rsidR="003B5BDC" w:rsidRPr="003B5BDC"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43.</w:t>
      </w:r>
      <w:r w:rsidR="00732739">
        <w:rPr>
          <w:rFonts w:ascii="Times New Roman" w:hAnsi="Times New Roman" w:cs="Times New Roman"/>
          <w:sz w:val="24"/>
          <w:szCs w:val="24"/>
        </w:rPr>
        <w:t xml:space="preserve"> </w:t>
      </w:r>
      <w:r w:rsidRPr="003B5BDC">
        <w:rPr>
          <w:rFonts w:ascii="Times New Roman" w:hAnsi="Times New Roman" w:cs="Times New Roman"/>
          <w:sz w:val="24"/>
          <w:szCs w:val="24"/>
        </w:rPr>
        <w:t>Четвъртият основен принцип определя</w:t>
      </w:r>
      <w:r w:rsidR="00AD6A66">
        <w:rPr>
          <w:rFonts w:ascii="Times New Roman" w:hAnsi="Times New Roman" w:cs="Times New Roman"/>
          <w:sz w:val="24"/>
          <w:szCs w:val="24"/>
        </w:rPr>
        <w:t>,</w:t>
      </w:r>
      <w:r w:rsidRPr="003B5BDC">
        <w:rPr>
          <w:rFonts w:ascii="Times New Roman" w:hAnsi="Times New Roman" w:cs="Times New Roman"/>
          <w:sz w:val="24"/>
          <w:szCs w:val="24"/>
        </w:rPr>
        <w:t xml:space="preserve"> като крайъгълен камък на доброто демократично управление</w:t>
      </w:r>
      <w:r w:rsidR="00AD6A66">
        <w:rPr>
          <w:rFonts w:ascii="Times New Roman" w:hAnsi="Times New Roman" w:cs="Times New Roman"/>
          <w:sz w:val="24"/>
          <w:szCs w:val="24"/>
        </w:rPr>
        <w:t>,</w:t>
      </w:r>
      <w:r w:rsidRPr="003B5BDC">
        <w:rPr>
          <w:rFonts w:ascii="Times New Roman" w:hAnsi="Times New Roman" w:cs="Times New Roman"/>
          <w:sz w:val="24"/>
          <w:szCs w:val="24"/>
        </w:rPr>
        <w:t xml:space="preserve"> провеждането на политики и предоставянето на </w:t>
      </w:r>
      <w:r w:rsidR="00AD6A66">
        <w:rPr>
          <w:rFonts w:ascii="Times New Roman" w:hAnsi="Times New Roman" w:cs="Times New Roman"/>
          <w:sz w:val="24"/>
          <w:szCs w:val="24"/>
        </w:rPr>
        <w:t>публич</w:t>
      </w:r>
      <w:r w:rsidR="00AD6A66" w:rsidRPr="003B5BDC">
        <w:rPr>
          <w:rFonts w:ascii="Times New Roman" w:hAnsi="Times New Roman" w:cs="Times New Roman"/>
          <w:sz w:val="24"/>
          <w:szCs w:val="24"/>
        </w:rPr>
        <w:t xml:space="preserve">ни </w:t>
      </w:r>
      <w:r w:rsidRPr="003B5BDC">
        <w:rPr>
          <w:rFonts w:ascii="Times New Roman" w:hAnsi="Times New Roman" w:cs="Times New Roman"/>
          <w:sz w:val="24"/>
          <w:szCs w:val="24"/>
        </w:rPr>
        <w:t xml:space="preserve">услуги, които насърчават благосъстоянието и просперитета на всички, включително и на бъдещите поколения. В рамките на този основен принцип са групирани следните принципи на доброто демократично управление: </w:t>
      </w:r>
    </w:p>
    <w:p w:rsidR="003952FF" w:rsidRDefault="00884536" w:rsidP="00732739">
      <w:pPr>
        <w:spacing w:after="0"/>
        <w:ind w:left="567"/>
        <w:jc w:val="both"/>
        <w:rPr>
          <w:rFonts w:ascii="Times New Roman" w:hAnsi="Times New Roman" w:cs="Times New Roman"/>
          <w:sz w:val="24"/>
          <w:szCs w:val="24"/>
        </w:rPr>
      </w:pPr>
      <w:r w:rsidRPr="003B5BDC">
        <w:rPr>
          <w:rFonts w:ascii="Times New Roman" w:hAnsi="Times New Roman" w:cs="Times New Roman"/>
          <w:sz w:val="24"/>
          <w:szCs w:val="24"/>
        </w:rPr>
        <w:t>10 -</w:t>
      </w:r>
      <w:r w:rsidR="00732739">
        <w:rPr>
          <w:rFonts w:ascii="Times New Roman" w:hAnsi="Times New Roman" w:cs="Times New Roman"/>
          <w:sz w:val="24"/>
          <w:szCs w:val="24"/>
        </w:rPr>
        <w:t xml:space="preserve"> </w:t>
      </w:r>
      <w:r w:rsidR="004C3B88">
        <w:rPr>
          <w:rFonts w:ascii="Times New Roman" w:hAnsi="Times New Roman" w:cs="Times New Roman"/>
          <w:sz w:val="24"/>
          <w:szCs w:val="24"/>
        </w:rPr>
        <w:t>Стабил</w:t>
      </w:r>
      <w:r w:rsidR="006C2B96">
        <w:rPr>
          <w:rFonts w:ascii="Times New Roman" w:hAnsi="Times New Roman" w:cs="Times New Roman"/>
          <w:sz w:val="24"/>
          <w:szCs w:val="24"/>
        </w:rPr>
        <w:t>но</w:t>
      </w:r>
      <w:r w:rsidR="006C2B96" w:rsidRPr="003B5BDC">
        <w:rPr>
          <w:rFonts w:ascii="Times New Roman" w:hAnsi="Times New Roman" w:cs="Times New Roman"/>
          <w:sz w:val="24"/>
          <w:szCs w:val="24"/>
        </w:rPr>
        <w:t xml:space="preserve"> </w:t>
      </w:r>
      <w:r w:rsidRPr="003B5BDC">
        <w:rPr>
          <w:rFonts w:ascii="Times New Roman" w:hAnsi="Times New Roman" w:cs="Times New Roman"/>
          <w:sz w:val="24"/>
          <w:szCs w:val="24"/>
        </w:rPr>
        <w:t>финансово и икономическо управление</w:t>
      </w:r>
    </w:p>
    <w:p w:rsidR="003952FF" w:rsidRDefault="00884536" w:rsidP="00732739">
      <w:pPr>
        <w:spacing w:after="0"/>
        <w:ind w:left="567"/>
        <w:jc w:val="both"/>
        <w:rPr>
          <w:rFonts w:ascii="Times New Roman" w:hAnsi="Times New Roman" w:cs="Times New Roman"/>
          <w:sz w:val="24"/>
          <w:szCs w:val="24"/>
        </w:rPr>
      </w:pPr>
      <w:r w:rsidRPr="003B5BDC">
        <w:rPr>
          <w:rFonts w:ascii="Times New Roman" w:hAnsi="Times New Roman" w:cs="Times New Roman"/>
          <w:sz w:val="24"/>
          <w:szCs w:val="24"/>
        </w:rPr>
        <w:t>11 -</w:t>
      </w:r>
      <w:r w:rsidR="00732739">
        <w:rPr>
          <w:rFonts w:ascii="Times New Roman" w:hAnsi="Times New Roman" w:cs="Times New Roman"/>
          <w:sz w:val="24"/>
          <w:szCs w:val="24"/>
        </w:rPr>
        <w:t xml:space="preserve"> </w:t>
      </w:r>
      <w:r w:rsidRPr="003B5BDC">
        <w:rPr>
          <w:rFonts w:ascii="Times New Roman" w:hAnsi="Times New Roman" w:cs="Times New Roman"/>
          <w:sz w:val="24"/>
          <w:szCs w:val="24"/>
        </w:rPr>
        <w:t>Устойчивост и дългосрочна ориентация</w:t>
      </w:r>
    </w:p>
    <w:p w:rsidR="00732739" w:rsidRPr="003B5BDC" w:rsidRDefault="00884536" w:rsidP="00FF7F04">
      <w:pPr>
        <w:spacing w:after="0"/>
        <w:ind w:left="567"/>
        <w:jc w:val="both"/>
        <w:rPr>
          <w:rFonts w:ascii="Times New Roman" w:hAnsi="Times New Roman" w:cs="Times New Roman"/>
          <w:sz w:val="24"/>
          <w:szCs w:val="24"/>
        </w:rPr>
      </w:pPr>
      <w:r w:rsidRPr="003B5BDC">
        <w:rPr>
          <w:rFonts w:ascii="Times New Roman" w:hAnsi="Times New Roman" w:cs="Times New Roman"/>
          <w:sz w:val="24"/>
          <w:szCs w:val="24"/>
        </w:rPr>
        <w:t>12 -</w:t>
      </w:r>
      <w:r w:rsidR="00732739">
        <w:rPr>
          <w:rFonts w:ascii="Times New Roman" w:hAnsi="Times New Roman" w:cs="Times New Roman"/>
          <w:sz w:val="24"/>
          <w:szCs w:val="24"/>
        </w:rPr>
        <w:t xml:space="preserve"> </w:t>
      </w:r>
      <w:r w:rsidR="00AB0F5D">
        <w:rPr>
          <w:rFonts w:ascii="Times New Roman" w:hAnsi="Times New Roman" w:cs="Times New Roman"/>
          <w:sz w:val="24"/>
          <w:szCs w:val="24"/>
        </w:rPr>
        <w:t>О</w:t>
      </w:r>
      <w:r w:rsidR="006C2B96" w:rsidRPr="006C2B96">
        <w:rPr>
          <w:rFonts w:ascii="Times New Roman" w:hAnsi="Times New Roman" w:cs="Times New Roman"/>
          <w:sz w:val="24"/>
          <w:szCs w:val="24"/>
        </w:rPr>
        <w:t>твореност към промени</w:t>
      </w:r>
      <w:r w:rsidR="00AB0F5D">
        <w:rPr>
          <w:rFonts w:ascii="Times New Roman" w:hAnsi="Times New Roman" w:cs="Times New Roman"/>
          <w:sz w:val="24"/>
          <w:szCs w:val="24"/>
        </w:rPr>
        <w:t xml:space="preserve"> и иновации</w:t>
      </w:r>
      <w:r w:rsidR="006C2B96" w:rsidRPr="006C2B96">
        <w:rPr>
          <w:rFonts w:ascii="Times New Roman" w:hAnsi="Times New Roman" w:cs="Times New Roman"/>
          <w:sz w:val="24"/>
          <w:szCs w:val="24"/>
        </w:rPr>
        <w:tab/>
      </w:r>
    </w:p>
    <w:p w:rsidR="003B5BDC" w:rsidRPr="006B0E7F" w:rsidRDefault="00884536" w:rsidP="00AD0311">
      <w:pPr>
        <w:jc w:val="both"/>
        <w:rPr>
          <w:rFonts w:ascii="Times New Roman" w:hAnsi="Times New Roman" w:cs="Times New Roman"/>
          <w:b/>
          <w:bCs/>
          <w:iCs/>
          <w:sz w:val="24"/>
          <w:szCs w:val="24"/>
        </w:rPr>
      </w:pPr>
      <w:r w:rsidRPr="006B0E7F">
        <w:rPr>
          <w:rFonts w:ascii="Times New Roman" w:hAnsi="Times New Roman" w:cs="Times New Roman"/>
          <w:b/>
          <w:bCs/>
          <w:iCs/>
          <w:sz w:val="24"/>
          <w:szCs w:val="24"/>
        </w:rPr>
        <w:lastRenderedPageBreak/>
        <w:t xml:space="preserve">Принцип 10 - </w:t>
      </w:r>
      <w:r w:rsidR="00F06232">
        <w:rPr>
          <w:rFonts w:ascii="Times New Roman" w:hAnsi="Times New Roman" w:cs="Times New Roman"/>
          <w:b/>
          <w:bCs/>
          <w:iCs/>
          <w:sz w:val="24"/>
          <w:szCs w:val="24"/>
        </w:rPr>
        <w:t>Стабил</w:t>
      </w:r>
      <w:r w:rsidR="006C2B96" w:rsidRPr="006B0E7F">
        <w:rPr>
          <w:rFonts w:ascii="Times New Roman" w:hAnsi="Times New Roman" w:cs="Times New Roman"/>
          <w:b/>
          <w:bCs/>
          <w:iCs/>
          <w:sz w:val="24"/>
          <w:szCs w:val="24"/>
        </w:rPr>
        <w:t xml:space="preserve">но </w:t>
      </w:r>
      <w:r w:rsidRPr="006B0E7F">
        <w:rPr>
          <w:rFonts w:ascii="Times New Roman" w:hAnsi="Times New Roman" w:cs="Times New Roman"/>
          <w:b/>
          <w:bCs/>
          <w:iCs/>
          <w:sz w:val="24"/>
          <w:szCs w:val="24"/>
        </w:rPr>
        <w:t xml:space="preserve">финансово и икономическо управление </w:t>
      </w:r>
    </w:p>
    <w:p w:rsidR="003B5BDC" w:rsidRPr="00732739" w:rsidRDefault="00884536" w:rsidP="00AD0311">
      <w:pPr>
        <w:jc w:val="both"/>
        <w:rPr>
          <w:rFonts w:ascii="Times New Roman" w:hAnsi="Times New Roman" w:cs="Times New Roman"/>
          <w:i/>
          <w:iCs/>
          <w:sz w:val="24"/>
          <w:szCs w:val="24"/>
        </w:rPr>
      </w:pPr>
      <w:r w:rsidRPr="00732739">
        <w:rPr>
          <w:rFonts w:ascii="Times New Roman" w:hAnsi="Times New Roman" w:cs="Times New Roman"/>
          <w:i/>
          <w:iCs/>
          <w:sz w:val="24"/>
          <w:szCs w:val="24"/>
        </w:rPr>
        <w:t xml:space="preserve">Трябва да има </w:t>
      </w:r>
      <w:r w:rsidR="00914B94">
        <w:rPr>
          <w:rFonts w:ascii="Times New Roman" w:hAnsi="Times New Roman" w:cs="Times New Roman"/>
          <w:i/>
          <w:iCs/>
          <w:sz w:val="24"/>
          <w:szCs w:val="24"/>
        </w:rPr>
        <w:t xml:space="preserve">налице </w:t>
      </w:r>
      <w:r w:rsidR="00F06232">
        <w:rPr>
          <w:rFonts w:ascii="Times New Roman" w:hAnsi="Times New Roman" w:cs="Times New Roman"/>
          <w:i/>
          <w:iCs/>
          <w:sz w:val="24"/>
          <w:szCs w:val="24"/>
        </w:rPr>
        <w:t>стабил</w:t>
      </w:r>
      <w:r w:rsidR="006C2B96">
        <w:rPr>
          <w:rFonts w:ascii="Times New Roman" w:hAnsi="Times New Roman" w:cs="Times New Roman"/>
          <w:i/>
          <w:iCs/>
          <w:sz w:val="24"/>
          <w:szCs w:val="24"/>
        </w:rPr>
        <w:t>но</w:t>
      </w:r>
      <w:r w:rsidR="006C2B96" w:rsidRPr="00732739">
        <w:rPr>
          <w:rFonts w:ascii="Times New Roman" w:hAnsi="Times New Roman" w:cs="Times New Roman"/>
          <w:i/>
          <w:iCs/>
          <w:sz w:val="24"/>
          <w:szCs w:val="24"/>
        </w:rPr>
        <w:t xml:space="preserve"> </w:t>
      </w:r>
      <w:r w:rsidRPr="00732739">
        <w:rPr>
          <w:rFonts w:ascii="Times New Roman" w:hAnsi="Times New Roman" w:cs="Times New Roman"/>
          <w:i/>
          <w:iCs/>
          <w:sz w:val="24"/>
          <w:szCs w:val="24"/>
        </w:rPr>
        <w:t xml:space="preserve">финансово и икономическо управление в </w:t>
      </w:r>
      <w:r w:rsidR="00DB7A62">
        <w:rPr>
          <w:rFonts w:ascii="Times New Roman" w:hAnsi="Times New Roman" w:cs="Times New Roman"/>
          <w:i/>
          <w:iCs/>
          <w:sz w:val="24"/>
          <w:szCs w:val="24"/>
        </w:rPr>
        <w:t xml:space="preserve">рамките на </w:t>
      </w:r>
      <w:r w:rsidRPr="00732739">
        <w:rPr>
          <w:rFonts w:ascii="Times New Roman" w:hAnsi="Times New Roman" w:cs="Times New Roman"/>
          <w:i/>
          <w:iCs/>
          <w:sz w:val="24"/>
          <w:szCs w:val="24"/>
        </w:rPr>
        <w:t>цялото правителство и публичните институции, както и от</w:t>
      </w:r>
      <w:r w:rsidR="003C616F">
        <w:rPr>
          <w:rFonts w:ascii="Times New Roman" w:hAnsi="Times New Roman" w:cs="Times New Roman"/>
          <w:i/>
          <w:iCs/>
          <w:sz w:val="24"/>
          <w:szCs w:val="24"/>
        </w:rPr>
        <w:t xml:space="preserve"> страна на</w:t>
      </w:r>
      <w:r w:rsidRPr="00732739">
        <w:rPr>
          <w:rFonts w:ascii="Times New Roman" w:hAnsi="Times New Roman" w:cs="Times New Roman"/>
          <w:i/>
          <w:iCs/>
          <w:sz w:val="24"/>
          <w:szCs w:val="24"/>
        </w:rPr>
        <w:t xml:space="preserve"> всички </w:t>
      </w:r>
      <w:r w:rsidR="005F04EB">
        <w:rPr>
          <w:rFonts w:ascii="Times New Roman" w:hAnsi="Times New Roman" w:cs="Times New Roman"/>
          <w:i/>
          <w:iCs/>
          <w:sz w:val="24"/>
          <w:szCs w:val="24"/>
        </w:rPr>
        <w:t>публич</w:t>
      </w:r>
      <w:r w:rsidR="00914B94" w:rsidRPr="00732739">
        <w:rPr>
          <w:rFonts w:ascii="Times New Roman" w:hAnsi="Times New Roman" w:cs="Times New Roman"/>
          <w:i/>
          <w:iCs/>
          <w:sz w:val="24"/>
          <w:szCs w:val="24"/>
        </w:rPr>
        <w:t xml:space="preserve">ни </w:t>
      </w:r>
      <w:r w:rsidRPr="00732739">
        <w:rPr>
          <w:rFonts w:ascii="Times New Roman" w:hAnsi="Times New Roman" w:cs="Times New Roman"/>
          <w:i/>
          <w:iCs/>
          <w:sz w:val="24"/>
          <w:szCs w:val="24"/>
        </w:rPr>
        <w:t xml:space="preserve">служители, за да се гарантира оптималното използване на публичните ресурси и прилагането на политики, които насърчават благосъстоянието и просперитета на всички. </w:t>
      </w: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44.</w:t>
      </w:r>
      <w:r w:rsidR="00732739">
        <w:rPr>
          <w:rFonts w:ascii="Times New Roman" w:hAnsi="Times New Roman" w:cs="Times New Roman"/>
          <w:sz w:val="24"/>
          <w:szCs w:val="24"/>
        </w:rPr>
        <w:t xml:space="preserve"> </w:t>
      </w:r>
      <w:r w:rsidRPr="003B5BDC">
        <w:rPr>
          <w:rFonts w:ascii="Times New Roman" w:hAnsi="Times New Roman" w:cs="Times New Roman"/>
          <w:sz w:val="24"/>
          <w:szCs w:val="24"/>
        </w:rPr>
        <w:t xml:space="preserve">Принципът подчертава необходимостта от последователни и строги икономически и финансови политики, включително справедливо разпределение на финансовите ресурси на всички </w:t>
      </w:r>
      <w:r w:rsidR="00466116">
        <w:rPr>
          <w:rFonts w:ascii="Times New Roman" w:hAnsi="Times New Roman" w:cs="Times New Roman"/>
          <w:sz w:val="24"/>
          <w:szCs w:val="24"/>
        </w:rPr>
        <w:t>нива</w:t>
      </w:r>
      <w:r w:rsidR="00740D08">
        <w:rPr>
          <w:rFonts w:ascii="Times New Roman" w:hAnsi="Times New Roman" w:cs="Times New Roman"/>
          <w:sz w:val="24"/>
          <w:szCs w:val="24"/>
        </w:rPr>
        <w:t xml:space="preserve"> на управление</w:t>
      </w:r>
      <w:r w:rsidRPr="003B5BDC">
        <w:rPr>
          <w:rFonts w:ascii="Times New Roman" w:hAnsi="Times New Roman" w:cs="Times New Roman"/>
          <w:sz w:val="24"/>
          <w:szCs w:val="24"/>
        </w:rPr>
        <w:t>, за да се подкрепи икономическото и социалното благосъстояние на всички. Той предполага публичните институции да приемат стратегии и методи за използване на наличните ресурси, така че да се гарантира тяхното своевременно и пропорционално използване, както в количествено</w:t>
      </w:r>
      <w:r w:rsidR="00DB7A62">
        <w:rPr>
          <w:rFonts w:ascii="Times New Roman" w:hAnsi="Times New Roman" w:cs="Times New Roman"/>
          <w:sz w:val="24"/>
          <w:szCs w:val="24"/>
        </w:rPr>
        <w:t>, така и в качествено отношение</w:t>
      </w:r>
      <w:r w:rsidRPr="003B5BDC">
        <w:rPr>
          <w:rFonts w:ascii="Times New Roman" w:hAnsi="Times New Roman" w:cs="Times New Roman"/>
          <w:sz w:val="24"/>
          <w:szCs w:val="24"/>
        </w:rPr>
        <w:t xml:space="preserve"> и тяхната достъпност. Ресурсите се използват за постигане на възможно най-добрите резултати, като се отчитат поставените цели. </w:t>
      </w:r>
      <w:r w:rsidR="00DB7A62">
        <w:rPr>
          <w:rFonts w:ascii="Times New Roman" w:hAnsi="Times New Roman" w:cs="Times New Roman"/>
          <w:sz w:val="24"/>
          <w:szCs w:val="24"/>
        </w:rPr>
        <w:t>Принципът с</w:t>
      </w:r>
      <w:r w:rsidRPr="003B5BDC">
        <w:rPr>
          <w:rFonts w:ascii="Times New Roman" w:hAnsi="Times New Roman" w:cs="Times New Roman"/>
          <w:sz w:val="24"/>
          <w:szCs w:val="24"/>
        </w:rPr>
        <w:t xml:space="preserve">ъщо така утвърждава необходимостта от осигуряване на устойчиво икономическо и финансово бъдеще </w:t>
      </w:r>
      <w:r w:rsidR="00DB7A62">
        <w:rPr>
          <w:rFonts w:ascii="Times New Roman" w:hAnsi="Times New Roman" w:cs="Times New Roman"/>
          <w:sz w:val="24"/>
          <w:szCs w:val="24"/>
        </w:rPr>
        <w:t>н</w:t>
      </w:r>
      <w:r w:rsidRPr="003B5BDC">
        <w:rPr>
          <w:rFonts w:ascii="Times New Roman" w:hAnsi="Times New Roman" w:cs="Times New Roman"/>
          <w:sz w:val="24"/>
          <w:szCs w:val="24"/>
        </w:rPr>
        <w:t xml:space="preserve">а услугите, предоставяни от публичната организация. </w:t>
      </w:r>
    </w:p>
    <w:p w:rsidR="00DB6BBE" w:rsidRDefault="00DB6BBE" w:rsidP="00AD031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732739" w:rsidTr="00732739">
        <w:tc>
          <w:tcPr>
            <w:tcW w:w="9016" w:type="dxa"/>
          </w:tcPr>
          <w:p w:rsidR="00732739" w:rsidRPr="00732739" w:rsidRDefault="00732739" w:rsidP="00732739">
            <w:pPr>
              <w:jc w:val="both"/>
              <w:rPr>
                <w:rFonts w:ascii="Times New Roman" w:hAnsi="Times New Roman" w:cs="Times New Roman"/>
                <w:i/>
                <w:iCs/>
                <w:sz w:val="24"/>
                <w:szCs w:val="24"/>
              </w:rPr>
            </w:pPr>
            <w:r w:rsidRPr="00732739">
              <w:rPr>
                <w:rFonts w:ascii="Times New Roman" w:hAnsi="Times New Roman" w:cs="Times New Roman"/>
                <w:i/>
                <w:iCs/>
                <w:sz w:val="24"/>
                <w:szCs w:val="24"/>
              </w:rPr>
              <w:t>Принцип 10</w:t>
            </w:r>
          </w:p>
          <w:p w:rsidR="00732739" w:rsidRPr="00732739" w:rsidRDefault="00732739" w:rsidP="00732739">
            <w:pPr>
              <w:jc w:val="both"/>
              <w:rPr>
                <w:rFonts w:ascii="Times New Roman" w:hAnsi="Times New Roman" w:cs="Times New Roman"/>
                <w:sz w:val="24"/>
                <w:szCs w:val="24"/>
              </w:rPr>
            </w:pPr>
          </w:p>
          <w:p w:rsidR="00732739" w:rsidRPr="00732739" w:rsidRDefault="00732739" w:rsidP="00732739">
            <w:pPr>
              <w:jc w:val="both"/>
              <w:rPr>
                <w:rFonts w:ascii="Times New Roman" w:hAnsi="Times New Roman" w:cs="Times New Roman"/>
                <w:sz w:val="24"/>
                <w:szCs w:val="24"/>
              </w:rPr>
            </w:pPr>
            <w:r w:rsidRPr="00732739">
              <w:rPr>
                <w:rFonts w:ascii="Times New Roman" w:hAnsi="Times New Roman" w:cs="Times New Roman"/>
                <w:sz w:val="24"/>
                <w:szCs w:val="24"/>
              </w:rPr>
              <w:t xml:space="preserve">Спазването на този принцип би означавало, че: </w:t>
            </w:r>
          </w:p>
          <w:p w:rsidR="00732739" w:rsidRPr="00732739" w:rsidRDefault="00732739" w:rsidP="00732739">
            <w:pPr>
              <w:pStyle w:val="ListParagraph"/>
              <w:numPr>
                <w:ilvl w:val="0"/>
                <w:numId w:val="19"/>
              </w:numPr>
              <w:jc w:val="both"/>
              <w:rPr>
                <w:rFonts w:ascii="Times New Roman" w:hAnsi="Times New Roman" w:cs="Times New Roman"/>
                <w:sz w:val="24"/>
                <w:szCs w:val="24"/>
              </w:rPr>
            </w:pPr>
            <w:r w:rsidRPr="00732739">
              <w:rPr>
                <w:rFonts w:ascii="Times New Roman" w:hAnsi="Times New Roman" w:cs="Times New Roman"/>
                <w:sz w:val="24"/>
                <w:szCs w:val="24"/>
              </w:rPr>
              <w:t>Обща стратегия определя цялостното икономическо и финансово състояние на публичната организация</w:t>
            </w:r>
            <w:r w:rsidR="0042468D">
              <w:rPr>
                <w:rFonts w:ascii="Times New Roman" w:hAnsi="Times New Roman" w:cs="Times New Roman"/>
                <w:sz w:val="24"/>
                <w:szCs w:val="24"/>
              </w:rPr>
              <w:t>, която</w:t>
            </w:r>
            <w:r w:rsidRPr="00732739">
              <w:rPr>
                <w:rFonts w:ascii="Times New Roman" w:hAnsi="Times New Roman" w:cs="Times New Roman"/>
                <w:sz w:val="24"/>
                <w:szCs w:val="24"/>
              </w:rPr>
              <w:t xml:space="preserve"> е ясно свързана с други планове и стратегии.</w:t>
            </w:r>
          </w:p>
          <w:p w:rsidR="00732739" w:rsidRPr="00732739" w:rsidRDefault="00732739" w:rsidP="00732739">
            <w:pPr>
              <w:pStyle w:val="ListParagraph"/>
              <w:numPr>
                <w:ilvl w:val="0"/>
                <w:numId w:val="19"/>
              </w:numPr>
              <w:jc w:val="both"/>
              <w:rPr>
                <w:rFonts w:ascii="Times New Roman" w:hAnsi="Times New Roman" w:cs="Times New Roman"/>
                <w:sz w:val="24"/>
                <w:szCs w:val="24"/>
              </w:rPr>
            </w:pPr>
            <w:r w:rsidRPr="00732739">
              <w:rPr>
                <w:rFonts w:ascii="Times New Roman" w:hAnsi="Times New Roman" w:cs="Times New Roman"/>
                <w:sz w:val="24"/>
                <w:szCs w:val="24"/>
              </w:rPr>
              <w:t xml:space="preserve">Икономическите и финансовите политики ясно включват цели и мерки, които подкрепят дългосрочния икономически растеж, без да оказват отрицателно въздействие върху благосъстоянието на обществото и околната среда, включително </w:t>
            </w:r>
            <w:r w:rsidR="00496AD6">
              <w:rPr>
                <w:rFonts w:ascii="Times New Roman" w:hAnsi="Times New Roman" w:cs="Times New Roman"/>
                <w:sz w:val="24"/>
                <w:szCs w:val="24"/>
              </w:rPr>
              <w:t>равнопоставен</w:t>
            </w:r>
            <w:r w:rsidR="00496AD6" w:rsidRPr="00732739">
              <w:rPr>
                <w:rFonts w:ascii="Times New Roman" w:hAnsi="Times New Roman" w:cs="Times New Roman"/>
                <w:sz w:val="24"/>
                <w:szCs w:val="24"/>
              </w:rPr>
              <w:t xml:space="preserve">остта </w:t>
            </w:r>
            <w:r w:rsidRPr="00732739">
              <w:rPr>
                <w:rFonts w:ascii="Times New Roman" w:hAnsi="Times New Roman" w:cs="Times New Roman"/>
                <w:sz w:val="24"/>
                <w:szCs w:val="24"/>
              </w:rPr>
              <w:t>между поколенията.</w:t>
            </w:r>
          </w:p>
          <w:p w:rsidR="00732739" w:rsidRPr="00732739" w:rsidRDefault="00732739" w:rsidP="00732739">
            <w:pPr>
              <w:pStyle w:val="ListParagraph"/>
              <w:numPr>
                <w:ilvl w:val="0"/>
                <w:numId w:val="19"/>
              </w:numPr>
              <w:jc w:val="both"/>
              <w:rPr>
                <w:rFonts w:ascii="Times New Roman" w:hAnsi="Times New Roman" w:cs="Times New Roman"/>
                <w:sz w:val="24"/>
                <w:szCs w:val="24"/>
              </w:rPr>
            </w:pPr>
            <w:r w:rsidRPr="00732739">
              <w:rPr>
                <w:rFonts w:ascii="Times New Roman" w:hAnsi="Times New Roman" w:cs="Times New Roman"/>
                <w:sz w:val="24"/>
                <w:szCs w:val="24"/>
              </w:rPr>
              <w:t>Вътрешните и външните одити са важни за наблюдението и осигуряването на увереност относно стабилността и съгласуваността на финансовото управление.</w:t>
            </w:r>
          </w:p>
          <w:p w:rsidR="00732739" w:rsidRPr="00732739" w:rsidRDefault="00732739" w:rsidP="00732739">
            <w:pPr>
              <w:pStyle w:val="ListParagraph"/>
              <w:numPr>
                <w:ilvl w:val="0"/>
                <w:numId w:val="19"/>
              </w:numPr>
              <w:jc w:val="both"/>
              <w:rPr>
                <w:rFonts w:ascii="Times New Roman" w:hAnsi="Times New Roman" w:cs="Times New Roman"/>
                <w:sz w:val="24"/>
                <w:szCs w:val="24"/>
              </w:rPr>
            </w:pPr>
            <w:r w:rsidRPr="00732739">
              <w:rPr>
                <w:rFonts w:ascii="Times New Roman" w:hAnsi="Times New Roman" w:cs="Times New Roman"/>
                <w:sz w:val="24"/>
                <w:szCs w:val="24"/>
              </w:rPr>
              <w:t>Рисковете се оценяват и управляват правилно.</w:t>
            </w:r>
          </w:p>
          <w:p w:rsidR="00732739" w:rsidRPr="00732739" w:rsidRDefault="00732739" w:rsidP="00732739">
            <w:pPr>
              <w:pStyle w:val="ListParagraph"/>
              <w:numPr>
                <w:ilvl w:val="0"/>
                <w:numId w:val="19"/>
              </w:numPr>
              <w:jc w:val="both"/>
              <w:rPr>
                <w:rFonts w:ascii="Times New Roman" w:hAnsi="Times New Roman" w:cs="Times New Roman"/>
                <w:sz w:val="24"/>
                <w:szCs w:val="24"/>
              </w:rPr>
            </w:pPr>
            <w:r w:rsidRPr="00732739">
              <w:rPr>
                <w:rFonts w:ascii="Times New Roman" w:hAnsi="Times New Roman" w:cs="Times New Roman"/>
                <w:sz w:val="24"/>
                <w:szCs w:val="24"/>
              </w:rPr>
              <w:t>Търсят се механизми за сътрудничество и партньорство, за да се установят икономии от мащаба, справедливо разпределение на тежестите и ползите и намаляване на рисковете.</w:t>
            </w:r>
          </w:p>
        </w:tc>
      </w:tr>
    </w:tbl>
    <w:p w:rsidR="003B5BDC" w:rsidRPr="003B5BDC" w:rsidRDefault="003B5BDC" w:rsidP="00AD0311">
      <w:pPr>
        <w:jc w:val="both"/>
        <w:rPr>
          <w:rFonts w:ascii="Times New Roman" w:hAnsi="Times New Roman" w:cs="Times New Roman"/>
          <w:sz w:val="24"/>
          <w:szCs w:val="24"/>
        </w:rPr>
      </w:pPr>
    </w:p>
    <w:p w:rsidR="003B5BDC" w:rsidRPr="00732739" w:rsidRDefault="00884536" w:rsidP="00AD0311">
      <w:pPr>
        <w:jc w:val="both"/>
        <w:rPr>
          <w:rFonts w:ascii="Times New Roman" w:hAnsi="Times New Roman" w:cs="Times New Roman"/>
          <w:b/>
          <w:bCs/>
          <w:i/>
          <w:iCs/>
          <w:sz w:val="24"/>
          <w:szCs w:val="24"/>
        </w:rPr>
      </w:pPr>
      <w:r w:rsidRPr="00732739">
        <w:rPr>
          <w:rFonts w:ascii="Times New Roman" w:hAnsi="Times New Roman" w:cs="Times New Roman"/>
          <w:b/>
          <w:bCs/>
          <w:i/>
          <w:iCs/>
          <w:sz w:val="24"/>
          <w:szCs w:val="24"/>
        </w:rPr>
        <w:t xml:space="preserve">Принцип 11 - Устойчивост и дългосрочна ориентация </w:t>
      </w:r>
    </w:p>
    <w:p w:rsidR="003B5BDC" w:rsidRPr="00732739" w:rsidRDefault="00884536" w:rsidP="00AD0311">
      <w:pPr>
        <w:jc w:val="both"/>
        <w:rPr>
          <w:rFonts w:ascii="Times New Roman" w:hAnsi="Times New Roman" w:cs="Times New Roman"/>
          <w:i/>
          <w:iCs/>
          <w:sz w:val="24"/>
          <w:szCs w:val="24"/>
        </w:rPr>
      </w:pPr>
      <w:r w:rsidRPr="00732739">
        <w:rPr>
          <w:rFonts w:ascii="Times New Roman" w:hAnsi="Times New Roman" w:cs="Times New Roman"/>
          <w:i/>
          <w:iCs/>
          <w:sz w:val="24"/>
          <w:szCs w:val="24"/>
        </w:rPr>
        <w:t xml:space="preserve">Следва да се положат усилия за постигане на максимална устойчивост на решенията и действията, предприети от правителството, публичните институции и </w:t>
      </w:r>
      <w:r w:rsidR="005F04EB">
        <w:rPr>
          <w:rFonts w:ascii="Times New Roman" w:hAnsi="Times New Roman" w:cs="Times New Roman"/>
          <w:i/>
          <w:iCs/>
          <w:sz w:val="24"/>
          <w:szCs w:val="24"/>
        </w:rPr>
        <w:t>публич</w:t>
      </w:r>
      <w:r w:rsidR="00020E5C" w:rsidRPr="00732739">
        <w:rPr>
          <w:rFonts w:ascii="Times New Roman" w:hAnsi="Times New Roman" w:cs="Times New Roman"/>
          <w:i/>
          <w:iCs/>
          <w:sz w:val="24"/>
          <w:szCs w:val="24"/>
        </w:rPr>
        <w:t xml:space="preserve">ните </w:t>
      </w:r>
      <w:r w:rsidRPr="00732739">
        <w:rPr>
          <w:rFonts w:ascii="Times New Roman" w:hAnsi="Times New Roman" w:cs="Times New Roman"/>
          <w:i/>
          <w:iCs/>
          <w:sz w:val="24"/>
          <w:szCs w:val="24"/>
        </w:rPr>
        <w:t xml:space="preserve">служители, </w:t>
      </w:r>
      <w:r w:rsidR="003C616F" w:rsidRPr="003C616F">
        <w:rPr>
          <w:rFonts w:ascii="Times New Roman" w:hAnsi="Times New Roman" w:cs="Times New Roman"/>
          <w:i/>
          <w:iCs/>
          <w:sz w:val="24"/>
          <w:szCs w:val="24"/>
        </w:rPr>
        <w:t>както и да се отчита потенциалното им въздействие върху бъдещите поколения и способността на тези поколения да посрещат собствените си нужди.</w:t>
      </w: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45.</w:t>
      </w:r>
      <w:r w:rsidR="00732739">
        <w:rPr>
          <w:rFonts w:ascii="Times New Roman" w:hAnsi="Times New Roman" w:cs="Times New Roman"/>
          <w:sz w:val="24"/>
          <w:szCs w:val="24"/>
        </w:rPr>
        <w:t xml:space="preserve"> </w:t>
      </w:r>
      <w:r w:rsidRPr="003B5BDC">
        <w:rPr>
          <w:rFonts w:ascii="Times New Roman" w:hAnsi="Times New Roman" w:cs="Times New Roman"/>
          <w:sz w:val="24"/>
          <w:szCs w:val="24"/>
        </w:rPr>
        <w:t xml:space="preserve">Принципът установява като стандарт на доброто демократично управление необходимостта да се вземе предвид и да се действа по отношение на потенциалното въздействие върху бъдещите поколения на решенията и действията на правителството, публичните институции и </w:t>
      </w:r>
      <w:r w:rsidR="005F04EB">
        <w:rPr>
          <w:rFonts w:ascii="Times New Roman" w:hAnsi="Times New Roman" w:cs="Times New Roman"/>
          <w:sz w:val="24"/>
          <w:szCs w:val="24"/>
        </w:rPr>
        <w:t>публич</w:t>
      </w:r>
      <w:r w:rsidR="00496AD6" w:rsidRPr="003B5BDC">
        <w:rPr>
          <w:rFonts w:ascii="Times New Roman" w:hAnsi="Times New Roman" w:cs="Times New Roman"/>
          <w:sz w:val="24"/>
          <w:szCs w:val="24"/>
        </w:rPr>
        <w:t xml:space="preserve">ните </w:t>
      </w:r>
      <w:r w:rsidRPr="003B5BDC">
        <w:rPr>
          <w:rFonts w:ascii="Times New Roman" w:hAnsi="Times New Roman" w:cs="Times New Roman"/>
          <w:sz w:val="24"/>
          <w:szCs w:val="24"/>
        </w:rPr>
        <w:t xml:space="preserve">служители. Той подчертава необходимостта от отчитане на екологичното, социалното, </w:t>
      </w:r>
      <w:r w:rsidR="0042468D">
        <w:rPr>
          <w:rFonts w:ascii="Times New Roman" w:hAnsi="Times New Roman" w:cs="Times New Roman"/>
          <w:sz w:val="24"/>
          <w:szCs w:val="24"/>
        </w:rPr>
        <w:t>хуманитарното</w:t>
      </w:r>
      <w:r w:rsidRPr="003B5BDC">
        <w:rPr>
          <w:rFonts w:ascii="Times New Roman" w:hAnsi="Times New Roman" w:cs="Times New Roman"/>
          <w:sz w:val="24"/>
          <w:szCs w:val="24"/>
        </w:rPr>
        <w:t>, какт</w:t>
      </w:r>
      <w:r w:rsidR="0042468D">
        <w:rPr>
          <w:rFonts w:ascii="Times New Roman" w:hAnsi="Times New Roman" w:cs="Times New Roman"/>
          <w:sz w:val="24"/>
          <w:szCs w:val="24"/>
        </w:rPr>
        <w:t xml:space="preserve">о и икономическото </w:t>
      </w:r>
      <w:r w:rsidR="0042468D">
        <w:rPr>
          <w:rFonts w:ascii="Times New Roman" w:hAnsi="Times New Roman" w:cs="Times New Roman"/>
          <w:sz w:val="24"/>
          <w:szCs w:val="24"/>
        </w:rPr>
        <w:lastRenderedPageBreak/>
        <w:t>въздействие на</w:t>
      </w:r>
      <w:r w:rsidRPr="003B5BDC">
        <w:rPr>
          <w:rFonts w:ascii="Times New Roman" w:hAnsi="Times New Roman" w:cs="Times New Roman"/>
          <w:sz w:val="24"/>
          <w:szCs w:val="24"/>
        </w:rPr>
        <w:t xml:space="preserve"> техните политики и процеси на вземане на решения, </w:t>
      </w:r>
      <w:r w:rsidR="00496AD6">
        <w:rPr>
          <w:rFonts w:ascii="Times New Roman" w:hAnsi="Times New Roman" w:cs="Times New Roman"/>
          <w:sz w:val="24"/>
          <w:szCs w:val="24"/>
        </w:rPr>
        <w:t xml:space="preserve">също </w:t>
      </w:r>
      <w:r w:rsidRPr="003B5BDC">
        <w:rPr>
          <w:rFonts w:ascii="Times New Roman" w:hAnsi="Times New Roman" w:cs="Times New Roman"/>
          <w:sz w:val="24"/>
          <w:szCs w:val="24"/>
        </w:rPr>
        <w:t xml:space="preserve">както и </w:t>
      </w:r>
      <w:r w:rsidR="0042468D">
        <w:rPr>
          <w:rFonts w:ascii="Times New Roman" w:hAnsi="Times New Roman" w:cs="Times New Roman"/>
          <w:sz w:val="24"/>
          <w:szCs w:val="24"/>
        </w:rPr>
        <w:t xml:space="preserve">необходимостта </w:t>
      </w:r>
      <w:r w:rsidRPr="003B5BDC">
        <w:rPr>
          <w:rFonts w:ascii="Times New Roman" w:hAnsi="Times New Roman" w:cs="Times New Roman"/>
          <w:sz w:val="24"/>
          <w:szCs w:val="24"/>
        </w:rPr>
        <w:t xml:space="preserve">от съсредоточаване върху дългосрочните устойчиви цели и въздействия </w:t>
      </w:r>
      <w:r w:rsidR="00496AD6">
        <w:rPr>
          <w:rFonts w:ascii="Times New Roman" w:hAnsi="Times New Roman" w:cs="Times New Roman"/>
          <w:sz w:val="24"/>
          <w:szCs w:val="24"/>
        </w:rPr>
        <w:t>от</w:t>
      </w:r>
      <w:r w:rsidRPr="003B5BDC">
        <w:rPr>
          <w:rFonts w:ascii="Times New Roman" w:hAnsi="Times New Roman" w:cs="Times New Roman"/>
          <w:sz w:val="24"/>
          <w:szCs w:val="24"/>
        </w:rPr>
        <w:t xml:space="preserve"> техните действия, </w:t>
      </w:r>
      <w:r w:rsidR="004B6F42" w:rsidRPr="003B5BDC">
        <w:rPr>
          <w:rFonts w:ascii="Times New Roman" w:hAnsi="Times New Roman" w:cs="Times New Roman"/>
          <w:sz w:val="24"/>
          <w:szCs w:val="24"/>
        </w:rPr>
        <w:t>включително сегашн</w:t>
      </w:r>
      <w:r w:rsidR="004B6F42">
        <w:rPr>
          <w:rFonts w:ascii="Times New Roman" w:hAnsi="Times New Roman" w:cs="Times New Roman"/>
          <w:sz w:val="24"/>
          <w:szCs w:val="24"/>
        </w:rPr>
        <w:t>ата</w:t>
      </w:r>
      <w:r w:rsidR="004B6F42" w:rsidRPr="003B5BDC">
        <w:rPr>
          <w:rFonts w:ascii="Times New Roman" w:hAnsi="Times New Roman" w:cs="Times New Roman"/>
          <w:sz w:val="24"/>
          <w:szCs w:val="24"/>
        </w:rPr>
        <w:t xml:space="preserve"> и бъдещ</w:t>
      </w:r>
      <w:r w:rsidR="004B6F42">
        <w:rPr>
          <w:rFonts w:ascii="Times New Roman" w:hAnsi="Times New Roman" w:cs="Times New Roman"/>
          <w:sz w:val="24"/>
          <w:szCs w:val="24"/>
        </w:rPr>
        <w:t>ата</w:t>
      </w:r>
      <w:r w:rsidR="004B6F42" w:rsidRPr="003B5BDC">
        <w:rPr>
          <w:rFonts w:ascii="Times New Roman" w:hAnsi="Times New Roman" w:cs="Times New Roman"/>
          <w:sz w:val="24"/>
          <w:szCs w:val="24"/>
        </w:rPr>
        <w:t xml:space="preserve"> равн</w:t>
      </w:r>
      <w:r w:rsidR="004B6F42">
        <w:rPr>
          <w:rFonts w:ascii="Times New Roman" w:hAnsi="Times New Roman" w:cs="Times New Roman"/>
          <w:sz w:val="24"/>
          <w:szCs w:val="24"/>
        </w:rPr>
        <w:t>опо</w:t>
      </w:r>
      <w:r w:rsidR="004B6F42" w:rsidRPr="003B5BDC">
        <w:rPr>
          <w:rFonts w:ascii="Times New Roman" w:hAnsi="Times New Roman" w:cs="Times New Roman"/>
          <w:sz w:val="24"/>
          <w:szCs w:val="24"/>
        </w:rPr>
        <w:t>ст</w:t>
      </w:r>
      <w:r w:rsidR="004B6F42">
        <w:rPr>
          <w:rFonts w:ascii="Times New Roman" w:hAnsi="Times New Roman" w:cs="Times New Roman"/>
          <w:sz w:val="24"/>
          <w:szCs w:val="24"/>
        </w:rPr>
        <w:t>а</w:t>
      </w:r>
      <w:r w:rsidR="004B6F42" w:rsidRPr="003B5BDC">
        <w:rPr>
          <w:rFonts w:ascii="Times New Roman" w:hAnsi="Times New Roman" w:cs="Times New Roman"/>
          <w:sz w:val="24"/>
          <w:szCs w:val="24"/>
        </w:rPr>
        <w:t>в</w:t>
      </w:r>
      <w:r w:rsidR="004B6F42">
        <w:rPr>
          <w:rFonts w:ascii="Times New Roman" w:hAnsi="Times New Roman" w:cs="Times New Roman"/>
          <w:sz w:val="24"/>
          <w:szCs w:val="24"/>
        </w:rPr>
        <w:t>ен</w:t>
      </w:r>
      <w:r w:rsidR="004B6F42" w:rsidRPr="003B5BDC">
        <w:rPr>
          <w:rFonts w:ascii="Times New Roman" w:hAnsi="Times New Roman" w:cs="Times New Roman"/>
          <w:sz w:val="24"/>
          <w:szCs w:val="24"/>
        </w:rPr>
        <w:t>о</w:t>
      </w:r>
      <w:r w:rsidR="004B6F42">
        <w:rPr>
          <w:rFonts w:ascii="Times New Roman" w:hAnsi="Times New Roman" w:cs="Times New Roman"/>
          <w:sz w:val="24"/>
          <w:szCs w:val="24"/>
        </w:rPr>
        <w:t>ст</w:t>
      </w:r>
      <w:r w:rsidR="004B6F42" w:rsidRPr="003B5BDC">
        <w:rPr>
          <w:rFonts w:ascii="Times New Roman" w:hAnsi="Times New Roman" w:cs="Times New Roman"/>
          <w:sz w:val="24"/>
          <w:szCs w:val="24"/>
        </w:rPr>
        <w:t xml:space="preserve"> между поколенията</w:t>
      </w:r>
      <w:r w:rsidR="004B6F42">
        <w:rPr>
          <w:rFonts w:ascii="Times New Roman" w:hAnsi="Times New Roman" w:cs="Times New Roman"/>
          <w:sz w:val="24"/>
          <w:szCs w:val="24"/>
        </w:rPr>
        <w:t>,</w:t>
      </w:r>
      <w:r w:rsidR="004B6F42" w:rsidRPr="003B5BDC">
        <w:rPr>
          <w:rFonts w:ascii="Times New Roman" w:hAnsi="Times New Roman" w:cs="Times New Roman"/>
          <w:sz w:val="24"/>
          <w:szCs w:val="24"/>
        </w:rPr>
        <w:t xml:space="preserve"> </w:t>
      </w:r>
      <w:r w:rsidRPr="003B5BDC">
        <w:rPr>
          <w:rFonts w:ascii="Times New Roman" w:hAnsi="Times New Roman" w:cs="Times New Roman"/>
          <w:sz w:val="24"/>
          <w:szCs w:val="24"/>
        </w:rPr>
        <w:t>а не върху краткосрочните ценности,. Публичните институции следва да си сътрудничат на всички нива</w:t>
      </w:r>
      <w:r w:rsidR="00496AD6">
        <w:rPr>
          <w:rFonts w:ascii="Times New Roman" w:hAnsi="Times New Roman" w:cs="Times New Roman"/>
          <w:sz w:val="24"/>
          <w:szCs w:val="24"/>
        </w:rPr>
        <w:t xml:space="preserve"> на управление</w:t>
      </w:r>
      <w:r w:rsidR="004B6F42">
        <w:rPr>
          <w:rFonts w:ascii="Times New Roman" w:hAnsi="Times New Roman" w:cs="Times New Roman"/>
          <w:sz w:val="24"/>
          <w:szCs w:val="24"/>
        </w:rPr>
        <w:t>, както</w:t>
      </w:r>
      <w:r w:rsidRPr="003B5BDC">
        <w:rPr>
          <w:rFonts w:ascii="Times New Roman" w:hAnsi="Times New Roman" w:cs="Times New Roman"/>
          <w:sz w:val="24"/>
          <w:szCs w:val="24"/>
        </w:rPr>
        <w:t xml:space="preserve"> и със съответните заинтересовани страни, за възприема</w:t>
      </w:r>
      <w:r w:rsidR="004B6F42">
        <w:rPr>
          <w:rFonts w:ascii="Times New Roman" w:hAnsi="Times New Roman" w:cs="Times New Roman"/>
          <w:sz w:val="24"/>
          <w:szCs w:val="24"/>
        </w:rPr>
        <w:t>не на</w:t>
      </w:r>
      <w:r w:rsidRPr="003B5BDC">
        <w:rPr>
          <w:rFonts w:ascii="Times New Roman" w:hAnsi="Times New Roman" w:cs="Times New Roman"/>
          <w:sz w:val="24"/>
          <w:szCs w:val="24"/>
        </w:rPr>
        <w:t xml:space="preserve"> устойчив и дългосрочен подход, </w:t>
      </w:r>
      <w:r w:rsidR="004B6F42">
        <w:rPr>
          <w:rFonts w:ascii="Times New Roman" w:hAnsi="Times New Roman" w:cs="Times New Roman"/>
          <w:sz w:val="24"/>
          <w:szCs w:val="24"/>
        </w:rPr>
        <w:t>при който се разработват и наблюдава изпълнението на</w:t>
      </w:r>
      <w:r w:rsidRPr="003B5BDC">
        <w:rPr>
          <w:rFonts w:ascii="Times New Roman" w:hAnsi="Times New Roman" w:cs="Times New Roman"/>
          <w:sz w:val="24"/>
          <w:szCs w:val="24"/>
        </w:rPr>
        <w:t xml:space="preserve"> всички стратегии, политики и планове спрямо тяхното въздействие върху дългосрочните параметри, включително </w:t>
      </w:r>
      <w:r w:rsidR="004B6F42">
        <w:rPr>
          <w:rFonts w:ascii="Times New Roman" w:hAnsi="Times New Roman" w:cs="Times New Roman"/>
          <w:sz w:val="24"/>
          <w:szCs w:val="24"/>
        </w:rPr>
        <w:t xml:space="preserve">отчитане на </w:t>
      </w:r>
      <w:r w:rsidRPr="003B5BDC">
        <w:rPr>
          <w:rFonts w:ascii="Times New Roman" w:hAnsi="Times New Roman" w:cs="Times New Roman"/>
          <w:sz w:val="24"/>
          <w:szCs w:val="24"/>
        </w:rPr>
        <w:t xml:space="preserve">финансовите, екологичните и обществените </w:t>
      </w:r>
      <w:r w:rsidR="004B6F42">
        <w:rPr>
          <w:rFonts w:ascii="Times New Roman" w:hAnsi="Times New Roman" w:cs="Times New Roman"/>
          <w:sz w:val="24"/>
          <w:szCs w:val="24"/>
        </w:rPr>
        <w:t>въздействия</w:t>
      </w:r>
      <w:r w:rsidRPr="003B5BDC">
        <w:rPr>
          <w:rFonts w:ascii="Times New Roman" w:hAnsi="Times New Roman" w:cs="Times New Roman"/>
          <w:sz w:val="24"/>
          <w:szCs w:val="24"/>
        </w:rPr>
        <w:t xml:space="preserve">. </w:t>
      </w:r>
    </w:p>
    <w:p w:rsidR="003B5BDC" w:rsidRPr="003B5BDC" w:rsidRDefault="003B5BDC" w:rsidP="00AD0311">
      <w:pPr>
        <w:jc w:val="both"/>
        <w:rPr>
          <w:rFonts w:ascii="Times New Roman" w:hAnsi="Times New Roman" w:cs="Times New Roman"/>
          <w:sz w:val="24"/>
          <w:szCs w:val="24"/>
        </w:rPr>
      </w:pPr>
    </w:p>
    <w:p w:rsidR="003952FF"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46.</w:t>
      </w:r>
      <w:r w:rsidR="00732739">
        <w:rPr>
          <w:rFonts w:ascii="Times New Roman" w:hAnsi="Times New Roman" w:cs="Times New Roman"/>
          <w:sz w:val="24"/>
          <w:szCs w:val="24"/>
        </w:rPr>
        <w:t xml:space="preserve"> </w:t>
      </w:r>
      <w:r w:rsidRPr="003B5BDC">
        <w:rPr>
          <w:rFonts w:ascii="Times New Roman" w:hAnsi="Times New Roman" w:cs="Times New Roman"/>
          <w:sz w:val="24"/>
          <w:szCs w:val="24"/>
        </w:rPr>
        <w:t>Следва да се припомни, че Програмата до 2030 г. за устойчиво развитие, приета под егидата на ООН през 2015 г., предоставя общ план за мир и просперитет за хората и планетата в близко</w:t>
      </w:r>
      <w:r w:rsidR="00496AD6">
        <w:rPr>
          <w:rFonts w:ascii="Times New Roman" w:hAnsi="Times New Roman" w:cs="Times New Roman"/>
          <w:sz w:val="24"/>
          <w:szCs w:val="24"/>
        </w:rPr>
        <w:t xml:space="preserve">то </w:t>
      </w:r>
      <w:r w:rsidRPr="003B5BDC">
        <w:rPr>
          <w:rFonts w:ascii="Times New Roman" w:hAnsi="Times New Roman" w:cs="Times New Roman"/>
          <w:sz w:val="24"/>
          <w:szCs w:val="24"/>
        </w:rPr>
        <w:t xml:space="preserve">бъдеще. </w:t>
      </w:r>
      <w:r w:rsidR="00574030">
        <w:rPr>
          <w:rFonts w:ascii="Times New Roman" w:hAnsi="Times New Roman" w:cs="Times New Roman"/>
          <w:sz w:val="24"/>
          <w:szCs w:val="24"/>
        </w:rPr>
        <w:t>Седемнадесетте</w:t>
      </w:r>
      <w:r w:rsidRPr="003B5BDC">
        <w:rPr>
          <w:rFonts w:ascii="Times New Roman" w:hAnsi="Times New Roman" w:cs="Times New Roman"/>
          <w:sz w:val="24"/>
          <w:szCs w:val="24"/>
        </w:rPr>
        <w:t xml:space="preserve"> цели за устойчиво развитие (ЦУР), които Програмата насърчава, са спешен призив за действие от страна на всички държави - развити и развиващи се  в рамките на глобално партньорство. В тях се признава, че прекратяването на бедността и другите лишения трябва да върви ръка за ръка със стратегии, които подобряват здравеопазването и образованието, намаляват неравенството и стимулират икономическия растеж - всичко това</w:t>
      </w:r>
      <w:r w:rsidR="0042468D">
        <w:rPr>
          <w:rFonts w:ascii="Times New Roman" w:hAnsi="Times New Roman" w:cs="Times New Roman"/>
          <w:sz w:val="24"/>
          <w:szCs w:val="24"/>
        </w:rPr>
        <w:t xml:space="preserve"> заедно</w:t>
      </w:r>
      <w:r w:rsidRPr="003B5BDC">
        <w:rPr>
          <w:rFonts w:ascii="Times New Roman" w:hAnsi="Times New Roman" w:cs="Times New Roman"/>
          <w:sz w:val="24"/>
          <w:szCs w:val="24"/>
        </w:rPr>
        <w:t xml:space="preserve">, като същевременно се </w:t>
      </w:r>
      <w:r w:rsidR="00496AD6">
        <w:rPr>
          <w:rFonts w:ascii="Times New Roman" w:hAnsi="Times New Roman" w:cs="Times New Roman"/>
          <w:sz w:val="24"/>
          <w:szCs w:val="24"/>
        </w:rPr>
        <w:t>справ</w:t>
      </w:r>
      <w:r w:rsidR="00496AD6" w:rsidRPr="003B5BDC">
        <w:rPr>
          <w:rFonts w:ascii="Times New Roman" w:hAnsi="Times New Roman" w:cs="Times New Roman"/>
          <w:sz w:val="24"/>
          <w:szCs w:val="24"/>
        </w:rPr>
        <w:t xml:space="preserve">ят </w:t>
      </w:r>
      <w:r w:rsidRPr="003B5BDC">
        <w:rPr>
          <w:rFonts w:ascii="Times New Roman" w:hAnsi="Times New Roman" w:cs="Times New Roman"/>
          <w:sz w:val="24"/>
          <w:szCs w:val="24"/>
        </w:rPr>
        <w:t>с изменението на климата и работят за опазване на околната среда и природните ресурси.</w:t>
      </w:r>
    </w:p>
    <w:p w:rsidR="003B5BDC" w:rsidRDefault="003B5BDC" w:rsidP="00AD031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732739" w:rsidTr="00732739">
        <w:tc>
          <w:tcPr>
            <w:tcW w:w="9016" w:type="dxa"/>
          </w:tcPr>
          <w:p w:rsidR="00732739" w:rsidRPr="00732739" w:rsidRDefault="00732739" w:rsidP="00732739">
            <w:pPr>
              <w:jc w:val="both"/>
              <w:rPr>
                <w:rFonts w:ascii="Times New Roman" w:hAnsi="Times New Roman" w:cs="Times New Roman"/>
                <w:i/>
                <w:iCs/>
                <w:sz w:val="24"/>
                <w:szCs w:val="24"/>
              </w:rPr>
            </w:pPr>
            <w:r w:rsidRPr="00732739">
              <w:rPr>
                <w:rFonts w:ascii="Times New Roman" w:hAnsi="Times New Roman" w:cs="Times New Roman"/>
                <w:i/>
                <w:iCs/>
                <w:sz w:val="24"/>
                <w:szCs w:val="24"/>
              </w:rPr>
              <w:t>Принцип 11</w:t>
            </w:r>
          </w:p>
          <w:p w:rsidR="00732739" w:rsidRPr="00732739" w:rsidRDefault="00732739" w:rsidP="00732739">
            <w:pPr>
              <w:jc w:val="both"/>
              <w:rPr>
                <w:rFonts w:ascii="Times New Roman" w:hAnsi="Times New Roman" w:cs="Times New Roman"/>
                <w:sz w:val="24"/>
                <w:szCs w:val="24"/>
              </w:rPr>
            </w:pPr>
          </w:p>
          <w:p w:rsidR="00732739" w:rsidRPr="00732739" w:rsidRDefault="00732739" w:rsidP="00732739">
            <w:pPr>
              <w:jc w:val="both"/>
              <w:rPr>
                <w:rFonts w:ascii="Times New Roman" w:hAnsi="Times New Roman" w:cs="Times New Roman"/>
                <w:sz w:val="24"/>
                <w:szCs w:val="24"/>
              </w:rPr>
            </w:pPr>
            <w:r w:rsidRPr="00732739">
              <w:rPr>
                <w:rFonts w:ascii="Times New Roman" w:hAnsi="Times New Roman" w:cs="Times New Roman"/>
                <w:sz w:val="24"/>
                <w:szCs w:val="24"/>
              </w:rPr>
              <w:t xml:space="preserve">Спазването на този принцип би означавало, че: </w:t>
            </w:r>
          </w:p>
          <w:p w:rsidR="00732739" w:rsidRPr="00732739" w:rsidRDefault="00732739" w:rsidP="00933828">
            <w:pPr>
              <w:pStyle w:val="ListParagraph"/>
              <w:numPr>
                <w:ilvl w:val="0"/>
                <w:numId w:val="20"/>
              </w:numPr>
              <w:jc w:val="both"/>
              <w:rPr>
                <w:rFonts w:ascii="Times New Roman" w:hAnsi="Times New Roman" w:cs="Times New Roman"/>
                <w:sz w:val="24"/>
                <w:szCs w:val="24"/>
              </w:rPr>
            </w:pPr>
            <w:r w:rsidRPr="00732739">
              <w:rPr>
                <w:rFonts w:ascii="Times New Roman" w:hAnsi="Times New Roman" w:cs="Times New Roman"/>
                <w:sz w:val="24"/>
                <w:szCs w:val="24"/>
              </w:rPr>
              <w:t xml:space="preserve">Настоящите политики и процеси на вземане на решения съдържат ясна препратка към </w:t>
            </w:r>
            <w:r w:rsidR="00933828">
              <w:rPr>
                <w:rFonts w:ascii="Times New Roman" w:hAnsi="Times New Roman" w:cs="Times New Roman"/>
                <w:sz w:val="24"/>
                <w:szCs w:val="24"/>
              </w:rPr>
              <w:t>гъвка</w:t>
            </w:r>
            <w:r w:rsidR="00933828" w:rsidRPr="00732739">
              <w:rPr>
                <w:rFonts w:ascii="Times New Roman" w:hAnsi="Times New Roman" w:cs="Times New Roman"/>
                <w:sz w:val="24"/>
                <w:szCs w:val="24"/>
              </w:rPr>
              <w:t>востта</w:t>
            </w:r>
            <w:r w:rsidRPr="00732739">
              <w:rPr>
                <w:rFonts w:ascii="Times New Roman" w:hAnsi="Times New Roman" w:cs="Times New Roman"/>
                <w:sz w:val="24"/>
                <w:szCs w:val="24"/>
              </w:rPr>
              <w:t xml:space="preserve">, устойчивостта и </w:t>
            </w:r>
            <w:r w:rsidR="00933828" w:rsidRPr="00933828">
              <w:rPr>
                <w:rFonts w:ascii="Times New Roman" w:hAnsi="Times New Roman" w:cs="Times New Roman"/>
                <w:sz w:val="24"/>
                <w:szCs w:val="24"/>
              </w:rPr>
              <w:t>равнопоставеността</w:t>
            </w:r>
            <w:r w:rsidRPr="00732739">
              <w:rPr>
                <w:rFonts w:ascii="Times New Roman" w:hAnsi="Times New Roman" w:cs="Times New Roman"/>
                <w:sz w:val="24"/>
                <w:szCs w:val="24"/>
              </w:rPr>
              <w:t xml:space="preserve"> между поколенията - включително финансовите, екологичните и обществените въздействия.</w:t>
            </w:r>
          </w:p>
          <w:p w:rsidR="00732739" w:rsidRPr="00732739" w:rsidRDefault="00732739" w:rsidP="00732739">
            <w:pPr>
              <w:pStyle w:val="ListParagraph"/>
              <w:numPr>
                <w:ilvl w:val="0"/>
                <w:numId w:val="20"/>
              </w:numPr>
              <w:jc w:val="both"/>
              <w:rPr>
                <w:rFonts w:ascii="Times New Roman" w:hAnsi="Times New Roman" w:cs="Times New Roman"/>
                <w:sz w:val="24"/>
                <w:szCs w:val="24"/>
              </w:rPr>
            </w:pPr>
            <w:r w:rsidRPr="00732739">
              <w:rPr>
                <w:rFonts w:ascii="Times New Roman" w:hAnsi="Times New Roman" w:cs="Times New Roman"/>
                <w:sz w:val="24"/>
                <w:szCs w:val="24"/>
              </w:rPr>
              <w:t xml:space="preserve">Настоящите политики и процеси на вземане на решения отчитат въздействието върху администрацията, общността и околната среда </w:t>
            </w:r>
            <w:r w:rsidR="00B1397F">
              <w:rPr>
                <w:rFonts w:ascii="Times New Roman" w:hAnsi="Times New Roman" w:cs="Times New Roman"/>
                <w:sz w:val="24"/>
                <w:szCs w:val="24"/>
              </w:rPr>
              <w:t>текущо</w:t>
            </w:r>
            <w:r w:rsidRPr="00732739">
              <w:rPr>
                <w:rFonts w:ascii="Times New Roman" w:hAnsi="Times New Roman" w:cs="Times New Roman"/>
                <w:sz w:val="24"/>
                <w:szCs w:val="24"/>
              </w:rPr>
              <w:t xml:space="preserve"> и в бъдеще.</w:t>
            </w:r>
          </w:p>
          <w:p w:rsidR="00732739" w:rsidRDefault="00732739" w:rsidP="00732739">
            <w:pPr>
              <w:pStyle w:val="ListParagraph"/>
              <w:numPr>
                <w:ilvl w:val="0"/>
                <w:numId w:val="20"/>
              </w:numPr>
              <w:jc w:val="both"/>
              <w:rPr>
                <w:rFonts w:ascii="Times New Roman" w:hAnsi="Times New Roman" w:cs="Times New Roman"/>
                <w:sz w:val="24"/>
                <w:szCs w:val="24"/>
              </w:rPr>
            </w:pPr>
            <w:r w:rsidRPr="00732739">
              <w:rPr>
                <w:rFonts w:ascii="Times New Roman" w:hAnsi="Times New Roman" w:cs="Times New Roman"/>
                <w:sz w:val="24"/>
                <w:szCs w:val="24"/>
              </w:rPr>
              <w:t xml:space="preserve">Настоящата политика и процесите на вземане на решения се фокусират върху мониторинга, изпълнението и </w:t>
            </w:r>
            <w:r w:rsidR="00007E77">
              <w:rPr>
                <w:rFonts w:ascii="Times New Roman" w:hAnsi="Times New Roman" w:cs="Times New Roman"/>
                <w:sz w:val="24"/>
                <w:szCs w:val="24"/>
              </w:rPr>
              <w:t>пре</w:t>
            </w:r>
            <w:r w:rsidR="00933828">
              <w:rPr>
                <w:rFonts w:ascii="Times New Roman" w:hAnsi="Times New Roman" w:cs="Times New Roman"/>
                <w:sz w:val="24"/>
                <w:szCs w:val="24"/>
              </w:rPr>
              <w:t>дставя</w:t>
            </w:r>
            <w:r w:rsidR="00007E77">
              <w:rPr>
                <w:rFonts w:ascii="Times New Roman" w:hAnsi="Times New Roman" w:cs="Times New Roman"/>
                <w:sz w:val="24"/>
                <w:szCs w:val="24"/>
              </w:rPr>
              <w:t>нето</w:t>
            </w:r>
            <w:r w:rsidR="00007E77" w:rsidRPr="00732739">
              <w:rPr>
                <w:rFonts w:ascii="Times New Roman" w:hAnsi="Times New Roman" w:cs="Times New Roman"/>
                <w:sz w:val="24"/>
                <w:szCs w:val="24"/>
              </w:rPr>
              <w:t xml:space="preserve"> </w:t>
            </w:r>
            <w:r w:rsidRPr="00732739">
              <w:rPr>
                <w:rFonts w:ascii="Times New Roman" w:hAnsi="Times New Roman" w:cs="Times New Roman"/>
                <w:sz w:val="24"/>
                <w:szCs w:val="24"/>
              </w:rPr>
              <w:t>на постигнатия напредък.</w:t>
            </w:r>
          </w:p>
          <w:p w:rsidR="00732739" w:rsidRPr="00732739" w:rsidRDefault="00933828" w:rsidP="00732739">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П</w:t>
            </w:r>
            <w:r w:rsidR="00732739" w:rsidRPr="00732739">
              <w:rPr>
                <w:rFonts w:ascii="Times New Roman" w:hAnsi="Times New Roman" w:cs="Times New Roman"/>
                <w:sz w:val="24"/>
                <w:szCs w:val="24"/>
              </w:rPr>
              <w:t>олитики</w:t>
            </w:r>
            <w:r>
              <w:rPr>
                <w:rFonts w:ascii="Times New Roman" w:hAnsi="Times New Roman" w:cs="Times New Roman"/>
                <w:sz w:val="24"/>
                <w:szCs w:val="24"/>
              </w:rPr>
              <w:t>те и процесите на</w:t>
            </w:r>
            <w:r w:rsidR="00732739" w:rsidRPr="00732739">
              <w:rPr>
                <w:rFonts w:ascii="Times New Roman" w:hAnsi="Times New Roman" w:cs="Times New Roman"/>
                <w:sz w:val="24"/>
                <w:szCs w:val="24"/>
              </w:rPr>
              <w:t xml:space="preserve"> вземане на решения признават и се стремят да запазят историческите, културните и обществените аспекти на контекста, към който са насочени.</w:t>
            </w:r>
          </w:p>
          <w:p w:rsidR="00732739" w:rsidRDefault="00933828" w:rsidP="00732739">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П</w:t>
            </w:r>
            <w:r w:rsidR="00732739" w:rsidRPr="00732739">
              <w:rPr>
                <w:rFonts w:ascii="Times New Roman" w:hAnsi="Times New Roman" w:cs="Times New Roman"/>
                <w:sz w:val="24"/>
                <w:szCs w:val="24"/>
              </w:rPr>
              <w:t>олитики</w:t>
            </w:r>
            <w:r>
              <w:rPr>
                <w:rFonts w:ascii="Times New Roman" w:hAnsi="Times New Roman" w:cs="Times New Roman"/>
                <w:sz w:val="24"/>
                <w:szCs w:val="24"/>
              </w:rPr>
              <w:t>те</w:t>
            </w:r>
            <w:r w:rsidR="00732739" w:rsidRPr="00732739">
              <w:rPr>
                <w:rFonts w:ascii="Times New Roman" w:hAnsi="Times New Roman" w:cs="Times New Roman"/>
                <w:sz w:val="24"/>
                <w:szCs w:val="24"/>
              </w:rPr>
              <w:t xml:space="preserve"> и </w:t>
            </w:r>
            <w:r>
              <w:rPr>
                <w:rFonts w:ascii="Times New Roman" w:hAnsi="Times New Roman" w:cs="Times New Roman"/>
                <w:sz w:val="24"/>
                <w:szCs w:val="24"/>
              </w:rPr>
              <w:t xml:space="preserve">процесите на </w:t>
            </w:r>
            <w:r w:rsidR="00732739" w:rsidRPr="00732739">
              <w:rPr>
                <w:rFonts w:ascii="Times New Roman" w:hAnsi="Times New Roman" w:cs="Times New Roman"/>
                <w:sz w:val="24"/>
                <w:szCs w:val="24"/>
              </w:rPr>
              <w:t xml:space="preserve">вземане на решения </w:t>
            </w:r>
            <w:r w:rsidR="00D546F8">
              <w:rPr>
                <w:rFonts w:ascii="Times New Roman" w:hAnsi="Times New Roman" w:cs="Times New Roman"/>
                <w:sz w:val="24"/>
                <w:szCs w:val="24"/>
              </w:rPr>
              <w:t>отчитат бъдещите нужди</w:t>
            </w:r>
            <w:r w:rsidR="00732739" w:rsidRPr="00732739">
              <w:rPr>
                <w:rFonts w:ascii="Times New Roman" w:hAnsi="Times New Roman" w:cs="Times New Roman"/>
                <w:sz w:val="24"/>
                <w:szCs w:val="24"/>
              </w:rPr>
              <w:t xml:space="preserve"> на хората и общностите и </w:t>
            </w:r>
            <w:r>
              <w:rPr>
                <w:rFonts w:ascii="Times New Roman" w:hAnsi="Times New Roman" w:cs="Times New Roman"/>
                <w:sz w:val="24"/>
                <w:szCs w:val="24"/>
              </w:rPr>
              <w:t>вземат предвид</w:t>
            </w:r>
            <w:r w:rsidRPr="00732739">
              <w:rPr>
                <w:rFonts w:ascii="Times New Roman" w:hAnsi="Times New Roman" w:cs="Times New Roman"/>
                <w:sz w:val="24"/>
                <w:szCs w:val="24"/>
              </w:rPr>
              <w:t xml:space="preserve"> </w:t>
            </w:r>
            <w:r w:rsidR="00732739" w:rsidRPr="00732739">
              <w:rPr>
                <w:rFonts w:ascii="Times New Roman" w:hAnsi="Times New Roman" w:cs="Times New Roman"/>
                <w:sz w:val="24"/>
                <w:szCs w:val="24"/>
              </w:rPr>
              <w:t>стратегическо</w:t>
            </w:r>
            <w:r>
              <w:rPr>
                <w:rFonts w:ascii="Times New Roman" w:hAnsi="Times New Roman" w:cs="Times New Roman"/>
                <w:sz w:val="24"/>
                <w:szCs w:val="24"/>
              </w:rPr>
              <w:t>то</w:t>
            </w:r>
            <w:r w:rsidR="00732739" w:rsidRPr="00732739">
              <w:rPr>
                <w:rFonts w:ascii="Times New Roman" w:hAnsi="Times New Roman" w:cs="Times New Roman"/>
                <w:sz w:val="24"/>
                <w:szCs w:val="24"/>
              </w:rPr>
              <w:t xml:space="preserve"> планиране за </w:t>
            </w:r>
            <w:r w:rsidR="00D546F8">
              <w:rPr>
                <w:rFonts w:ascii="Times New Roman" w:hAnsi="Times New Roman" w:cs="Times New Roman"/>
                <w:sz w:val="24"/>
                <w:szCs w:val="24"/>
              </w:rPr>
              <w:t>отстраняване на</w:t>
            </w:r>
            <w:r w:rsidR="00732739" w:rsidRPr="00732739">
              <w:rPr>
                <w:rFonts w:ascii="Times New Roman" w:hAnsi="Times New Roman" w:cs="Times New Roman"/>
                <w:sz w:val="24"/>
                <w:szCs w:val="24"/>
              </w:rPr>
              <w:t xml:space="preserve"> пропуските.</w:t>
            </w:r>
          </w:p>
          <w:p w:rsidR="00732739" w:rsidRPr="00732739" w:rsidRDefault="00732739" w:rsidP="00B1397F">
            <w:pPr>
              <w:pStyle w:val="ListParagraph"/>
              <w:numPr>
                <w:ilvl w:val="0"/>
                <w:numId w:val="20"/>
              </w:numPr>
              <w:jc w:val="both"/>
              <w:rPr>
                <w:rFonts w:ascii="Times New Roman" w:hAnsi="Times New Roman" w:cs="Times New Roman"/>
                <w:sz w:val="24"/>
                <w:szCs w:val="24"/>
              </w:rPr>
            </w:pPr>
            <w:r w:rsidRPr="00732739">
              <w:rPr>
                <w:rFonts w:ascii="Times New Roman" w:hAnsi="Times New Roman" w:cs="Times New Roman"/>
                <w:sz w:val="24"/>
                <w:szCs w:val="24"/>
              </w:rPr>
              <w:t>Въведени са процеси на стратегическо планиране, които включват ключови заинтересовани страни и се раз</w:t>
            </w:r>
            <w:r w:rsidR="00933828">
              <w:rPr>
                <w:rFonts w:ascii="Times New Roman" w:hAnsi="Times New Roman" w:cs="Times New Roman"/>
                <w:sz w:val="24"/>
                <w:szCs w:val="24"/>
              </w:rPr>
              <w:t>работв</w:t>
            </w:r>
            <w:r w:rsidRPr="00732739">
              <w:rPr>
                <w:rFonts w:ascii="Times New Roman" w:hAnsi="Times New Roman" w:cs="Times New Roman"/>
                <w:sz w:val="24"/>
                <w:szCs w:val="24"/>
              </w:rPr>
              <w:t xml:space="preserve">ат </w:t>
            </w:r>
            <w:r w:rsidR="00B1397F">
              <w:rPr>
                <w:rFonts w:ascii="Times New Roman" w:hAnsi="Times New Roman" w:cs="Times New Roman"/>
                <w:sz w:val="24"/>
                <w:szCs w:val="24"/>
              </w:rPr>
              <w:t>за периоди, надхвърлящи</w:t>
            </w:r>
            <w:r w:rsidR="00933828">
              <w:rPr>
                <w:rFonts w:ascii="Times New Roman" w:hAnsi="Times New Roman" w:cs="Times New Roman"/>
                <w:sz w:val="24"/>
                <w:szCs w:val="24"/>
              </w:rPr>
              <w:t xml:space="preserve"> </w:t>
            </w:r>
            <w:r w:rsidRPr="00732739">
              <w:rPr>
                <w:rFonts w:ascii="Times New Roman" w:hAnsi="Times New Roman" w:cs="Times New Roman"/>
                <w:sz w:val="24"/>
                <w:szCs w:val="24"/>
              </w:rPr>
              <w:t>изборните цикли.</w:t>
            </w:r>
          </w:p>
        </w:tc>
      </w:tr>
    </w:tbl>
    <w:p w:rsidR="003B5BDC" w:rsidRDefault="003B5BDC" w:rsidP="00AD0311">
      <w:pPr>
        <w:jc w:val="both"/>
        <w:rPr>
          <w:rFonts w:ascii="Times New Roman" w:hAnsi="Times New Roman" w:cs="Times New Roman"/>
          <w:sz w:val="24"/>
          <w:szCs w:val="24"/>
        </w:rPr>
      </w:pPr>
    </w:p>
    <w:p w:rsidR="00142495" w:rsidRDefault="00142495" w:rsidP="00AD0311">
      <w:pPr>
        <w:jc w:val="both"/>
        <w:rPr>
          <w:rFonts w:ascii="Times New Roman" w:hAnsi="Times New Roman" w:cs="Times New Roman"/>
          <w:sz w:val="24"/>
          <w:szCs w:val="24"/>
        </w:rPr>
      </w:pPr>
    </w:p>
    <w:p w:rsidR="00E1257F" w:rsidRDefault="00E1257F" w:rsidP="00AD0311">
      <w:pPr>
        <w:jc w:val="both"/>
        <w:rPr>
          <w:rFonts w:ascii="Times New Roman" w:hAnsi="Times New Roman" w:cs="Times New Roman"/>
          <w:sz w:val="24"/>
          <w:szCs w:val="24"/>
        </w:rPr>
      </w:pPr>
    </w:p>
    <w:p w:rsidR="00142495" w:rsidRPr="003B5BDC" w:rsidRDefault="00142495" w:rsidP="00AD0311">
      <w:pPr>
        <w:jc w:val="both"/>
        <w:rPr>
          <w:rFonts w:ascii="Times New Roman" w:hAnsi="Times New Roman" w:cs="Times New Roman"/>
          <w:sz w:val="24"/>
          <w:szCs w:val="24"/>
        </w:rPr>
      </w:pPr>
    </w:p>
    <w:p w:rsidR="003B5BDC" w:rsidRPr="006B0E7F" w:rsidRDefault="00884536" w:rsidP="00AD0311">
      <w:pPr>
        <w:jc w:val="both"/>
        <w:rPr>
          <w:rFonts w:ascii="Times New Roman" w:hAnsi="Times New Roman" w:cs="Times New Roman"/>
          <w:b/>
          <w:bCs/>
          <w:iCs/>
          <w:sz w:val="24"/>
          <w:szCs w:val="24"/>
        </w:rPr>
      </w:pPr>
      <w:r w:rsidRPr="006B0E7F">
        <w:rPr>
          <w:rFonts w:ascii="Times New Roman" w:hAnsi="Times New Roman" w:cs="Times New Roman"/>
          <w:b/>
          <w:bCs/>
          <w:iCs/>
          <w:sz w:val="24"/>
          <w:szCs w:val="24"/>
        </w:rPr>
        <w:t xml:space="preserve">Принцип 12 - </w:t>
      </w:r>
      <w:r w:rsidR="00AB0F5D">
        <w:rPr>
          <w:rFonts w:ascii="Times New Roman" w:hAnsi="Times New Roman" w:cs="Times New Roman"/>
          <w:b/>
          <w:bCs/>
          <w:iCs/>
          <w:sz w:val="24"/>
          <w:szCs w:val="24"/>
        </w:rPr>
        <w:t>О</w:t>
      </w:r>
      <w:r w:rsidR="00485BF0" w:rsidRPr="006B0E7F">
        <w:rPr>
          <w:rFonts w:ascii="Times New Roman" w:hAnsi="Times New Roman" w:cs="Times New Roman"/>
          <w:b/>
          <w:bCs/>
          <w:iCs/>
          <w:sz w:val="24"/>
          <w:szCs w:val="24"/>
        </w:rPr>
        <w:t>твореност за промени</w:t>
      </w:r>
      <w:r w:rsidR="00AB0F5D">
        <w:rPr>
          <w:rFonts w:ascii="Times New Roman" w:hAnsi="Times New Roman" w:cs="Times New Roman"/>
          <w:b/>
          <w:bCs/>
          <w:iCs/>
          <w:sz w:val="24"/>
          <w:szCs w:val="24"/>
        </w:rPr>
        <w:t xml:space="preserve"> и иновации</w:t>
      </w:r>
    </w:p>
    <w:p w:rsidR="003C616F" w:rsidRDefault="003C616F" w:rsidP="00AD0311">
      <w:pPr>
        <w:jc w:val="both"/>
        <w:rPr>
          <w:rFonts w:ascii="Times New Roman" w:hAnsi="Times New Roman" w:cs="Times New Roman"/>
          <w:i/>
          <w:iCs/>
          <w:sz w:val="24"/>
          <w:szCs w:val="24"/>
        </w:rPr>
      </w:pPr>
      <w:r w:rsidRPr="003C616F">
        <w:rPr>
          <w:rFonts w:ascii="Times New Roman" w:hAnsi="Times New Roman" w:cs="Times New Roman"/>
          <w:i/>
          <w:iCs/>
          <w:sz w:val="24"/>
          <w:szCs w:val="24"/>
        </w:rPr>
        <w:t xml:space="preserve">Правителството, публичните институции и публичните служители трябва да са готови да приемат проактивно промените и иновациите, когато това би подобрило устойчивостта и качеството на публичните услуги, като отчитат </w:t>
      </w:r>
      <w:r w:rsidR="00B1397F">
        <w:rPr>
          <w:rFonts w:ascii="Times New Roman" w:hAnsi="Times New Roman" w:cs="Times New Roman"/>
          <w:i/>
          <w:iCs/>
          <w:sz w:val="24"/>
          <w:szCs w:val="24"/>
        </w:rPr>
        <w:t>развиващите се очаквания и реалности</w:t>
      </w:r>
      <w:r w:rsidRPr="003C616F">
        <w:rPr>
          <w:rFonts w:ascii="Times New Roman" w:hAnsi="Times New Roman" w:cs="Times New Roman"/>
          <w:i/>
          <w:iCs/>
          <w:sz w:val="24"/>
          <w:szCs w:val="24"/>
        </w:rPr>
        <w:t xml:space="preserve"> и се ангажират на широка основа заедно с други [партньори], за да могат да се възползват от добрите практики и да развиват знанията си.</w:t>
      </w:r>
    </w:p>
    <w:p w:rsidR="003B5BDC"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47.</w:t>
      </w:r>
      <w:r w:rsidR="00732739">
        <w:rPr>
          <w:rFonts w:ascii="Times New Roman" w:hAnsi="Times New Roman" w:cs="Times New Roman"/>
          <w:sz w:val="24"/>
          <w:szCs w:val="24"/>
        </w:rPr>
        <w:t xml:space="preserve"> </w:t>
      </w:r>
      <w:r w:rsidRPr="003B5BDC">
        <w:rPr>
          <w:rFonts w:ascii="Times New Roman" w:hAnsi="Times New Roman" w:cs="Times New Roman"/>
          <w:sz w:val="24"/>
          <w:szCs w:val="24"/>
        </w:rPr>
        <w:t xml:space="preserve">Принципът предвижда, че правителството, публичните институции и </w:t>
      </w:r>
      <w:r w:rsidR="005F04EB">
        <w:rPr>
          <w:rFonts w:ascii="Times New Roman" w:hAnsi="Times New Roman" w:cs="Times New Roman"/>
          <w:sz w:val="24"/>
          <w:szCs w:val="24"/>
        </w:rPr>
        <w:t>публич</w:t>
      </w:r>
      <w:r w:rsidR="00485BF0" w:rsidRPr="003B5BDC">
        <w:rPr>
          <w:rFonts w:ascii="Times New Roman" w:hAnsi="Times New Roman" w:cs="Times New Roman"/>
          <w:sz w:val="24"/>
          <w:szCs w:val="24"/>
        </w:rPr>
        <w:t xml:space="preserve">ните </w:t>
      </w:r>
      <w:r w:rsidRPr="003B5BDC">
        <w:rPr>
          <w:rFonts w:ascii="Times New Roman" w:hAnsi="Times New Roman" w:cs="Times New Roman"/>
          <w:sz w:val="24"/>
          <w:szCs w:val="24"/>
        </w:rPr>
        <w:t xml:space="preserve">служители трябва да бъдат готови и способни да се адаптират към контекстуалните промени, като например </w:t>
      </w:r>
      <w:r w:rsidR="00B1397F">
        <w:rPr>
          <w:rFonts w:ascii="Times New Roman" w:hAnsi="Times New Roman" w:cs="Times New Roman"/>
          <w:sz w:val="24"/>
          <w:szCs w:val="24"/>
        </w:rPr>
        <w:t>развиващите</w:t>
      </w:r>
      <w:r w:rsidRPr="003B5BDC">
        <w:rPr>
          <w:rFonts w:ascii="Times New Roman" w:hAnsi="Times New Roman" w:cs="Times New Roman"/>
          <w:sz w:val="24"/>
          <w:szCs w:val="24"/>
        </w:rPr>
        <w:t xml:space="preserve"> се легитимни очаквания и нужди на хората, новите предизвикателства и тенденции, новите методи на работа за управление на публичните институции или предоставянето на публични услуги, включително във връзка с информационните технологии (например за управление на данни, подпомагане на вземането на решения, анализ на тенденциите и прогнозиране и т.н.), когато са налице подходящи предпазни мерки.</w:t>
      </w:r>
    </w:p>
    <w:tbl>
      <w:tblPr>
        <w:tblStyle w:val="TableGrid"/>
        <w:tblW w:w="0" w:type="auto"/>
        <w:tblLook w:val="04A0" w:firstRow="1" w:lastRow="0" w:firstColumn="1" w:lastColumn="0" w:noHBand="0" w:noVBand="1"/>
      </w:tblPr>
      <w:tblGrid>
        <w:gridCol w:w="9016"/>
      </w:tblGrid>
      <w:tr w:rsidR="00732739" w:rsidTr="00732739">
        <w:tc>
          <w:tcPr>
            <w:tcW w:w="9016" w:type="dxa"/>
          </w:tcPr>
          <w:p w:rsidR="00732739" w:rsidRPr="00732739" w:rsidRDefault="00732739" w:rsidP="00732739">
            <w:pPr>
              <w:jc w:val="both"/>
              <w:rPr>
                <w:rFonts w:ascii="Times New Roman" w:hAnsi="Times New Roman" w:cs="Times New Roman"/>
                <w:i/>
                <w:iCs/>
                <w:sz w:val="24"/>
                <w:szCs w:val="24"/>
              </w:rPr>
            </w:pPr>
            <w:r w:rsidRPr="00732739">
              <w:rPr>
                <w:rFonts w:ascii="Times New Roman" w:hAnsi="Times New Roman" w:cs="Times New Roman"/>
                <w:i/>
                <w:iCs/>
                <w:sz w:val="24"/>
                <w:szCs w:val="24"/>
              </w:rPr>
              <w:t>Принцип 12</w:t>
            </w:r>
          </w:p>
          <w:p w:rsidR="00732739" w:rsidRPr="00732739" w:rsidRDefault="00732739" w:rsidP="00732739">
            <w:pPr>
              <w:jc w:val="both"/>
              <w:rPr>
                <w:rFonts w:ascii="Times New Roman" w:hAnsi="Times New Roman" w:cs="Times New Roman"/>
                <w:sz w:val="24"/>
                <w:szCs w:val="24"/>
              </w:rPr>
            </w:pPr>
          </w:p>
          <w:p w:rsidR="00732739" w:rsidRDefault="00732739" w:rsidP="00732739">
            <w:pPr>
              <w:jc w:val="both"/>
              <w:rPr>
                <w:rFonts w:ascii="Times New Roman" w:hAnsi="Times New Roman" w:cs="Times New Roman"/>
                <w:sz w:val="24"/>
                <w:szCs w:val="24"/>
              </w:rPr>
            </w:pPr>
            <w:r w:rsidRPr="00732739">
              <w:rPr>
                <w:rFonts w:ascii="Times New Roman" w:hAnsi="Times New Roman" w:cs="Times New Roman"/>
                <w:sz w:val="24"/>
                <w:szCs w:val="24"/>
              </w:rPr>
              <w:t xml:space="preserve">Спазването на този принцип би означавало, че: </w:t>
            </w:r>
          </w:p>
          <w:p w:rsidR="00732739" w:rsidRPr="00732739" w:rsidRDefault="00732739" w:rsidP="00732739">
            <w:pPr>
              <w:pStyle w:val="ListParagraph"/>
              <w:numPr>
                <w:ilvl w:val="0"/>
                <w:numId w:val="21"/>
              </w:numPr>
              <w:jc w:val="both"/>
              <w:rPr>
                <w:rFonts w:ascii="Times New Roman" w:hAnsi="Times New Roman" w:cs="Times New Roman"/>
                <w:sz w:val="24"/>
                <w:szCs w:val="24"/>
              </w:rPr>
            </w:pPr>
            <w:r w:rsidRPr="00732739">
              <w:rPr>
                <w:rFonts w:ascii="Times New Roman" w:hAnsi="Times New Roman" w:cs="Times New Roman"/>
                <w:sz w:val="24"/>
                <w:szCs w:val="24"/>
              </w:rPr>
              <w:t xml:space="preserve">В публичните институции се създава климат, благоприятен за адаптиране към промените в контекста и външната среда, към </w:t>
            </w:r>
            <w:r w:rsidR="00485BF0">
              <w:rPr>
                <w:rFonts w:ascii="Times New Roman" w:hAnsi="Times New Roman" w:cs="Times New Roman"/>
                <w:sz w:val="24"/>
                <w:szCs w:val="24"/>
              </w:rPr>
              <w:t>нужди</w:t>
            </w:r>
            <w:r w:rsidR="00485BF0" w:rsidRPr="00732739">
              <w:rPr>
                <w:rFonts w:ascii="Times New Roman" w:hAnsi="Times New Roman" w:cs="Times New Roman"/>
                <w:sz w:val="24"/>
                <w:szCs w:val="24"/>
              </w:rPr>
              <w:t xml:space="preserve">те </w:t>
            </w:r>
            <w:r w:rsidRPr="00732739">
              <w:rPr>
                <w:rFonts w:ascii="Times New Roman" w:hAnsi="Times New Roman" w:cs="Times New Roman"/>
                <w:sz w:val="24"/>
                <w:szCs w:val="24"/>
              </w:rPr>
              <w:t>и предпочитанията на хората, както и към културните промени, основан на гъвкавост, самооценка и непрекъснато учене, с цел постигане на по-добри резултати.</w:t>
            </w:r>
          </w:p>
          <w:p w:rsidR="00732739" w:rsidRPr="00732739" w:rsidRDefault="00732739" w:rsidP="00732739">
            <w:pPr>
              <w:pStyle w:val="ListParagraph"/>
              <w:numPr>
                <w:ilvl w:val="0"/>
                <w:numId w:val="21"/>
              </w:numPr>
              <w:jc w:val="both"/>
              <w:rPr>
                <w:rFonts w:ascii="Times New Roman" w:hAnsi="Times New Roman" w:cs="Times New Roman"/>
                <w:sz w:val="24"/>
                <w:szCs w:val="24"/>
              </w:rPr>
            </w:pPr>
            <w:r w:rsidRPr="00732739">
              <w:rPr>
                <w:rFonts w:ascii="Times New Roman" w:hAnsi="Times New Roman" w:cs="Times New Roman"/>
                <w:sz w:val="24"/>
                <w:szCs w:val="24"/>
              </w:rPr>
              <w:t xml:space="preserve">Публичните институции са готови да участват в обмена на знания с други публични и частни участници, </w:t>
            </w:r>
            <w:r w:rsidR="00B1397F">
              <w:rPr>
                <w:rFonts w:ascii="Times New Roman" w:hAnsi="Times New Roman" w:cs="Times New Roman"/>
                <w:sz w:val="24"/>
                <w:szCs w:val="24"/>
              </w:rPr>
              <w:t>както и с гражданското общество</w:t>
            </w:r>
            <w:r w:rsidRPr="00732739">
              <w:rPr>
                <w:rFonts w:ascii="Times New Roman" w:hAnsi="Times New Roman" w:cs="Times New Roman"/>
                <w:sz w:val="24"/>
                <w:szCs w:val="24"/>
              </w:rPr>
              <w:t xml:space="preserve"> на всички </w:t>
            </w:r>
            <w:r w:rsidR="00541024">
              <w:rPr>
                <w:rFonts w:ascii="Times New Roman" w:hAnsi="Times New Roman" w:cs="Times New Roman"/>
                <w:sz w:val="24"/>
                <w:szCs w:val="24"/>
              </w:rPr>
              <w:t>нива</w:t>
            </w:r>
            <w:r w:rsidR="00485BF0">
              <w:rPr>
                <w:rFonts w:ascii="Times New Roman" w:hAnsi="Times New Roman" w:cs="Times New Roman"/>
                <w:sz w:val="24"/>
                <w:szCs w:val="24"/>
              </w:rPr>
              <w:t xml:space="preserve"> на управление</w:t>
            </w:r>
            <w:r w:rsidRPr="00732739">
              <w:rPr>
                <w:rFonts w:ascii="Times New Roman" w:hAnsi="Times New Roman" w:cs="Times New Roman"/>
                <w:sz w:val="24"/>
                <w:szCs w:val="24"/>
              </w:rPr>
              <w:t>, включително на международно</w:t>
            </w:r>
            <w:r w:rsidR="00485BF0">
              <w:rPr>
                <w:rFonts w:ascii="Times New Roman" w:hAnsi="Times New Roman" w:cs="Times New Roman"/>
                <w:sz w:val="24"/>
                <w:szCs w:val="24"/>
              </w:rPr>
              <w:t xml:space="preserve"> </w:t>
            </w:r>
            <w:r w:rsidR="005D4041">
              <w:rPr>
                <w:rFonts w:ascii="Times New Roman" w:hAnsi="Times New Roman" w:cs="Times New Roman"/>
                <w:sz w:val="24"/>
                <w:szCs w:val="24"/>
              </w:rPr>
              <w:t>ниво</w:t>
            </w:r>
            <w:r w:rsidRPr="00732739">
              <w:rPr>
                <w:rFonts w:ascii="Times New Roman" w:hAnsi="Times New Roman" w:cs="Times New Roman"/>
                <w:sz w:val="24"/>
                <w:szCs w:val="24"/>
              </w:rPr>
              <w:t>.</w:t>
            </w:r>
          </w:p>
          <w:p w:rsidR="00732739" w:rsidRPr="00732739" w:rsidRDefault="00732739" w:rsidP="00732739">
            <w:pPr>
              <w:pStyle w:val="ListParagraph"/>
              <w:numPr>
                <w:ilvl w:val="0"/>
                <w:numId w:val="21"/>
              </w:numPr>
              <w:jc w:val="both"/>
              <w:rPr>
                <w:rFonts w:ascii="Times New Roman" w:hAnsi="Times New Roman" w:cs="Times New Roman"/>
                <w:sz w:val="24"/>
                <w:szCs w:val="24"/>
              </w:rPr>
            </w:pPr>
            <w:r w:rsidRPr="00732739">
              <w:rPr>
                <w:rFonts w:ascii="Times New Roman" w:hAnsi="Times New Roman" w:cs="Times New Roman"/>
                <w:sz w:val="24"/>
                <w:szCs w:val="24"/>
              </w:rPr>
              <w:t>Публичните институции са способни да идентифицират, адаптират и прилагат успешни практики, така че да въвеждат иновации по отношение на знанията, институционалните условия и управлението, когато е необходимо.</w:t>
            </w:r>
          </w:p>
          <w:p w:rsidR="00732739" w:rsidRPr="00732739" w:rsidRDefault="00732739" w:rsidP="0096147C">
            <w:pPr>
              <w:pStyle w:val="ListParagraph"/>
              <w:numPr>
                <w:ilvl w:val="0"/>
                <w:numId w:val="21"/>
              </w:numPr>
              <w:jc w:val="both"/>
              <w:rPr>
                <w:rFonts w:ascii="Times New Roman" w:hAnsi="Times New Roman" w:cs="Times New Roman"/>
                <w:sz w:val="24"/>
                <w:szCs w:val="24"/>
              </w:rPr>
            </w:pPr>
            <w:r w:rsidRPr="00732739">
              <w:rPr>
                <w:rFonts w:ascii="Times New Roman" w:hAnsi="Times New Roman" w:cs="Times New Roman"/>
                <w:sz w:val="24"/>
                <w:szCs w:val="24"/>
              </w:rPr>
              <w:t xml:space="preserve">Съществува готовност за </w:t>
            </w:r>
            <w:r w:rsidR="0096147C" w:rsidRPr="006B0E7F">
              <w:rPr>
                <w:rFonts w:ascii="Times New Roman" w:hAnsi="Times New Roman" w:cs="Times New Roman"/>
                <w:sz w:val="24"/>
                <w:szCs w:val="24"/>
              </w:rPr>
              <w:t>ръководе</w:t>
            </w:r>
            <w:r w:rsidR="0096147C" w:rsidRPr="0096147C">
              <w:rPr>
                <w:rFonts w:ascii="Times New Roman" w:hAnsi="Times New Roman" w:cs="Times New Roman"/>
                <w:sz w:val="24"/>
                <w:szCs w:val="24"/>
              </w:rPr>
              <w:t>не</w:t>
            </w:r>
            <w:r w:rsidR="0096147C" w:rsidRPr="00732739">
              <w:rPr>
                <w:rFonts w:ascii="Times New Roman" w:hAnsi="Times New Roman" w:cs="Times New Roman"/>
                <w:sz w:val="24"/>
                <w:szCs w:val="24"/>
              </w:rPr>
              <w:t xml:space="preserve"> </w:t>
            </w:r>
            <w:r w:rsidRPr="00732739">
              <w:rPr>
                <w:rFonts w:ascii="Times New Roman" w:hAnsi="Times New Roman" w:cs="Times New Roman"/>
                <w:sz w:val="24"/>
                <w:szCs w:val="24"/>
              </w:rPr>
              <w:t xml:space="preserve">на нови програми, инструменти и методологии, както и за наблюдение и оценка на техните резултати и </w:t>
            </w:r>
            <w:r w:rsidR="0096147C">
              <w:rPr>
                <w:rFonts w:ascii="Times New Roman" w:hAnsi="Times New Roman" w:cs="Times New Roman"/>
                <w:sz w:val="24"/>
                <w:szCs w:val="24"/>
              </w:rPr>
              <w:t>последици</w:t>
            </w:r>
            <w:r w:rsidRPr="00732739">
              <w:rPr>
                <w:rFonts w:ascii="Times New Roman" w:hAnsi="Times New Roman" w:cs="Times New Roman"/>
                <w:sz w:val="24"/>
                <w:szCs w:val="24"/>
              </w:rPr>
              <w:t>, включително безопасно, приобщаващо и ефективно прилагане на цифрови технологии.</w:t>
            </w:r>
          </w:p>
        </w:tc>
      </w:tr>
    </w:tbl>
    <w:p w:rsidR="003B5BDC" w:rsidRPr="003B5BDC" w:rsidRDefault="003B5BDC" w:rsidP="00AD0311">
      <w:pPr>
        <w:jc w:val="both"/>
        <w:rPr>
          <w:rFonts w:ascii="Times New Roman" w:hAnsi="Times New Roman" w:cs="Times New Roman"/>
          <w:sz w:val="24"/>
          <w:szCs w:val="24"/>
        </w:rPr>
      </w:pPr>
    </w:p>
    <w:p w:rsidR="003B5BDC" w:rsidRPr="00732739" w:rsidRDefault="00884536" w:rsidP="00AD0311">
      <w:pPr>
        <w:jc w:val="both"/>
        <w:rPr>
          <w:rFonts w:ascii="Times New Roman" w:hAnsi="Times New Roman" w:cs="Times New Roman"/>
          <w:b/>
          <w:bCs/>
          <w:sz w:val="24"/>
          <w:szCs w:val="24"/>
        </w:rPr>
      </w:pPr>
      <w:r w:rsidRPr="00732739">
        <w:rPr>
          <w:rFonts w:ascii="Times New Roman" w:hAnsi="Times New Roman" w:cs="Times New Roman"/>
          <w:b/>
          <w:bCs/>
          <w:sz w:val="24"/>
          <w:szCs w:val="24"/>
        </w:rPr>
        <w:t>ПРИЛОЖЕНИЕ</w:t>
      </w:r>
    </w:p>
    <w:p w:rsidR="003B5BDC" w:rsidRPr="00643DC3" w:rsidRDefault="00884536" w:rsidP="00AD0311">
      <w:pPr>
        <w:jc w:val="both"/>
        <w:rPr>
          <w:rFonts w:ascii="Times New Roman" w:hAnsi="Times New Roman" w:cs="Times New Roman"/>
          <w:b/>
          <w:bCs/>
          <w:sz w:val="24"/>
          <w:szCs w:val="24"/>
        </w:rPr>
      </w:pPr>
      <w:r w:rsidRPr="00732739">
        <w:rPr>
          <w:rFonts w:ascii="Times New Roman" w:hAnsi="Times New Roman" w:cs="Times New Roman"/>
          <w:b/>
          <w:bCs/>
          <w:sz w:val="24"/>
          <w:szCs w:val="24"/>
        </w:rPr>
        <w:t xml:space="preserve">Избрани правни инструменти и други справочни материали </w:t>
      </w:r>
    </w:p>
    <w:p w:rsidR="003B5BDC"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Забележка: доколкото е възможно, справочните текстове са споменати само веднъж, за да се избегне излиш</w:t>
      </w:r>
      <w:r w:rsidR="00B34D2F">
        <w:rPr>
          <w:rFonts w:ascii="Times New Roman" w:hAnsi="Times New Roman" w:cs="Times New Roman"/>
          <w:sz w:val="24"/>
          <w:szCs w:val="24"/>
        </w:rPr>
        <w:t>но повторение</w:t>
      </w:r>
      <w:r w:rsidRPr="003B5BDC">
        <w:rPr>
          <w:rFonts w:ascii="Times New Roman" w:hAnsi="Times New Roman" w:cs="Times New Roman"/>
          <w:sz w:val="24"/>
          <w:szCs w:val="24"/>
        </w:rPr>
        <w:t>, въпреки че някои от тях могат да бъдат от значение за различни принципи.</w:t>
      </w:r>
    </w:p>
    <w:p w:rsidR="00643DC3" w:rsidRPr="003B5BDC" w:rsidRDefault="00643DC3" w:rsidP="00AD0311">
      <w:pPr>
        <w:jc w:val="both"/>
        <w:rPr>
          <w:rFonts w:ascii="Times New Roman" w:hAnsi="Times New Roman" w:cs="Times New Roman"/>
          <w:sz w:val="24"/>
          <w:szCs w:val="24"/>
        </w:rPr>
      </w:pPr>
    </w:p>
    <w:p w:rsidR="003B5BDC" w:rsidRPr="00643DC3" w:rsidRDefault="00884536" w:rsidP="00AD0311">
      <w:pPr>
        <w:jc w:val="both"/>
        <w:rPr>
          <w:rFonts w:ascii="Times New Roman" w:hAnsi="Times New Roman" w:cs="Times New Roman"/>
          <w:b/>
          <w:bCs/>
          <w:sz w:val="24"/>
          <w:szCs w:val="24"/>
        </w:rPr>
      </w:pPr>
      <w:r w:rsidRPr="00643DC3">
        <w:rPr>
          <w:rFonts w:ascii="Times New Roman" w:hAnsi="Times New Roman" w:cs="Times New Roman"/>
          <w:b/>
          <w:bCs/>
          <w:sz w:val="24"/>
          <w:szCs w:val="24"/>
        </w:rPr>
        <w:t>Общи източници на Съвета на Европа</w:t>
      </w:r>
    </w:p>
    <w:p w:rsidR="003952FF" w:rsidRPr="00643DC3" w:rsidRDefault="00884536" w:rsidP="00643DC3">
      <w:pPr>
        <w:pStyle w:val="ListParagraph"/>
        <w:numPr>
          <w:ilvl w:val="0"/>
          <w:numId w:val="22"/>
        </w:numPr>
        <w:jc w:val="both"/>
        <w:rPr>
          <w:rFonts w:ascii="Times New Roman" w:hAnsi="Times New Roman" w:cs="Times New Roman"/>
          <w:sz w:val="24"/>
          <w:szCs w:val="24"/>
        </w:rPr>
      </w:pPr>
      <w:r w:rsidRPr="00643DC3">
        <w:rPr>
          <w:rFonts w:ascii="Times New Roman" w:hAnsi="Times New Roman" w:cs="Times New Roman"/>
          <w:sz w:val="24"/>
          <w:szCs w:val="24"/>
        </w:rPr>
        <w:t>Четвърта среща на върха на държавните и правителствените ръководители (2023 г.): Декларация от Рейкявик и приложените към нея Принципи за демокрация от Рейкявик</w:t>
      </w:r>
    </w:p>
    <w:p w:rsidR="003952FF" w:rsidRPr="00643DC3" w:rsidRDefault="00884536" w:rsidP="00643DC3">
      <w:pPr>
        <w:pStyle w:val="ListParagraph"/>
        <w:numPr>
          <w:ilvl w:val="0"/>
          <w:numId w:val="22"/>
        </w:numPr>
        <w:jc w:val="both"/>
        <w:rPr>
          <w:rFonts w:ascii="Times New Roman" w:hAnsi="Times New Roman" w:cs="Times New Roman"/>
          <w:sz w:val="24"/>
          <w:szCs w:val="24"/>
        </w:rPr>
      </w:pPr>
      <w:r w:rsidRPr="00643DC3">
        <w:rPr>
          <w:rFonts w:ascii="Times New Roman" w:hAnsi="Times New Roman" w:cs="Times New Roman"/>
          <w:sz w:val="24"/>
          <w:szCs w:val="24"/>
        </w:rPr>
        <w:lastRenderedPageBreak/>
        <w:t xml:space="preserve">Специален доклад за бъдещето на Съвета на Европа, изготвен от Групата за размисъл на високо </w:t>
      </w:r>
      <w:r w:rsidR="005D4041">
        <w:rPr>
          <w:rFonts w:ascii="Times New Roman" w:hAnsi="Times New Roman" w:cs="Times New Roman"/>
          <w:sz w:val="24"/>
          <w:szCs w:val="24"/>
        </w:rPr>
        <w:t>ниво</w:t>
      </w:r>
      <w:r w:rsidRPr="00643DC3">
        <w:rPr>
          <w:rFonts w:ascii="Times New Roman" w:hAnsi="Times New Roman" w:cs="Times New Roman"/>
          <w:sz w:val="24"/>
          <w:szCs w:val="24"/>
        </w:rPr>
        <w:t>, създадена по време на ирландското председателство на Комитета на министрите (2022 г.)</w:t>
      </w:r>
    </w:p>
    <w:p w:rsidR="00643DC3" w:rsidRDefault="00920AF3" w:rsidP="00AD0311">
      <w:pPr>
        <w:pStyle w:val="ListParagraph"/>
        <w:numPr>
          <w:ilvl w:val="0"/>
          <w:numId w:val="22"/>
        </w:numPr>
        <w:jc w:val="both"/>
        <w:rPr>
          <w:rFonts w:ascii="Times New Roman" w:hAnsi="Times New Roman" w:cs="Times New Roman"/>
          <w:sz w:val="24"/>
          <w:szCs w:val="24"/>
        </w:rPr>
      </w:pPr>
      <w:hyperlink r:id="rId8" w:history="1">
        <w:r w:rsidR="00884536" w:rsidRPr="00920AF3">
          <w:rPr>
            <w:rStyle w:val="Hyperlink"/>
            <w:rFonts w:ascii="Times New Roman" w:hAnsi="Times New Roman" w:cs="Times New Roman"/>
            <w:sz w:val="24"/>
            <w:szCs w:val="24"/>
          </w:rPr>
          <w:t>Годишни доклади</w:t>
        </w:r>
      </w:hyperlink>
      <w:r w:rsidR="00884536" w:rsidRPr="00643DC3">
        <w:rPr>
          <w:rFonts w:ascii="Times New Roman" w:hAnsi="Times New Roman" w:cs="Times New Roman"/>
          <w:sz w:val="24"/>
          <w:szCs w:val="24"/>
        </w:rPr>
        <w:t xml:space="preserve"> на генералния секретар на Съвета на Европа: </w:t>
      </w:r>
      <w:r w:rsidR="00643DC3">
        <w:rPr>
          <w:rFonts w:ascii="Times New Roman" w:hAnsi="Times New Roman" w:cs="Times New Roman"/>
          <w:sz w:val="24"/>
          <w:szCs w:val="24"/>
        </w:rPr>
        <w:t>„</w:t>
      </w:r>
      <w:r w:rsidR="00884536" w:rsidRPr="00643DC3">
        <w:rPr>
          <w:rFonts w:ascii="Times New Roman" w:hAnsi="Times New Roman" w:cs="Times New Roman"/>
          <w:sz w:val="24"/>
          <w:szCs w:val="24"/>
        </w:rPr>
        <w:t xml:space="preserve">Състояние на демокрацията, правата на човека и върховенството на закона: </w:t>
      </w:r>
      <w:r w:rsidR="00643DC3">
        <w:rPr>
          <w:rFonts w:ascii="Times New Roman" w:hAnsi="Times New Roman" w:cs="Times New Roman"/>
          <w:sz w:val="24"/>
          <w:szCs w:val="24"/>
        </w:rPr>
        <w:t>„</w:t>
      </w:r>
      <w:r w:rsidR="00643DC3" w:rsidRPr="00643DC3">
        <w:rPr>
          <w:rFonts w:ascii="Times New Roman" w:hAnsi="Times New Roman" w:cs="Times New Roman"/>
          <w:sz w:val="24"/>
          <w:szCs w:val="24"/>
        </w:rPr>
        <w:t>Покана за повторно ангажиране с ценностите и стандартите на Съвета на Европа“ (2023 г.)</w:t>
      </w:r>
      <w:r w:rsidR="00884536" w:rsidRPr="00643DC3">
        <w:rPr>
          <w:rFonts w:ascii="Times New Roman" w:hAnsi="Times New Roman" w:cs="Times New Roman"/>
          <w:sz w:val="24"/>
          <w:szCs w:val="24"/>
        </w:rPr>
        <w:t xml:space="preserve">; </w:t>
      </w:r>
      <w:r w:rsidR="00643DC3">
        <w:rPr>
          <w:rFonts w:ascii="Times New Roman" w:hAnsi="Times New Roman" w:cs="Times New Roman"/>
          <w:sz w:val="24"/>
          <w:szCs w:val="24"/>
        </w:rPr>
        <w:t>„</w:t>
      </w:r>
      <w:r w:rsidR="00884536" w:rsidRPr="00643DC3">
        <w:rPr>
          <w:rFonts w:ascii="Times New Roman" w:hAnsi="Times New Roman" w:cs="Times New Roman"/>
          <w:sz w:val="24"/>
          <w:szCs w:val="24"/>
        </w:rPr>
        <w:t>Движение напред</w:t>
      </w:r>
      <w:r w:rsidR="00643DC3">
        <w:rPr>
          <w:rFonts w:ascii="Times New Roman" w:hAnsi="Times New Roman" w:cs="Times New Roman"/>
          <w:sz w:val="24"/>
          <w:szCs w:val="24"/>
        </w:rPr>
        <w:t>“</w:t>
      </w:r>
      <w:r w:rsidR="00884536" w:rsidRPr="00643DC3">
        <w:rPr>
          <w:rFonts w:ascii="Times New Roman" w:hAnsi="Times New Roman" w:cs="Times New Roman"/>
          <w:sz w:val="24"/>
          <w:szCs w:val="24"/>
        </w:rPr>
        <w:t xml:space="preserve"> (2022 г.); </w:t>
      </w:r>
      <w:r w:rsidR="00643DC3">
        <w:rPr>
          <w:rFonts w:ascii="Times New Roman" w:hAnsi="Times New Roman" w:cs="Times New Roman"/>
          <w:sz w:val="24"/>
          <w:szCs w:val="24"/>
        </w:rPr>
        <w:t>„</w:t>
      </w:r>
      <w:r w:rsidR="00884536" w:rsidRPr="00643DC3">
        <w:rPr>
          <w:rFonts w:ascii="Times New Roman" w:hAnsi="Times New Roman" w:cs="Times New Roman"/>
          <w:sz w:val="24"/>
          <w:szCs w:val="24"/>
        </w:rPr>
        <w:t>Състояние на демокрацията, правата на човека и върховенството на закона: Демократично обновление за Европа</w:t>
      </w:r>
      <w:r w:rsidR="00643DC3">
        <w:rPr>
          <w:rFonts w:ascii="Times New Roman" w:hAnsi="Times New Roman" w:cs="Times New Roman"/>
          <w:sz w:val="24"/>
          <w:szCs w:val="24"/>
        </w:rPr>
        <w:t>“</w:t>
      </w:r>
      <w:r w:rsidR="00884536" w:rsidRPr="00643DC3">
        <w:rPr>
          <w:rFonts w:ascii="Times New Roman" w:hAnsi="Times New Roman" w:cs="Times New Roman"/>
          <w:sz w:val="24"/>
          <w:szCs w:val="24"/>
        </w:rPr>
        <w:t xml:space="preserve"> (2021 г.); </w:t>
      </w:r>
      <w:r w:rsidR="00643DC3">
        <w:rPr>
          <w:rFonts w:ascii="Times New Roman" w:hAnsi="Times New Roman" w:cs="Times New Roman"/>
          <w:sz w:val="24"/>
          <w:szCs w:val="24"/>
        </w:rPr>
        <w:t>„</w:t>
      </w:r>
      <w:r w:rsidR="00884536" w:rsidRPr="00643DC3">
        <w:rPr>
          <w:rFonts w:ascii="Times New Roman" w:hAnsi="Times New Roman" w:cs="Times New Roman"/>
          <w:sz w:val="24"/>
          <w:szCs w:val="24"/>
        </w:rPr>
        <w:t>Многостранност</w:t>
      </w:r>
      <w:r w:rsidR="00643DC3">
        <w:rPr>
          <w:rFonts w:ascii="Times New Roman" w:hAnsi="Times New Roman" w:cs="Times New Roman"/>
          <w:sz w:val="24"/>
          <w:szCs w:val="24"/>
        </w:rPr>
        <w:t>“</w:t>
      </w:r>
      <w:r w:rsidR="00884536" w:rsidRPr="00643DC3">
        <w:rPr>
          <w:rFonts w:ascii="Times New Roman" w:hAnsi="Times New Roman" w:cs="Times New Roman"/>
          <w:sz w:val="24"/>
          <w:szCs w:val="24"/>
        </w:rPr>
        <w:t xml:space="preserve"> (2020 г.)</w:t>
      </w:r>
    </w:p>
    <w:p w:rsidR="003952FF" w:rsidRPr="00643DC3" w:rsidRDefault="00920AF3" w:rsidP="00AD0311">
      <w:pPr>
        <w:pStyle w:val="ListParagraph"/>
        <w:numPr>
          <w:ilvl w:val="0"/>
          <w:numId w:val="22"/>
        </w:numPr>
        <w:jc w:val="both"/>
        <w:rPr>
          <w:rFonts w:ascii="Times New Roman" w:hAnsi="Times New Roman" w:cs="Times New Roman"/>
          <w:sz w:val="24"/>
          <w:szCs w:val="24"/>
        </w:rPr>
      </w:pPr>
      <w:hyperlink r:id="rId9" w:history="1">
        <w:r w:rsidR="00884536" w:rsidRPr="00920AF3">
          <w:rPr>
            <w:rStyle w:val="Hyperlink"/>
            <w:rFonts w:ascii="Times New Roman" w:hAnsi="Times New Roman" w:cs="Times New Roman"/>
            <w:sz w:val="24"/>
            <w:szCs w:val="24"/>
          </w:rPr>
          <w:t>12 принципа на добро демократично управление</w:t>
        </w:r>
      </w:hyperlink>
      <w:r w:rsidR="00884536" w:rsidRPr="00643DC3">
        <w:rPr>
          <w:rFonts w:ascii="Times New Roman" w:hAnsi="Times New Roman" w:cs="Times New Roman"/>
          <w:sz w:val="24"/>
          <w:szCs w:val="24"/>
        </w:rPr>
        <w:t xml:space="preserve"> (2008 г.) и Европейски етикет за върхови постижения в управлението - </w:t>
      </w:r>
      <w:hyperlink r:id="rId10" w:history="1">
        <w:proofErr w:type="spellStart"/>
        <w:r>
          <w:rPr>
            <w:rStyle w:val="Hyperlink"/>
            <w:rFonts w:ascii="Times New Roman" w:hAnsi="Times New Roman" w:cs="Times New Roman"/>
            <w:sz w:val="24"/>
            <w:szCs w:val="24"/>
          </w:rPr>
          <w:t>Б</w:t>
        </w:r>
        <w:r w:rsidRPr="00920AF3">
          <w:rPr>
            <w:rStyle w:val="Hyperlink"/>
            <w:rFonts w:ascii="Times New Roman" w:hAnsi="Times New Roman" w:cs="Times New Roman"/>
            <w:sz w:val="24"/>
            <w:szCs w:val="24"/>
          </w:rPr>
          <w:t>енчмарк</w:t>
        </w:r>
        <w:proofErr w:type="spellEnd"/>
        <w:r w:rsidRPr="00920AF3">
          <w:rPr>
            <w:rStyle w:val="Hyperlink"/>
            <w:rFonts w:ascii="Times New Roman" w:hAnsi="Times New Roman" w:cs="Times New Roman"/>
            <w:sz w:val="24"/>
            <w:szCs w:val="24"/>
          </w:rPr>
          <w:t xml:space="preserve"> </w:t>
        </w:r>
        <w:r w:rsidR="00884536" w:rsidRPr="00920AF3">
          <w:rPr>
            <w:rStyle w:val="Hyperlink"/>
            <w:rFonts w:ascii="Times New Roman" w:hAnsi="Times New Roman" w:cs="Times New Roman"/>
            <w:sz w:val="24"/>
            <w:szCs w:val="24"/>
          </w:rPr>
          <w:t>за добро управление (2018 г.)</w:t>
        </w:r>
      </w:hyperlink>
    </w:p>
    <w:p w:rsidR="003952FF" w:rsidRPr="00643DC3" w:rsidRDefault="00884536" w:rsidP="00643DC3">
      <w:pPr>
        <w:pStyle w:val="ListParagraph"/>
        <w:numPr>
          <w:ilvl w:val="0"/>
          <w:numId w:val="22"/>
        </w:numPr>
        <w:jc w:val="both"/>
        <w:rPr>
          <w:rFonts w:ascii="Times New Roman" w:hAnsi="Times New Roman" w:cs="Times New Roman"/>
          <w:sz w:val="24"/>
          <w:szCs w:val="24"/>
        </w:rPr>
      </w:pPr>
      <w:r w:rsidRPr="00643DC3">
        <w:rPr>
          <w:rFonts w:ascii="Times New Roman" w:hAnsi="Times New Roman" w:cs="Times New Roman"/>
          <w:sz w:val="24"/>
          <w:szCs w:val="24"/>
        </w:rPr>
        <w:t>Доклади на Комитета по спазване на задълженията и ангажиментите от страна на държавите-членки на Съвета на Европа (Комитет за наблюдение) на Парламентарната асамблея</w:t>
      </w:r>
    </w:p>
    <w:p w:rsidR="003952FF" w:rsidRPr="00643DC3" w:rsidRDefault="00923F7D" w:rsidP="00643DC3">
      <w:pPr>
        <w:pStyle w:val="ListParagraph"/>
        <w:numPr>
          <w:ilvl w:val="0"/>
          <w:numId w:val="22"/>
        </w:numPr>
        <w:jc w:val="both"/>
        <w:rPr>
          <w:rFonts w:ascii="Times New Roman" w:hAnsi="Times New Roman" w:cs="Times New Roman"/>
          <w:sz w:val="24"/>
          <w:szCs w:val="24"/>
        </w:rPr>
      </w:pPr>
      <w:hyperlink r:id="rId11" w:history="1">
        <w:r w:rsidR="00884536" w:rsidRPr="00923F7D">
          <w:rPr>
            <w:rStyle w:val="Hyperlink"/>
            <w:rFonts w:ascii="Times New Roman" w:hAnsi="Times New Roman" w:cs="Times New Roman"/>
            <w:sz w:val="24"/>
            <w:szCs w:val="24"/>
          </w:rPr>
          <w:t>Стратегия на Съвета на Европа за равенство между половете 2018-2023 г.</w:t>
        </w:r>
      </w:hyperlink>
    </w:p>
    <w:p w:rsidR="003952FF" w:rsidRPr="00643DC3" w:rsidRDefault="00923F7D" w:rsidP="00643DC3">
      <w:pPr>
        <w:pStyle w:val="ListParagraph"/>
        <w:numPr>
          <w:ilvl w:val="0"/>
          <w:numId w:val="22"/>
        </w:numPr>
        <w:jc w:val="both"/>
        <w:rPr>
          <w:rFonts w:ascii="Times New Roman" w:hAnsi="Times New Roman" w:cs="Times New Roman"/>
          <w:sz w:val="24"/>
          <w:szCs w:val="24"/>
        </w:rPr>
      </w:pPr>
      <w:hyperlink r:id="rId12" w:anchor="trace-6" w:history="1">
        <w:r w:rsidR="00884536" w:rsidRPr="00923F7D">
          <w:rPr>
            <w:rStyle w:val="Hyperlink"/>
            <w:rFonts w:ascii="Times New Roman" w:hAnsi="Times New Roman" w:cs="Times New Roman"/>
            <w:sz w:val="24"/>
            <w:szCs w:val="24"/>
          </w:rPr>
          <w:t>Резолюция на Асамблеята 2437(2022)</w:t>
        </w:r>
      </w:hyperlink>
      <w:r w:rsidR="00884536" w:rsidRPr="00643DC3">
        <w:rPr>
          <w:rFonts w:ascii="Times New Roman" w:hAnsi="Times New Roman" w:cs="Times New Roman"/>
          <w:sz w:val="24"/>
          <w:szCs w:val="24"/>
        </w:rPr>
        <w:t xml:space="preserve"> и </w:t>
      </w:r>
      <w:hyperlink r:id="rId13" w:anchor="trace-5" w:history="1">
        <w:r w:rsidR="00884536" w:rsidRPr="00923F7D">
          <w:rPr>
            <w:rStyle w:val="Hyperlink"/>
            <w:rFonts w:ascii="Times New Roman" w:hAnsi="Times New Roman" w:cs="Times New Roman"/>
            <w:sz w:val="24"/>
            <w:szCs w:val="24"/>
          </w:rPr>
          <w:t>Препоръка 2232</w:t>
        </w:r>
      </w:hyperlink>
      <w:r w:rsidR="00884536" w:rsidRPr="00643DC3">
        <w:rPr>
          <w:rFonts w:ascii="Times New Roman" w:hAnsi="Times New Roman" w:cs="Times New Roman"/>
          <w:sz w:val="24"/>
          <w:szCs w:val="24"/>
        </w:rPr>
        <w:t xml:space="preserve"> (2022) </w:t>
      </w:r>
      <w:r w:rsidR="00643DC3">
        <w:rPr>
          <w:rFonts w:ascii="Times New Roman" w:hAnsi="Times New Roman" w:cs="Times New Roman"/>
          <w:sz w:val="24"/>
          <w:szCs w:val="24"/>
        </w:rPr>
        <w:t>„</w:t>
      </w:r>
      <w:r w:rsidR="00884536" w:rsidRPr="00643DC3">
        <w:rPr>
          <w:rFonts w:ascii="Times New Roman" w:hAnsi="Times New Roman" w:cs="Times New Roman"/>
          <w:sz w:val="24"/>
          <w:szCs w:val="24"/>
        </w:rPr>
        <w:t>Опазване и насърчаване на истинската демокрация в Европа</w:t>
      </w:r>
      <w:r w:rsidR="00FE32B6">
        <w:rPr>
          <w:rFonts w:ascii="Times New Roman" w:hAnsi="Times New Roman" w:cs="Times New Roman"/>
          <w:sz w:val="24"/>
          <w:szCs w:val="24"/>
        </w:rPr>
        <w:t>“</w:t>
      </w:r>
    </w:p>
    <w:p w:rsidR="003952FF" w:rsidRPr="00643DC3" w:rsidRDefault="00923F7D" w:rsidP="00643DC3">
      <w:pPr>
        <w:pStyle w:val="ListParagraph"/>
        <w:numPr>
          <w:ilvl w:val="0"/>
          <w:numId w:val="22"/>
        </w:numPr>
        <w:jc w:val="both"/>
        <w:rPr>
          <w:rFonts w:ascii="Times New Roman" w:hAnsi="Times New Roman" w:cs="Times New Roman"/>
          <w:sz w:val="24"/>
          <w:szCs w:val="24"/>
        </w:rPr>
      </w:pPr>
      <w:hyperlink r:id="rId14" w:history="1">
        <w:r w:rsidR="00884536" w:rsidRPr="00923F7D">
          <w:rPr>
            <w:rStyle w:val="Hyperlink"/>
            <w:rFonts w:ascii="Times New Roman" w:hAnsi="Times New Roman" w:cs="Times New Roman"/>
            <w:sz w:val="24"/>
            <w:szCs w:val="24"/>
          </w:rPr>
          <w:t>Доклад на Конгреса CG(2021)40-10</w:t>
        </w:r>
      </w:hyperlink>
      <w:r w:rsidR="00884536" w:rsidRPr="00643DC3">
        <w:rPr>
          <w:rFonts w:ascii="Times New Roman" w:hAnsi="Times New Roman" w:cs="Times New Roman"/>
          <w:sz w:val="24"/>
          <w:szCs w:val="24"/>
        </w:rPr>
        <w:t xml:space="preserve">, </w:t>
      </w:r>
      <w:hyperlink r:id="rId15" w:history="1">
        <w:r w:rsidR="00884536" w:rsidRPr="00CC0722">
          <w:rPr>
            <w:rStyle w:val="Hyperlink"/>
            <w:rFonts w:ascii="Times New Roman" w:hAnsi="Times New Roman" w:cs="Times New Roman"/>
            <w:sz w:val="24"/>
            <w:szCs w:val="24"/>
          </w:rPr>
          <w:t>Препоръка 455</w:t>
        </w:r>
      </w:hyperlink>
      <w:r w:rsidR="00884536" w:rsidRPr="00643DC3">
        <w:rPr>
          <w:rFonts w:ascii="Times New Roman" w:hAnsi="Times New Roman" w:cs="Times New Roman"/>
          <w:sz w:val="24"/>
          <w:szCs w:val="24"/>
        </w:rPr>
        <w:t xml:space="preserve"> (2021) и </w:t>
      </w:r>
      <w:hyperlink r:id="rId16" w:history="1">
        <w:r w:rsidR="00884536" w:rsidRPr="00CC0722">
          <w:rPr>
            <w:rStyle w:val="Hyperlink"/>
            <w:rFonts w:ascii="Times New Roman" w:hAnsi="Times New Roman" w:cs="Times New Roman"/>
            <w:sz w:val="24"/>
            <w:szCs w:val="24"/>
          </w:rPr>
          <w:t>Резолюция 467</w:t>
        </w:r>
      </w:hyperlink>
      <w:r w:rsidR="00884536" w:rsidRPr="00643DC3">
        <w:rPr>
          <w:rFonts w:ascii="Times New Roman" w:hAnsi="Times New Roman" w:cs="Times New Roman"/>
          <w:sz w:val="24"/>
          <w:szCs w:val="24"/>
        </w:rPr>
        <w:t xml:space="preserve"> (2021) </w:t>
      </w:r>
      <w:r w:rsidR="00643DC3">
        <w:rPr>
          <w:rFonts w:ascii="Times New Roman" w:hAnsi="Times New Roman" w:cs="Times New Roman"/>
          <w:sz w:val="24"/>
          <w:szCs w:val="24"/>
        </w:rPr>
        <w:t>„</w:t>
      </w:r>
      <w:r w:rsidR="00884536" w:rsidRPr="00643DC3">
        <w:rPr>
          <w:rFonts w:ascii="Times New Roman" w:hAnsi="Times New Roman" w:cs="Times New Roman"/>
          <w:sz w:val="24"/>
          <w:szCs w:val="24"/>
        </w:rPr>
        <w:t>Повтарящи се въпроси въз основа на оценките, получени в резултат на мониторинга на Конгреса на Европейската харта за местно самоуправление и мисиите за наблюдение на изборите (референтен период 2017-2020 г.)</w:t>
      </w:r>
      <w:r w:rsidR="00FE32B6">
        <w:rPr>
          <w:rFonts w:ascii="Times New Roman" w:hAnsi="Times New Roman" w:cs="Times New Roman"/>
          <w:sz w:val="24"/>
          <w:szCs w:val="24"/>
        </w:rPr>
        <w:t>“</w:t>
      </w:r>
    </w:p>
    <w:p w:rsidR="003952FF" w:rsidRPr="00643DC3" w:rsidRDefault="00CC0722" w:rsidP="00643DC3">
      <w:pPr>
        <w:pStyle w:val="ListParagraph"/>
        <w:numPr>
          <w:ilvl w:val="0"/>
          <w:numId w:val="22"/>
        </w:numPr>
        <w:jc w:val="both"/>
        <w:rPr>
          <w:rFonts w:ascii="Times New Roman" w:hAnsi="Times New Roman" w:cs="Times New Roman"/>
          <w:sz w:val="24"/>
          <w:szCs w:val="24"/>
        </w:rPr>
      </w:pPr>
      <w:hyperlink r:id="rId17" w:history="1">
        <w:r w:rsidR="00884536" w:rsidRPr="00CC0722">
          <w:rPr>
            <w:rStyle w:val="Hyperlink"/>
            <w:rFonts w:ascii="Times New Roman" w:hAnsi="Times New Roman" w:cs="Times New Roman"/>
            <w:sz w:val="24"/>
            <w:szCs w:val="24"/>
          </w:rPr>
          <w:t>Резолюция на Асамблеята 2242</w:t>
        </w:r>
      </w:hyperlink>
      <w:r w:rsidR="00884536" w:rsidRPr="00643DC3">
        <w:rPr>
          <w:rFonts w:ascii="Times New Roman" w:hAnsi="Times New Roman" w:cs="Times New Roman"/>
          <w:sz w:val="24"/>
          <w:szCs w:val="24"/>
        </w:rPr>
        <w:t xml:space="preserve"> (2018) </w:t>
      </w:r>
      <w:r w:rsidR="00643DC3">
        <w:rPr>
          <w:rFonts w:ascii="Times New Roman" w:hAnsi="Times New Roman" w:cs="Times New Roman"/>
          <w:sz w:val="24"/>
          <w:szCs w:val="24"/>
        </w:rPr>
        <w:t>„</w:t>
      </w:r>
      <w:r w:rsidR="00884536" w:rsidRPr="00643DC3">
        <w:rPr>
          <w:rFonts w:ascii="Times New Roman" w:hAnsi="Times New Roman" w:cs="Times New Roman"/>
          <w:sz w:val="24"/>
          <w:szCs w:val="24"/>
        </w:rPr>
        <w:t>Ролята на националните парламенти в успешните процеси на децентрализация</w:t>
      </w:r>
      <w:r w:rsidR="00FE32B6">
        <w:rPr>
          <w:rFonts w:ascii="Times New Roman" w:hAnsi="Times New Roman" w:cs="Times New Roman"/>
          <w:sz w:val="24"/>
          <w:szCs w:val="24"/>
        </w:rPr>
        <w:t>“</w:t>
      </w:r>
    </w:p>
    <w:p w:rsidR="003952FF" w:rsidRPr="00643DC3" w:rsidRDefault="00CC0722" w:rsidP="00643DC3">
      <w:pPr>
        <w:pStyle w:val="ListParagraph"/>
        <w:numPr>
          <w:ilvl w:val="0"/>
          <w:numId w:val="22"/>
        </w:numPr>
        <w:jc w:val="both"/>
        <w:rPr>
          <w:rFonts w:ascii="Times New Roman" w:hAnsi="Times New Roman" w:cs="Times New Roman"/>
          <w:sz w:val="24"/>
          <w:szCs w:val="24"/>
        </w:rPr>
      </w:pPr>
      <w:hyperlink r:id="rId18" w:history="1">
        <w:r w:rsidR="00884536" w:rsidRPr="00CC0722">
          <w:rPr>
            <w:rStyle w:val="Hyperlink"/>
            <w:rFonts w:ascii="Times New Roman" w:hAnsi="Times New Roman" w:cs="Times New Roman"/>
            <w:sz w:val="24"/>
            <w:szCs w:val="24"/>
          </w:rPr>
          <w:t>Резолюция 2003</w:t>
        </w:r>
      </w:hyperlink>
      <w:r w:rsidR="00884536" w:rsidRPr="00643DC3">
        <w:rPr>
          <w:rFonts w:ascii="Times New Roman" w:hAnsi="Times New Roman" w:cs="Times New Roman"/>
          <w:sz w:val="24"/>
          <w:szCs w:val="24"/>
        </w:rPr>
        <w:t xml:space="preserve"> (2014) на Асамблеята </w:t>
      </w:r>
      <w:r w:rsidR="00643DC3">
        <w:rPr>
          <w:rFonts w:ascii="Times New Roman" w:hAnsi="Times New Roman" w:cs="Times New Roman"/>
          <w:sz w:val="24"/>
          <w:szCs w:val="24"/>
        </w:rPr>
        <w:t>„</w:t>
      </w:r>
      <w:r w:rsidR="00884536" w:rsidRPr="00643DC3">
        <w:rPr>
          <w:rFonts w:ascii="Times New Roman" w:hAnsi="Times New Roman" w:cs="Times New Roman"/>
          <w:sz w:val="24"/>
          <w:szCs w:val="24"/>
        </w:rPr>
        <w:t>Към по-добра европейска демокрация: да посрещнем предизвикателствата на федерална Европа</w:t>
      </w:r>
      <w:r w:rsidR="00FE32B6">
        <w:rPr>
          <w:rFonts w:ascii="Times New Roman" w:hAnsi="Times New Roman" w:cs="Times New Roman"/>
          <w:sz w:val="24"/>
          <w:szCs w:val="24"/>
        </w:rPr>
        <w:t>“</w:t>
      </w:r>
    </w:p>
    <w:p w:rsidR="003952FF" w:rsidRPr="00643DC3" w:rsidRDefault="00CC0722" w:rsidP="00643DC3">
      <w:pPr>
        <w:pStyle w:val="ListParagraph"/>
        <w:numPr>
          <w:ilvl w:val="0"/>
          <w:numId w:val="22"/>
        </w:numPr>
        <w:jc w:val="both"/>
        <w:rPr>
          <w:rFonts w:ascii="Times New Roman" w:hAnsi="Times New Roman" w:cs="Times New Roman"/>
          <w:sz w:val="24"/>
          <w:szCs w:val="24"/>
        </w:rPr>
      </w:pPr>
      <w:hyperlink r:id="rId19" w:history="1">
        <w:r w:rsidR="00884536" w:rsidRPr="00CC0722">
          <w:rPr>
            <w:rStyle w:val="Hyperlink"/>
            <w:rFonts w:ascii="Times New Roman" w:hAnsi="Times New Roman" w:cs="Times New Roman"/>
            <w:sz w:val="24"/>
            <w:szCs w:val="24"/>
          </w:rPr>
          <w:t>Резолюция на Асамблеята 1888</w:t>
        </w:r>
      </w:hyperlink>
      <w:r w:rsidR="00884536" w:rsidRPr="00643DC3">
        <w:rPr>
          <w:rFonts w:ascii="Times New Roman" w:hAnsi="Times New Roman" w:cs="Times New Roman"/>
          <w:sz w:val="24"/>
          <w:szCs w:val="24"/>
        </w:rPr>
        <w:t xml:space="preserve"> (2012) </w:t>
      </w:r>
      <w:r w:rsidR="00643DC3">
        <w:rPr>
          <w:rFonts w:ascii="Times New Roman" w:hAnsi="Times New Roman" w:cs="Times New Roman"/>
          <w:sz w:val="24"/>
          <w:szCs w:val="24"/>
        </w:rPr>
        <w:t>„</w:t>
      </w:r>
      <w:r w:rsidR="00884536" w:rsidRPr="00643DC3">
        <w:rPr>
          <w:rFonts w:ascii="Times New Roman" w:hAnsi="Times New Roman" w:cs="Times New Roman"/>
          <w:sz w:val="24"/>
          <w:szCs w:val="24"/>
        </w:rPr>
        <w:t>Кризата на демокрацията и ролята на държавата в днешна Европа</w:t>
      </w:r>
      <w:r w:rsidR="00FE32B6">
        <w:rPr>
          <w:rFonts w:ascii="Times New Roman" w:hAnsi="Times New Roman" w:cs="Times New Roman"/>
          <w:sz w:val="24"/>
          <w:szCs w:val="24"/>
        </w:rPr>
        <w:t>“</w:t>
      </w:r>
    </w:p>
    <w:p w:rsidR="003952FF" w:rsidRPr="00643DC3" w:rsidRDefault="00CC0722" w:rsidP="00643DC3">
      <w:pPr>
        <w:pStyle w:val="ListParagraph"/>
        <w:numPr>
          <w:ilvl w:val="0"/>
          <w:numId w:val="22"/>
        </w:numPr>
        <w:jc w:val="both"/>
        <w:rPr>
          <w:rFonts w:ascii="Times New Roman" w:hAnsi="Times New Roman" w:cs="Times New Roman"/>
          <w:sz w:val="24"/>
          <w:szCs w:val="24"/>
        </w:rPr>
      </w:pPr>
      <w:hyperlink r:id="rId20" w:history="1">
        <w:r w:rsidR="00884536" w:rsidRPr="00CC0722">
          <w:rPr>
            <w:rStyle w:val="Hyperlink"/>
            <w:rFonts w:ascii="Times New Roman" w:hAnsi="Times New Roman" w:cs="Times New Roman"/>
            <w:sz w:val="24"/>
            <w:szCs w:val="24"/>
          </w:rPr>
          <w:t>Доклад на Венецианската комисия CDL-AD(2011)009-e</w:t>
        </w:r>
      </w:hyperlink>
      <w:r w:rsidR="00884536" w:rsidRPr="00643DC3">
        <w:rPr>
          <w:rFonts w:ascii="Times New Roman" w:hAnsi="Times New Roman" w:cs="Times New Roman"/>
          <w:sz w:val="24"/>
          <w:szCs w:val="24"/>
        </w:rPr>
        <w:t xml:space="preserve"> </w:t>
      </w:r>
      <w:r w:rsidR="00643DC3">
        <w:rPr>
          <w:rFonts w:ascii="Times New Roman" w:hAnsi="Times New Roman" w:cs="Times New Roman"/>
          <w:sz w:val="24"/>
          <w:szCs w:val="24"/>
        </w:rPr>
        <w:t>„</w:t>
      </w:r>
      <w:r w:rsidR="00884536" w:rsidRPr="00643DC3">
        <w:rPr>
          <w:rFonts w:ascii="Times New Roman" w:hAnsi="Times New Roman" w:cs="Times New Roman"/>
          <w:sz w:val="24"/>
          <w:szCs w:val="24"/>
        </w:rPr>
        <w:t>Преглед на понятията за добро управление и добра администрация</w:t>
      </w:r>
      <w:r w:rsidR="00643DC3">
        <w:rPr>
          <w:rFonts w:ascii="Times New Roman" w:hAnsi="Times New Roman" w:cs="Times New Roman"/>
          <w:sz w:val="24"/>
          <w:szCs w:val="24"/>
        </w:rPr>
        <w:t>“.</w:t>
      </w:r>
    </w:p>
    <w:p w:rsidR="003952FF" w:rsidRPr="00643DC3" w:rsidRDefault="00884536" w:rsidP="00643DC3">
      <w:pPr>
        <w:pStyle w:val="ListParagraph"/>
        <w:numPr>
          <w:ilvl w:val="0"/>
          <w:numId w:val="22"/>
        </w:numPr>
        <w:jc w:val="both"/>
        <w:rPr>
          <w:rFonts w:ascii="Times New Roman" w:hAnsi="Times New Roman" w:cs="Times New Roman"/>
          <w:sz w:val="24"/>
          <w:szCs w:val="24"/>
        </w:rPr>
      </w:pPr>
      <w:r w:rsidRPr="00643DC3">
        <w:rPr>
          <w:rFonts w:ascii="Times New Roman" w:hAnsi="Times New Roman" w:cs="Times New Roman"/>
          <w:sz w:val="24"/>
          <w:szCs w:val="24"/>
        </w:rPr>
        <w:t xml:space="preserve">Препоръка </w:t>
      </w:r>
      <w:hyperlink r:id="rId21" w:history="1">
        <w:r w:rsidRPr="00CC0722">
          <w:rPr>
            <w:rStyle w:val="Hyperlink"/>
            <w:rFonts w:ascii="Times New Roman" w:hAnsi="Times New Roman" w:cs="Times New Roman"/>
            <w:sz w:val="24"/>
            <w:szCs w:val="24"/>
          </w:rPr>
          <w:t>CM/</w:t>
        </w:r>
        <w:proofErr w:type="spellStart"/>
        <w:r w:rsidRPr="00CC0722">
          <w:rPr>
            <w:rStyle w:val="Hyperlink"/>
            <w:rFonts w:ascii="Times New Roman" w:hAnsi="Times New Roman" w:cs="Times New Roman"/>
            <w:sz w:val="24"/>
            <w:szCs w:val="24"/>
          </w:rPr>
          <w:t>Rec</w:t>
        </w:r>
        <w:proofErr w:type="spellEnd"/>
        <w:r w:rsidRPr="00CC0722">
          <w:rPr>
            <w:rStyle w:val="Hyperlink"/>
            <w:rFonts w:ascii="Times New Roman" w:hAnsi="Times New Roman" w:cs="Times New Roman"/>
            <w:sz w:val="24"/>
            <w:szCs w:val="24"/>
          </w:rPr>
          <w:t>(2007)7</w:t>
        </w:r>
      </w:hyperlink>
      <w:r w:rsidRPr="00643DC3">
        <w:rPr>
          <w:rFonts w:ascii="Times New Roman" w:hAnsi="Times New Roman" w:cs="Times New Roman"/>
          <w:sz w:val="24"/>
          <w:szCs w:val="24"/>
        </w:rPr>
        <w:t xml:space="preserve"> на Комитета на министрите към държавите-членки относно добрата администрация</w:t>
      </w:r>
    </w:p>
    <w:p w:rsidR="003952FF" w:rsidRPr="00643DC3" w:rsidRDefault="00884536" w:rsidP="00643DC3">
      <w:pPr>
        <w:pStyle w:val="ListParagraph"/>
        <w:numPr>
          <w:ilvl w:val="0"/>
          <w:numId w:val="22"/>
        </w:numPr>
        <w:jc w:val="both"/>
        <w:rPr>
          <w:rFonts w:ascii="Times New Roman" w:hAnsi="Times New Roman" w:cs="Times New Roman"/>
          <w:sz w:val="24"/>
          <w:szCs w:val="24"/>
        </w:rPr>
      </w:pPr>
      <w:r w:rsidRPr="00643DC3">
        <w:rPr>
          <w:rFonts w:ascii="Times New Roman" w:hAnsi="Times New Roman" w:cs="Times New Roman"/>
          <w:sz w:val="24"/>
          <w:szCs w:val="24"/>
        </w:rPr>
        <w:t xml:space="preserve">Резолюция 800 (1983) на Асамблеята </w:t>
      </w:r>
      <w:r w:rsidR="00643DC3">
        <w:rPr>
          <w:rFonts w:ascii="Times New Roman" w:hAnsi="Times New Roman" w:cs="Times New Roman"/>
          <w:sz w:val="24"/>
          <w:szCs w:val="24"/>
        </w:rPr>
        <w:t>„</w:t>
      </w:r>
      <w:r w:rsidRPr="00643DC3">
        <w:rPr>
          <w:rFonts w:ascii="Times New Roman" w:hAnsi="Times New Roman" w:cs="Times New Roman"/>
          <w:sz w:val="24"/>
          <w:szCs w:val="24"/>
        </w:rPr>
        <w:t>Принципи на демокрацията</w:t>
      </w:r>
      <w:r w:rsidR="00643DC3">
        <w:rPr>
          <w:rFonts w:ascii="Times New Roman" w:hAnsi="Times New Roman" w:cs="Times New Roman"/>
          <w:sz w:val="24"/>
          <w:szCs w:val="24"/>
        </w:rPr>
        <w:t>“.</w:t>
      </w:r>
    </w:p>
    <w:p w:rsidR="003B5BDC" w:rsidRPr="003B5BDC" w:rsidRDefault="003B5BDC" w:rsidP="00AD0311">
      <w:pPr>
        <w:jc w:val="both"/>
        <w:rPr>
          <w:rFonts w:ascii="Times New Roman" w:hAnsi="Times New Roman" w:cs="Times New Roman"/>
          <w:sz w:val="24"/>
          <w:szCs w:val="24"/>
        </w:rPr>
      </w:pPr>
    </w:p>
    <w:p w:rsidR="003B5BDC" w:rsidRPr="00643DC3" w:rsidRDefault="00884536" w:rsidP="00AD0311">
      <w:pPr>
        <w:jc w:val="both"/>
        <w:rPr>
          <w:rFonts w:ascii="Times New Roman" w:hAnsi="Times New Roman" w:cs="Times New Roman"/>
          <w:sz w:val="24"/>
          <w:szCs w:val="24"/>
          <w:u w:val="single"/>
        </w:rPr>
      </w:pPr>
      <w:r w:rsidRPr="00643DC3">
        <w:rPr>
          <w:rFonts w:ascii="Times New Roman" w:hAnsi="Times New Roman" w:cs="Times New Roman"/>
          <w:sz w:val="24"/>
          <w:szCs w:val="24"/>
          <w:u w:val="single"/>
        </w:rPr>
        <w:t>Други общи източници</w:t>
      </w:r>
    </w:p>
    <w:p w:rsidR="00643DC3" w:rsidRDefault="00884536" w:rsidP="00AD0311">
      <w:pPr>
        <w:pStyle w:val="ListParagraph"/>
        <w:numPr>
          <w:ilvl w:val="0"/>
          <w:numId w:val="23"/>
        </w:numPr>
        <w:jc w:val="both"/>
        <w:rPr>
          <w:rFonts w:ascii="Times New Roman" w:hAnsi="Times New Roman" w:cs="Times New Roman"/>
          <w:sz w:val="24"/>
          <w:szCs w:val="24"/>
        </w:rPr>
      </w:pPr>
      <w:r w:rsidRPr="00643DC3">
        <w:rPr>
          <w:rFonts w:ascii="Times New Roman" w:hAnsi="Times New Roman" w:cs="Times New Roman"/>
          <w:sz w:val="24"/>
          <w:szCs w:val="24"/>
        </w:rPr>
        <w:t>Програмата на ООН за устойчиво развитие до 2030 г. (2015 г.) и 17-те цели за устойчиво развитие (ЦУР)</w:t>
      </w:r>
    </w:p>
    <w:p w:rsidR="003952FF" w:rsidRPr="00643DC3" w:rsidRDefault="00643DC3" w:rsidP="00AD0311">
      <w:pPr>
        <w:pStyle w:val="ListParagraph"/>
        <w:numPr>
          <w:ilvl w:val="0"/>
          <w:numId w:val="23"/>
        </w:numPr>
        <w:jc w:val="both"/>
        <w:rPr>
          <w:rFonts w:ascii="Times New Roman" w:hAnsi="Times New Roman" w:cs="Times New Roman"/>
          <w:sz w:val="24"/>
          <w:szCs w:val="24"/>
        </w:rPr>
      </w:pPr>
      <w:r w:rsidRPr="00643DC3">
        <w:rPr>
          <w:rFonts w:ascii="Times New Roman" w:hAnsi="Times New Roman" w:cs="Times New Roman"/>
          <w:sz w:val="24"/>
          <w:szCs w:val="24"/>
        </w:rPr>
        <w:t xml:space="preserve">Отделът за разузнаване на </w:t>
      </w:r>
      <w:proofErr w:type="spellStart"/>
      <w:r w:rsidRPr="00643DC3">
        <w:rPr>
          <w:rFonts w:ascii="Times New Roman" w:hAnsi="Times New Roman" w:cs="Times New Roman"/>
          <w:sz w:val="24"/>
          <w:szCs w:val="24"/>
        </w:rPr>
        <w:t>Economist</w:t>
      </w:r>
      <w:proofErr w:type="spellEnd"/>
      <w:r w:rsidRPr="00643DC3">
        <w:rPr>
          <w:rFonts w:ascii="Times New Roman" w:hAnsi="Times New Roman" w:cs="Times New Roman"/>
          <w:sz w:val="24"/>
          <w:szCs w:val="24"/>
        </w:rPr>
        <w:t xml:space="preserve">: периодичен индекс на демокрацията и доклади (напр. </w:t>
      </w:r>
      <w:r>
        <w:rPr>
          <w:rFonts w:ascii="Times New Roman" w:hAnsi="Times New Roman" w:cs="Times New Roman"/>
          <w:sz w:val="24"/>
          <w:szCs w:val="24"/>
        </w:rPr>
        <w:t>“</w:t>
      </w:r>
      <w:hyperlink r:id="rId22" w:history="1">
        <w:r w:rsidRPr="00CC0722">
          <w:rPr>
            <w:rStyle w:val="Hyperlink"/>
            <w:rFonts w:ascii="Times New Roman" w:hAnsi="Times New Roman" w:cs="Times New Roman"/>
            <w:sz w:val="24"/>
            <w:szCs w:val="24"/>
          </w:rPr>
          <w:t>Предизвикателството на Китай</w:t>
        </w:r>
      </w:hyperlink>
      <w:r>
        <w:rPr>
          <w:rFonts w:ascii="Times New Roman" w:hAnsi="Times New Roman" w:cs="Times New Roman"/>
          <w:sz w:val="24"/>
          <w:szCs w:val="24"/>
        </w:rPr>
        <w:t xml:space="preserve">“ </w:t>
      </w:r>
      <w:r w:rsidRPr="00643DC3">
        <w:rPr>
          <w:rFonts w:ascii="Times New Roman" w:hAnsi="Times New Roman" w:cs="Times New Roman"/>
          <w:sz w:val="24"/>
          <w:szCs w:val="24"/>
        </w:rPr>
        <w:t>(2021)</w:t>
      </w:r>
    </w:p>
    <w:p w:rsidR="00643DC3" w:rsidRDefault="00884536" w:rsidP="00AD0311">
      <w:pPr>
        <w:pStyle w:val="ListParagraph"/>
        <w:numPr>
          <w:ilvl w:val="0"/>
          <w:numId w:val="23"/>
        </w:numPr>
        <w:jc w:val="both"/>
        <w:rPr>
          <w:rFonts w:ascii="Times New Roman" w:hAnsi="Times New Roman" w:cs="Times New Roman"/>
          <w:sz w:val="24"/>
          <w:szCs w:val="24"/>
        </w:rPr>
      </w:pPr>
      <w:proofErr w:type="spellStart"/>
      <w:r w:rsidRPr="00643DC3">
        <w:rPr>
          <w:rFonts w:ascii="Times New Roman" w:hAnsi="Times New Roman" w:cs="Times New Roman"/>
          <w:sz w:val="24"/>
          <w:szCs w:val="24"/>
        </w:rPr>
        <w:t>Freedom</w:t>
      </w:r>
      <w:proofErr w:type="spellEnd"/>
      <w:r w:rsidRPr="00643DC3">
        <w:rPr>
          <w:rFonts w:ascii="Times New Roman" w:hAnsi="Times New Roman" w:cs="Times New Roman"/>
          <w:sz w:val="24"/>
          <w:szCs w:val="24"/>
        </w:rPr>
        <w:t xml:space="preserve"> House: Нации в преход (</w:t>
      </w:r>
      <w:r w:rsidR="00643DC3">
        <w:rPr>
          <w:rFonts w:ascii="Times New Roman" w:hAnsi="Times New Roman" w:cs="Times New Roman"/>
          <w:sz w:val="24"/>
          <w:szCs w:val="24"/>
        </w:rPr>
        <w:t>„</w:t>
      </w:r>
      <w:r w:rsidRPr="00643DC3">
        <w:rPr>
          <w:rFonts w:ascii="Times New Roman" w:hAnsi="Times New Roman" w:cs="Times New Roman"/>
          <w:sz w:val="24"/>
          <w:szCs w:val="24"/>
        </w:rPr>
        <w:t>Антидемократичният завой</w:t>
      </w:r>
      <w:r w:rsidR="00643DC3">
        <w:rPr>
          <w:rFonts w:ascii="Times New Roman" w:hAnsi="Times New Roman" w:cs="Times New Roman"/>
          <w:sz w:val="24"/>
          <w:szCs w:val="24"/>
        </w:rPr>
        <w:t>“</w:t>
      </w:r>
      <w:r w:rsidRPr="00643DC3">
        <w:rPr>
          <w:rFonts w:ascii="Times New Roman" w:hAnsi="Times New Roman" w:cs="Times New Roman"/>
          <w:sz w:val="24"/>
          <w:szCs w:val="24"/>
        </w:rPr>
        <w:t xml:space="preserve"> - 2021 г.); оценки за демократично управление и граждански свободи</w:t>
      </w:r>
    </w:p>
    <w:p w:rsidR="003952FF" w:rsidRPr="00643DC3" w:rsidRDefault="00884536" w:rsidP="00AD0311">
      <w:pPr>
        <w:pStyle w:val="ListParagraph"/>
        <w:numPr>
          <w:ilvl w:val="0"/>
          <w:numId w:val="23"/>
        </w:numPr>
        <w:jc w:val="both"/>
        <w:rPr>
          <w:rFonts w:ascii="Times New Roman" w:hAnsi="Times New Roman" w:cs="Times New Roman"/>
          <w:sz w:val="24"/>
          <w:szCs w:val="24"/>
        </w:rPr>
      </w:pPr>
      <w:r w:rsidRPr="00643DC3">
        <w:rPr>
          <w:rFonts w:ascii="Times New Roman" w:hAnsi="Times New Roman" w:cs="Times New Roman"/>
          <w:sz w:val="24"/>
          <w:szCs w:val="24"/>
        </w:rPr>
        <w:t xml:space="preserve">Международна </w:t>
      </w:r>
      <w:r w:rsidR="00643DC3">
        <w:rPr>
          <w:rFonts w:ascii="Times New Roman" w:hAnsi="Times New Roman" w:cs="Times New Roman"/>
          <w:sz w:val="24"/>
          <w:szCs w:val="24"/>
        </w:rPr>
        <w:t>ИДПИ</w:t>
      </w:r>
      <w:r w:rsidRPr="00643DC3">
        <w:rPr>
          <w:rFonts w:ascii="Times New Roman" w:hAnsi="Times New Roman" w:cs="Times New Roman"/>
          <w:sz w:val="24"/>
          <w:szCs w:val="24"/>
        </w:rPr>
        <w:t xml:space="preserve">: </w:t>
      </w:r>
      <w:hyperlink r:id="rId23" w:history="1">
        <w:r w:rsidRPr="00CC0722">
          <w:rPr>
            <w:rStyle w:val="Hyperlink"/>
            <w:rFonts w:ascii="Times New Roman" w:hAnsi="Times New Roman" w:cs="Times New Roman"/>
            <w:sz w:val="24"/>
            <w:szCs w:val="24"/>
          </w:rPr>
          <w:t>Глобални индекси за състоянието на демокрацията</w:t>
        </w:r>
      </w:hyperlink>
    </w:p>
    <w:p w:rsidR="003952FF" w:rsidRPr="00643DC3" w:rsidRDefault="00884536" w:rsidP="00643DC3">
      <w:pPr>
        <w:pStyle w:val="ListParagraph"/>
        <w:numPr>
          <w:ilvl w:val="0"/>
          <w:numId w:val="23"/>
        </w:numPr>
        <w:jc w:val="both"/>
        <w:rPr>
          <w:rFonts w:ascii="Times New Roman" w:hAnsi="Times New Roman" w:cs="Times New Roman"/>
          <w:sz w:val="24"/>
          <w:szCs w:val="24"/>
        </w:rPr>
      </w:pPr>
      <w:r w:rsidRPr="00643DC3">
        <w:rPr>
          <w:rFonts w:ascii="Times New Roman" w:hAnsi="Times New Roman" w:cs="Times New Roman"/>
          <w:sz w:val="24"/>
          <w:szCs w:val="24"/>
        </w:rPr>
        <w:t xml:space="preserve">ОИСР-СИГМА </w:t>
      </w:r>
      <w:r w:rsidR="00643DC3">
        <w:rPr>
          <w:rFonts w:ascii="Times New Roman" w:hAnsi="Times New Roman" w:cs="Times New Roman"/>
          <w:sz w:val="24"/>
          <w:szCs w:val="24"/>
        </w:rPr>
        <w:t>„</w:t>
      </w:r>
      <w:r w:rsidRPr="00643DC3">
        <w:rPr>
          <w:rFonts w:ascii="Times New Roman" w:hAnsi="Times New Roman" w:cs="Times New Roman"/>
          <w:sz w:val="24"/>
          <w:szCs w:val="24"/>
        </w:rPr>
        <w:t>Принципи на публичната администрация</w:t>
      </w:r>
      <w:r w:rsidR="00643DC3">
        <w:rPr>
          <w:rFonts w:ascii="Times New Roman" w:hAnsi="Times New Roman" w:cs="Times New Roman"/>
          <w:sz w:val="24"/>
          <w:szCs w:val="24"/>
        </w:rPr>
        <w:t>“</w:t>
      </w:r>
      <w:r w:rsidRPr="00643DC3">
        <w:rPr>
          <w:rFonts w:ascii="Times New Roman" w:hAnsi="Times New Roman" w:cs="Times New Roman"/>
          <w:sz w:val="24"/>
          <w:szCs w:val="24"/>
        </w:rPr>
        <w:t xml:space="preserve"> (2014 г.)</w:t>
      </w:r>
    </w:p>
    <w:p w:rsidR="003952FF" w:rsidRPr="00643DC3" w:rsidRDefault="00884536" w:rsidP="00643DC3">
      <w:pPr>
        <w:pStyle w:val="ListParagraph"/>
        <w:numPr>
          <w:ilvl w:val="0"/>
          <w:numId w:val="23"/>
        </w:numPr>
        <w:jc w:val="both"/>
        <w:rPr>
          <w:rFonts w:ascii="Times New Roman" w:hAnsi="Times New Roman" w:cs="Times New Roman"/>
          <w:sz w:val="24"/>
          <w:szCs w:val="24"/>
        </w:rPr>
      </w:pPr>
      <w:r w:rsidRPr="00643DC3">
        <w:rPr>
          <w:rFonts w:ascii="Times New Roman" w:hAnsi="Times New Roman" w:cs="Times New Roman"/>
          <w:sz w:val="24"/>
          <w:szCs w:val="24"/>
        </w:rPr>
        <w:t xml:space="preserve">Световна банка: Проект </w:t>
      </w:r>
      <w:r w:rsidR="00643DC3">
        <w:rPr>
          <w:rFonts w:ascii="Times New Roman" w:hAnsi="Times New Roman" w:cs="Times New Roman"/>
          <w:sz w:val="24"/>
          <w:szCs w:val="24"/>
        </w:rPr>
        <w:t>„</w:t>
      </w:r>
      <w:r w:rsidRPr="00643DC3">
        <w:rPr>
          <w:rFonts w:ascii="Times New Roman" w:hAnsi="Times New Roman" w:cs="Times New Roman"/>
          <w:sz w:val="24"/>
          <w:szCs w:val="24"/>
        </w:rPr>
        <w:t>Световни показатели за управление</w:t>
      </w:r>
      <w:r w:rsidR="00643DC3">
        <w:rPr>
          <w:rFonts w:ascii="Times New Roman" w:hAnsi="Times New Roman" w:cs="Times New Roman"/>
          <w:sz w:val="24"/>
          <w:szCs w:val="24"/>
        </w:rPr>
        <w:t>“</w:t>
      </w:r>
    </w:p>
    <w:p w:rsidR="003952FF" w:rsidRPr="00643DC3" w:rsidRDefault="00884536" w:rsidP="00643DC3">
      <w:pPr>
        <w:pStyle w:val="ListParagraph"/>
        <w:numPr>
          <w:ilvl w:val="0"/>
          <w:numId w:val="23"/>
        </w:numPr>
        <w:jc w:val="both"/>
        <w:rPr>
          <w:rFonts w:ascii="Times New Roman" w:hAnsi="Times New Roman" w:cs="Times New Roman"/>
          <w:sz w:val="24"/>
          <w:szCs w:val="24"/>
        </w:rPr>
      </w:pPr>
      <w:r w:rsidRPr="00643DC3">
        <w:rPr>
          <w:rFonts w:ascii="Times New Roman" w:hAnsi="Times New Roman" w:cs="Times New Roman"/>
          <w:sz w:val="24"/>
          <w:szCs w:val="24"/>
        </w:rPr>
        <w:t>Индекс на демократичното възприятие (</w:t>
      </w:r>
      <w:proofErr w:type="spellStart"/>
      <w:r w:rsidRPr="00643DC3">
        <w:rPr>
          <w:rFonts w:ascii="Times New Roman" w:hAnsi="Times New Roman" w:cs="Times New Roman"/>
          <w:sz w:val="24"/>
          <w:szCs w:val="24"/>
        </w:rPr>
        <w:t>Latana</w:t>
      </w:r>
      <w:proofErr w:type="spellEnd"/>
      <w:r w:rsidRPr="00643DC3">
        <w:rPr>
          <w:rFonts w:ascii="Times New Roman" w:hAnsi="Times New Roman" w:cs="Times New Roman"/>
          <w:sz w:val="24"/>
          <w:szCs w:val="24"/>
        </w:rPr>
        <w:t>)</w:t>
      </w:r>
    </w:p>
    <w:p w:rsidR="003B5BDC" w:rsidRPr="003B5BDC" w:rsidRDefault="003B5BDC" w:rsidP="00AD0311">
      <w:pPr>
        <w:jc w:val="both"/>
        <w:rPr>
          <w:rFonts w:ascii="Times New Roman" w:hAnsi="Times New Roman" w:cs="Times New Roman"/>
          <w:sz w:val="24"/>
          <w:szCs w:val="24"/>
        </w:rPr>
      </w:pPr>
    </w:p>
    <w:p w:rsidR="003B5BDC" w:rsidRPr="00643DC3" w:rsidRDefault="00884536" w:rsidP="00AD0311">
      <w:pPr>
        <w:jc w:val="both"/>
        <w:rPr>
          <w:rFonts w:ascii="Times New Roman" w:hAnsi="Times New Roman" w:cs="Times New Roman"/>
          <w:b/>
          <w:bCs/>
          <w:sz w:val="24"/>
          <w:szCs w:val="24"/>
        </w:rPr>
      </w:pPr>
      <w:r w:rsidRPr="00643DC3">
        <w:rPr>
          <w:rFonts w:ascii="Times New Roman" w:hAnsi="Times New Roman" w:cs="Times New Roman"/>
          <w:b/>
          <w:bCs/>
          <w:sz w:val="24"/>
          <w:szCs w:val="24"/>
        </w:rPr>
        <w:t>Принцип 1: Демократично участие</w:t>
      </w:r>
    </w:p>
    <w:p w:rsidR="003952FF" w:rsidRPr="00643DC3" w:rsidRDefault="00884536" w:rsidP="00643DC3">
      <w:pPr>
        <w:pStyle w:val="ListParagraph"/>
        <w:numPr>
          <w:ilvl w:val="0"/>
          <w:numId w:val="24"/>
        </w:numPr>
        <w:jc w:val="both"/>
        <w:rPr>
          <w:rFonts w:ascii="Times New Roman" w:hAnsi="Times New Roman" w:cs="Times New Roman"/>
          <w:sz w:val="24"/>
          <w:szCs w:val="24"/>
        </w:rPr>
      </w:pPr>
      <w:r w:rsidRPr="00643DC3">
        <w:rPr>
          <w:rFonts w:ascii="Times New Roman" w:hAnsi="Times New Roman" w:cs="Times New Roman"/>
          <w:sz w:val="24"/>
          <w:szCs w:val="24"/>
        </w:rPr>
        <w:t>Допълнителен протокол към Европейската харта за местно самоуправление относно правото на участие в делата на местната власт (CETS 207)</w:t>
      </w:r>
    </w:p>
    <w:p w:rsidR="003952FF" w:rsidRPr="00643DC3" w:rsidRDefault="00884536" w:rsidP="00643DC3">
      <w:pPr>
        <w:pStyle w:val="ListParagraph"/>
        <w:numPr>
          <w:ilvl w:val="0"/>
          <w:numId w:val="24"/>
        </w:numPr>
        <w:jc w:val="both"/>
        <w:rPr>
          <w:rFonts w:ascii="Times New Roman" w:hAnsi="Times New Roman" w:cs="Times New Roman"/>
          <w:sz w:val="24"/>
          <w:szCs w:val="24"/>
        </w:rPr>
      </w:pPr>
      <w:r w:rsidRPr="00643DC3">
        <w:rPr>
          <w:rFonts w:ascii="Times New Roman" w:hAnsi="Times New Roman" w:cs="Times New Roman"/>
          <w:sz w:val="24"/>
          <w:szCs w:val="24"/>
        </w:rPr>
        <w:t xml:space="preserve">Конвенция за участието на чужденци в обществения живот на местно </w:t>
      </w:r>
      <w:r w:rsidR="005D4041">
        <w:rPr>
          <w:rFonts w:ascii="Times New Roman" w:hAnsi="Times New Roman" w:cs="Times New Roman"/>
          <w:sz w:val="24"/>
          <w:szCs w:val="24"/>
        </w:rPr>
        <w:t>ниво</w:t>
      </w:r>
      <w:r w:rsidRPr="00643DC3">
        <w:rPr>
          <w:rFonts w:ascii="Times New Roman" w:hAnsi="Times New Roman" w:cs="Times New Roman"/>
          <w:sz w:val="24"/>
          <w:szCs w:val="24"/>
        </w:rPr>
        <w:t xml:space="preserve"> (ETS № 144)</w:t>
      </w:r>
    </w:p>
    <w:p w:rsidR="003952FF" w:rsidRPr="00643DC3" w:rsidRDefault="00884536" w:rsidP="00643DC3">
      <w:pPr>
        <w:pStyle w:val="ListParagraph"/>
        <w:numPr>
          <w:ilvl w:val="0"/>
          <w:numId w:val="24"/>
        </w:numPr>
        <w:jc w:val="both"/>
        <w:rPr>
          <w:rFonts w:ascii="Times New Roman" w:hAnsi="Times New Roman" w:cs="Times New Roman"/>
          <w:sz w:val="24"/>
          <w:szCs w:val="24"/>
        </w:rPr>
      </w:pPr>
      <w:r w:rsidRPr="00643DC3">
        <w:rPr>
          <w:rFonts w:ascii="Times New Roman" w:hAnsi="Times New Roman" w:cs="Times New Roman"/>
          <w:sz w:val="24"/>
          <w:szCs w:val="24"/>
        </w:rPr>
        <w:t>Първи протокол към Конвенцията за защита на правата на човека и основните свободи (ETS № 009)</w:t>
      </w:r>
    </w:p>
    <w:p w:rsidR="003952FF" w:rsidRPr="00643DC3" w:rsidRDefault="00884536" w:rsidP="00643DC3">
      <w:pPr>
        <w:pStyle w:val="ListParagraph"/>
        <w:numPr>
          <w:ilvl w:val="0"/>
          <w:numId w:val="24"/>
        </w:numPr>
        <w:jc w:val="both"/>
        <w:rPr>
          <w:rFonts w:ascii="Times New Roman" w:hAnsi="Times New Roman" w:cs="Times New Roman"/>
          <w:sz w:val="24"/>
          <w:szCs w:val="24"/>
        </w:rPr>
      </w:pPr>
      <w:r w:rsidRPr="00643DC3">
        <w:rPr>
          <w:rFonts w:ascii="Times New Roman" w:hAnsi="Times New Roman" w:cs="Times New Roman"/>
          <w:sz w:val="24"/>
          <w:szCs w:val="24"/>
        </w:rPr>
        <w:t xml:space="preserve">Препоръка </w:t>
      </w:r>
      <w:hyperlink r:id="rId24" w:history="1">
        <w:r w:rsidRPr="00CC0722">
          <w:rPr>
            <w:rStyle w:val="Hyperlink"/>
            <w:rFonts w:ascii="Times New Roman" w:hAnsi="Times New Roman" w:cs="Times New Roman"/>
            <w:sz w:val="24"/>
            <w:szCs w:val="24"/>
          </w:rPr>
          <w:t>CM/</w:t>
        </w:r>
        <w:proofErr w:type="spellStart"/>
        <w:r w:rsidRPr="00CC0722">
          <w:rPr>
            <w:rStyle w:val="Hyperlink"/>
            <w:rFonts w:ascii="Times New Roman" w:hAnsi="Times New Roman" w:cs="Times New Roman"/>
            <w:sz w:val="24"/>
            <w:szCs w:val="24"/>
          </w:rPr>
          <w:t>Rec</w:t>
        </w:r>
        <w:proofErr w:type="spellEnd"/>
        <w:r w:rsidRPr="00CC0722">
          <w:rPr>
            <w:rStyle w:val="Hyperlink"/>
            <w:rFonts w:ascii="Times New Roman" w:hAnsi="Times New Roman" w:cs="Times New Roman"/>
            <w:sz w:val="24"/>
            <w:szCs w:val="24"/>
          </w:rPr>
          <w:t>(2018)4</w:t>
        </w:r>
      </w:hyperlink>
      <w:r w:rsidRPr="00643DC3">
        <w:rPr>
          <w:rFonts w:ascii="Times New Roman" w:hAnsi="Times New Roman" w:cs="Times New Roman"/>
          <w:sz w:val="24"/>
          <w:szCs w:val="24"/>
        </w:rPr>
        <w:t xml:space="preserve"> на Комитета на министрите до държавите членки относно участието на гражданите в местния обществен живот</w:t>
      </w:r>
    </w:p>
    <w:p w:rsidR="003952FF" w:rsidRPr="00643DC3" w:rsidRDefault="00884536" w:rsidP="00643DC3">
      <w:pPr>
        <w:pStyle w:val="ListParagraph"/>
        <w:numPr>
          <w:ilvl w:val="0"/>
          <w:numId w:val="24"/>
        </w:numPr>
        <w:jc w:val="both"/>
        <w:rPr>
          <w:rFonts w:ascii="Times New Roman" w:hAnsi="Times New Roman" w:cs="Times New Roman"/>
          <w:sz w:val="24"/>
          <w:szCs w:val="24"/>
        </w:rPr>
      </w:pPr>
      <w:r w:rsidRPr="00643DC3">
        <w:rPr>
          <w:rFonts w:ascii="Times New Roman" w:hAnsi="Times New Roman" w:cs="Times New Roman"/>
          <w:sz w:val="24"/>
          <w:szCs w:val="24"/>
        </w:rPr>
        <w:t xml:space="preserve">Препоръка </w:t>
      </w:r>
      <w:hyperlink r:id="rId25" w:history="1">
        <w:r w:rsidRPr="00CC0722">
          <w:rPr>
            <w:rStyle w:val="Hyperlink"/>
            <w:rFonts w:ascii="Times New Roman" w:hAnsi="Times New Roman" w:cs="Times New Roman"/>
            <w:sz w:val="24"/>
            <w:szCs w:val="24"/>
          </w:rPr>
          <w:t>CM/</w:t>
        </w:r>
        <w:proofErr w:type="spellStart"/>
        <w:r w:rsidRPr="00CC0722">
          <w:rPr>
            <w:rStyle w:val="Hyperlink"/>
            <w:rFonts w:ascii="Times New Roman" w:hAnsi="Times New Roman" w:cs="Times New Roman"/>
            <w:sz w:val="24"/>
            <w:szCs w:val="24"/>
          </w:rPr>
          <w:t>Rec</w:t>
        </w:r>
        <w:proofErr w:type="spellEnd"/>
        <w:r w:rsidRPr="00CC0722">
          <w:rPr>
            <w:rStyle w:val="Hyperlink"/>
            <w:rFonts w:ascii="Times New Roman" w:hAnsi="Times New Roman" w:cs="Times New Roman"/>
            <w:sz w:val="24"/>
            <w:szCs w:val="24"/>
          </w:rPr>
          <w:t>(2007)14</w:t>
        </w:r>
      </w:hyperlink>
      <w:r w:rsidRPr="00643DC3">
        <w:rPr>
          <w:rFonts w:ascii="Times New Roman" w:hAnsi="Times New Roman" w:cs="Times New Roman"/>
          <w:sz w:val="24"/>
          <w:szCs w:val="24"/>
        </w:rPr>
        <w:t xml:space="preserve"> на Комитета на министрите до държавите-членки относно правния статут на неправителствените организации в Европа </w:t>
      </w:r>
    </w:p>
    <w:p w:rsidR="003952FF" w:rsidRPr="00643DC3" w:rsidRDefault="00884536" w:rsidP="00643DC3">
      <w:pPr>
        <w:pStyle w:val="ListParagraph"/>
        <w:numPr>
          <w:ilvl w:val="0"/>
          <w:numId w:val="24"/>
        </w:numPr>
        <w:jc w:val="both"/>
        <w:rPr>
          <w:rFonts w:ascii="Times New Roman" w:hAnsi="Times New Roman" w:cs="Times New Roman"/>
          <w:sz w:val="24"/>
          <w:szCs w:val="24"/>
        </w:rPr>
      </w:pPr>
      <w:r w:rsidRPr="00643DC3">
        <w:rPr>
          <w:rFonts w:ascii="Times New Roman" w:hAnsi="Times New Roman" w:cs="Times New Roman"/>
          <w:sz w:val="24"/>
          <w:szCs w:val="24"/>
        </w:rPr>
        <w:t xml:space="preserve">Препоръка </w:t>
      </w:r>
      <w:hyperlink r:id="rId26" w:history="1">
        <w:proofErr w:type="spellStart"/>
        <w:r w:rsidRPr="00CC0722">
          <w:rPr>
            <w:rStyle w:val="Hyperlink"/>
            <w:rFonts w:ascii="Times New Roman" w:hAnsi="Times New Roman" w:cs="Times New Roman"/>
            <w:sz w:val="24"/>
            <w:szCs w:val="24"/>
          </w:rPr>
          <w:t>Rec</w:t>
        </w:r>
        <w:proofErr w:type="spellEnd"/>
        <w:r w:rsidRPr="00CC0722">
          <w:rPr>
            <w:rStyle w:val="Hyperlink"/>
            <w:rFonts w:ascii="Times New Roman" w:hAnsi="Times New Roman" w:cs="Times New Roman"/>
            <w:sz w:val="24"/>
            <w:szCs w:val="24"/>
          </w:rPr>
          <w:t>(2004)13</w:t>
        </w:r>
      </w:hyperlink>
      <w:r w:rsidRPr="00643DC3">
        <w:rPr>
          <w:rFonts w:ascii="Times New Roman" w:hAnsi="Times New Roman" w:cs="Times New Roman"/>
          <w:sz w:val="24"/>
          <w:szCs w:val="24"/>
        </w:rPr>
        <w:t xml:space="preserve"> на Комитета на министрите към държавите-членки относно участието на младите хора в местния и регионалния живот (въз основа на преразгледаната от Конгреса Европейска харта за участието на младите хора в местния и регионалния живот)</w:t>
      </w:r>
    </w:p>
    <w:p w:rsidR="003952FF" w:rsidRPr="00643DC3" w:rsidRDefault="00884536" w:rsidP="00643DC3">
      <w:pPr>
        <w:pStyle w:val="ListParagraph"/>
        <w:numPr>
          <w:ilvl w:val="0"/>
          <w:numId w:val="24"/>
        </w:numPr>
        <w:jc w:val="both"/>
        <w:rPr>
          <w:rFonts w:ascii="Times New Roman" w:hAnsi="Times New Roman" w:cs="Times New Roman"/>
          <w:sz w:val="24"/>
          <w:szCs w:val="24"/>
        </w:rPr>
      </w:pPr>
      <w:r w:rsidRPr="00643DC3">
        <w:rPr>
          <w:rFonts w:ascii="Times New Roman" w:hAnsi="Times New Roman" w:cs="Times New Roman"/>
          <w:sz w:val="24"/>
          <w:szCs w:val="24"/>
        </w:rPr>
        <w:t xml:space="preserve">Препоръка </w:t>
      </w:r>
      <w:hyperlink r:id="rId27" w:history="1">
        <w:proofErr w:type="spellStart"/>
        <w:r w:rsidRPr="000A5E8C">
          <w:rPr>
            <w:rStyle w:val="Hyperlink"/>
            <w:rFonts w:ascii="Times New Roman" w:hAnsi="Times New Roman" w:cs="Times New Roman"/>
            <w:sz w:val="24"/>
            <w:szCs w:val="24"/>
          </w:rPr>
          <w:t>Rec</w:t>
        </w:r>
        <w:proofErr w:type="spellEnd"/>
        <w:r w:rsidRPr="000A5E8C">
          <w:rPr>
            <w:rStyle w:val="Hyperlink"/>
            <w:rFonts w:ascii="Times New Roman" w:hAnsi="Times New Roman" w:cs="Times New Roman"/>
            <w:sz w:val="24"/>
            <w:szCs w:val="24"/>
          </w:rPr>
          <w:t>(2003)4</w:t>
        </w:r>
      </w:hyperlink>
      <w:r w:rsidRPr="00643DC3">
        <w:rPr>
          <w:rFonts w:ascii="Times New Roman" w:hAnsi="Times New Roman" w:cs="Times New Roman"/>
          <w:sz w:val="24"/>
          <w:szCs w:val="24"/>
        </w:rPr>
        <w:t xml:space="preserve"> относно общите правила за борба с корупцията при финансирането на политически партии и изборни кампании</w:t>
      </w:r>
    </w:p>
    <w:p w:rsidR="003B5BDC" w:rsidRPr="00643DC3" w:rsidRDefault="00884536" w:rsidP="00AD0311">
      <w:pPr>
        <w:pStyle w:val="ListParagraph"/>
        <w:numPr>
          <w:ilvl w:val="0"/>
          <w:numId w:val="24"/>
        </w:numPr>
        <w:jc w:val="both"/>
        <w:rPr>
          <w:rFonts w:ascii="Times New Roman" w:hAnsi="Times New Roman" w:cs="Times New Roman"/>
          <w:sz w:val="24"/>
          <w:szCs w:val="24"/>
        </w:rPr>
      </w:pPr>
      <w:r w:rsidRPr="00643DC3">
        <w:rPr>
          <w:rFonts w:ascii="Times New Roman" w:hAnsi="Times New Roman" w:cs="Times New Roman"/>
          <w:sz w:val="24"/>
          <w:szCs w:val="24"/>
        </w:rPr>
        <w:t xml:space="preserve">Препоръка </w:t>
      </w:r>
      <w:hyperlink r:id="rId28" w:history="1">
        <w:proofErr w:type="spellStart"/>
        <w:r w:rsidRPr="00B002BA">
          <w:rPr>
            <w:rStyle w:val="Hyperlink"/>
            <w:rFonts w:ascii="Times New Roman" w:hAnsi="Times New Roman" w:cs="Times New Roman"/>
            <w:sz w:val="24"/>
            <w:szCs w:val="24"/>
          </w:rPr>
          <w:t>Rec</w:t>
        </w:r>
        <w:proofErr w:type="spellEnd"/>
        <w:r w:rsidRPr="00B002BA">
          <w:rPr>
            <w:rStyle w:val="Hyperlink"/>
            <w:rFonts w:ascii="Times New Roman" w:hAnsi="Times New Roman" w:cs="Times New Roman"/>
            <w:sz w:val="24"/>
            <w:szCs w:val="24"/>
          </w:rPr>
          <w:t>(2003)3</w:t>
        </w:r>
      </w:hyperlink>
      <w:r w:rsidRPr="00643DC3">
        <w:rPr>
          <w:rFonts w:ascii="Times New Roman" w:hAnsi="Times New Roman" w:cs="Times New Roman"/>
          <w:sz w:val="24"/>
          <w:szCs w:val="24"/>
        </w:rPr>
        <w:t xml:space="preserve"> на Комитета на министрите към държавите-членки относно балансираното участие на жените и мъжете в процеса на вземане на политически и обществени решения</w:t>
      </w:r>
    </w:p>
    <w:p w:rsidR="003B5BDC" w:rsidRPr="003B5BDC" w:rsidRDefault="00884536" w:rsidP="00643DC3">
      <w:pPr>
        <w:jc w:val="center"/>
        <w:rPr>
          <w:rFonts w:ascii="Times New Roman" w:hAnsi="Times New Roman" w:cs="Times New Roman"/>
          <w:sz w:val="24"/>
          <w:szCs w:val="24"/>
        </w:rPr>
      </w:pPr>
      <w:r w:rsidRPr="003B5BDC">
        <w:rPr>
          <w:rFonts w:ascii="Times New Roman" w:hAnsi="Times New Roman" w:cs="Times New Roman"/>
          <w:sz w:val="24"/>
          <w:szCs w:val="24"/>
        </w:rPr>
        <w:t>***</w:t>
      </w:r>
    </w:p>
    <w:p w:rsidR="003952FF" w:rsidRPr="00643DC3" w:rsidRDefault="00884536" w:rsidP="00643DC3">
      <w:pPr>
        <w:pStyle w:val="ListParagraph"/>
        <w:numPr>
          <w:ilvl w:val="0"/>
          <w:numId w:val="25"/>
        </w:numPr>
        <w:jc w:val="both"/>
        <w:rPr>
          <w:rFonts w:ascii="Times New Roman" w:hAnsi="Times New Roman" w:cs="Times New Roman"/>
          <w:sz w:val="24"/>
          <w:szCs w:val="24"/>
        </w:rPr>
      </w:pPr>
      <w:r w:rsidRPr="00643DC3">
        <w:rPr>
          <w:rFonts w:ascii="Times New Roman" w:hAnsi="Times New Roman" w:cs="Times New Roman"/>
          <w:sz w:val="24"/>
          <w:szCs w:val="24"/>
        </w:rPr>
        <w:t xml:space="preserve">Резолюция 482 на Асамблеята и Препоръка 476 (2022) относно </w:t>
      </w:r>
      <w:r w:rsidR="00643DC3">
        <w:rPr>
          <w:rFonts w:ascii="Times New Roman" w:hAnsi="Times New Roman" w:cs="Times New Roman"/>
          <w:sz w:val="24"/>
          <w:szCs w:val="24"/>
        </w:rPr>
        <w:t>„</w:t>
      </w:r>
      <w:r w:rsidRPr="00643DC3">
        <w:rPr>
          <w:rFonts w:ascii="Times New Roman" w:hAnsi="Times New Roman" w:cs="Times New Roman"/>
          <w:sz w:val="24"/>
          <w:szCs w:val="24"/>
        </w:rPr>
        <w:t>Положението на независимите кандидати и опозицията в местните и регионалните избори</w:t>
      </w:r>
      <w:r w:rsidR="00643DC3">
        <w:rPr>
          <w:rFonts w:ascii="Times New Roman" w:hAnsi="Times New Roman" w:cs="Times New Roman"/>
          <w:sz w:val="24"/>
          <w:szCs w:val="24"/>
        </w:rPr>
        <w:t>“</w:t>
      </w:r>
    </w:p>
    <w:p w:rsidR="003952FF" w:rsidRPr="00643DC3" w:rsidRDefault="00B002BA" w:rsidP="00643DC3">
      <w:pPr>
        <w:pStyle w:val="ListParagraph"/>
        <w:numPr>
          <w:ilvl w:val="0"/>
          <w:numId w:val="25"/>
        </w:numPr>
        <w:jc w:val="both"/>
        <w:rPr>
          <w:rFonts w:ascii="Times New Roman" w:hAnsi="Times New Roman" w:cs="Times New Roman"/>
          <w:sz w:val="24"/>
          <w:szCs w:val="24"/>
        </w:rPr>
      </w:pPr>
      <w:hyperlink r:id="rId29" w:history="1">
        <w:r w:rsidR="00884536" w:rsidRPr="00B002BA">
          <w:rPr>
            <w:rStyle w:val="Hyperlink"/>
            <w:rFonts w:ascii="Times New Roman" w:hAnsi="Times New Roman" w:cs="Times New Roman"/>
            <w:sz w:val="24"/>
            <w:szCs w:val="24"/>
          </w:rPr>
          <w:t>Резолюция 2390</w:t>
        </w:r>
      </w:hyperlink>
      <w:r w:rsidR="00884536" w:rsidRPr="00643DC3">
        <w:rPr>
          <w:rFonts w:ascii="Times New Roman" w:hAnsi="Times New Roman" w:cs="Times New Roman"/>
          <w:sz w:val="24"/>
          <w:szCs w:val="24"/>
        </w:rPr>
        <w:t xml:space="preserve"> на Асамблеята и </w:t>
      </w:r>
      <w:hyperlink r:id="rId30" w:anchor="trace-3" w:history="1">
        <w:r w:rsidR="00884536" w:rsidRPr="00B002BA">
          <w:rPr>
            <w:rStyle w:val="Hyperlink"/>
            <w:rFonts w:ascii="Times New Roman" w:hAnsi="Times New Roman" w:cs="Times New Roman"/>
            <w:sz w:val="24"/>
            <w:szCs w:val="24"/>
          </w:rPr>
          <w:t>Препоръка 2208</w:t>
        </w:r>
      </w:hyperlink>
      <w:r w:rsidR="00884536" w:rsidRPr="00643DC3">
        <w:rPr>
          <w:rFonts w:ascii="Times New Roman" w:hAnsi="Times New Roman" w:cs="Times New Roman"/>
          <w:sz w:val="24"/>
          <w:szCs w:val="24"/>
        </w:rPr>
        <w:t xml:space="preserve"> (2021) </w:t>
      </w:r>
      <w:r w:rsidR="00643DC3">
        <w:rPr>
          <w:rFonts w:ascii="Times New Roman" w:hAnsi="Times New Roman" w:cs="Times New Roman"/>
          <w:sz w:val="24"/>
          <w:szCs w:val="24"/>
        </w:rPr>
        <w:t>„</w:t>
      </w:r>
      <w:r w:rsidR="00884536" w:rsidRPr="00643DC3">
        <w:rPr>
          <w:rFonts w:ascii="Times New Roman" w:hAnsi="Times New Roman" w:cs="Times New Roman"/>
          <w:sz w:val="24"/>
          <w:szCs w:val="24"/>
        </w:rPr>
        <w:t>Прозрачност и регулиране на даренията за политически партии и изборни кампании от чуждестранни донори</w:t>
      </w:r>
      <w:r w:rsidR="00FE32B6">
        <w:rPr>
          <w:rFonts w:ascii="Times New Roman" w:hAnsi="Times New Roman" w:cs="Times New Roman"/>
          <w:sz w:val="24"/>
          <w:szCs w:val="24"/>
        </w:rPr>
        <w:t>“</w:t>
      </w:r>
    </w:p>
    <w:p w:rsidR="003952FF" w:rsidRPr="00643DC3" w:rsidRDefault="00B002BA" w:rsidP="00643DC3">
      <w:pPr>
        <w:pStyle w:val="ListParagraph"/>
        <w:numPr>
          <w:ilvl w:val="0"/>
          <w:numId w:val="25"/>
        </w:numPr>
        <w:jc w:val="both"/>
        <w:rPr>
          <w:rFonts w:ascii="Times New Roman" w:hAnsi="Times New Roman" w:cs="Times New Roman"/>
          <w:sz w:val="24"/>
          <w:szCs w:val="24"/>
        </w:rPr>
      </w:pPr>
      <w:hyperlink r:id="rId31" w:history="1">
        <w:r w:rsidR="00884536" w:rsidRPr="00B002BA">
          <w:rPr>
            <w:rStyle w:val="Hyperlink"/>
            <w:rFonts w:ascii="Times New Roman" w:hAnsi="Times New Roman" w:cs="Times New Roman"/>
            <w:sz w:val="24"/>
            <w:szCs w:val="24"/>
          </w:rPr>
          <w:t>Резолюция 2362</w:t>
        </w:r>
      </w:hyperlink>
      <w:r w:rsidR="00884536" w:rsidRPr="00643DC3">
        <w:rPr>
          <w:rFonts w:ascii="Times New Roman" w:hAnsi="Times New Roman" w:cs="Times New Roman"/>
          <w:sz w:val="24"/>
          <w:szCs w:val="24"/>
        </w:rPr>
        <w:t xml:space="preserve"> на Асамблеята и </w:t>
      </w:r>
      <w:hyperlink r:id="rId32" w:history="1">
        <w:r w:rsidR="00884536" w:rsidRPr="00B002BA">
          <w:rPr>
            <w:rStyle w:val="Hyperlink"/>
            <w:rFonts w:ascii="Times New Roman" w:hAnsi="Times New Roman" w:cs="Times New Roman"/>
            <w:sz w:val="24"/>
            <w:szCs w:val="24"/>
          </w:rPr>
          <w:t>Препоръка 2194</w:t>
        </w:r>
      </w:hyperlink>
      <w:r w:rsidR="00884536" w:rsidRPr="00643DC3">
        <w:rPr>
          <w:rFonts w:ascii="Times New Roman" w:hAnsi="Times New Roman" w:cs="Times New Roman"/>
          <w:sz w:val="24"/>
          <w:szCs w:val="24"/>
        </w:rPr>
        <w:t xml:space="preserve"> (2021) </w:t>
      </w:r>
      <w:r w:rsidR="00643DC3">
        <w:rPr>
          <w:rFonts w:ascii="Times New Roman" w:hAnsi="Times New Roman" w:cs="Times New Roman"/>
          <w:sz w:val="24"/>
          <w:szCs w:val="24"/>
        </w:rPr>
        <w:t>„</w:t>
      </w:r>
      <w:r w:rsidR="00884536" w:rsidRPr="00643DC3">
        <w:rPr>
          <w:rFonts w:ascii="Times New Roman" w:hAnsi="Times New Roman" w:cs="Times New Roman"/>
          <w:sz w:val="24"/>
          <w:szCs w:val="24"/>
        </w:rPr>
        <w:t>Ограничения върху дейността на НПО в държавите членки на Съвета на Европа</w:t>
      </w:r>
      <w:r w:rsidR="00FE32B6">
        <w:rPr>
          <w:rFonts w:ascii="Times New Roman" w:hAnsi="Times New Roman" w:cs="Times New Roman"/>
          <w:sz w:val="24"/>
          <w:szCs w:val="24"/>
        </w:rPr>
        <w:t>“</w:t>
      </w:r>
    </w:p>
    <w:p w:rsidR="003952FF" w:rsidRPr="00643DC3" w:rsidRDefault="00884536" w:rsidP="00643DC3">
      <w:pPr>
        <w:pStyle w:val="ListParagraph"/>
        <w:numPr>
          <w:ilvl w:val="0"/>
          <w:numId w:val="25"/>
        </w:numPr>
        <w:jc w:val="both"/>
        <w:rPr>
          <w:rFonts w:ascii="Times New Roman" w:hAnsi="Times New Roman" w:cs="Times New Roman"/>
          <w:sz w:val="24"/>
          <w:szCs w:val="24"/>
        </w:rPr>
      </w:pPr>
      <w:r w:rsidRPr="00643DC3">
        <w:rPr>
          <w:rFonts w:ascii="Times New Roman" w:hAnsi="Times New Roman" w:cs="Times New Roman"/>
          <w:sz w:val="24"/>
          <w:szCs w:val="24"/>
        </w:rPr>
        <w:t>Съвместни насоки за регулиране на политическите партии (2020 г.), изготвени от Венецианската комисия и ОССЕ/БДИЧП</w:t>
      </w:r>
    </w:p>
    <w:p w:rsidR="003952FF" w:rsidRPr="00643DC3" w:rsidRDefault="00364F0F" w:rsidP="00643DC3">
      <w:pPr>
        <w:pStyle w:val="ListParagraph"/>
        <w:numPr>
          <w:ilvl w:val="0"/>
          <w:numId w:val="25"/>
        </w:numPr>
        <w:jc w:val="both"/>
        <w:rPr>
          <w:rFonts w:ascii="Times New Roman" w:hAnsi="Times New Roman" w:cs="Times New Roman"/>
          <w:sz w:val="24"/>
          <w:szCs w:val="24"/>
        </w:rPr>
      </w:pPr>
      <w:hyperlink r:id="rId33" w:history="1">
        <w:r w:rsidR="00884536" w:rsidRPr="00364F0F">
          <w:rPr>
            <w:rStyle w:val="Hyperlink"/>
            <w:rFonts w:ascii="Times New Roman" w:hAnsi="Times New Roman" w:cs="Times New Roman"/>
            <w:sz w:val="24"/>
            <w:szCs w:val="24"/>
          </w:rPr>
          <w:t>Резолюция 2222</w:t>
        </w:r>
      </w:hyperlink>
      <w:r w:rsidR="00884536" w:rsidRPr="00643DC3">
        <w:rPr>
          <w:rFonts w:ascii="Times New Roman" w:hAnsi="Times New Roman" w:cs="Times New Roman"/>
          <w:sz w:val="24"/>
          <w:szCs w:val="24"/>
        </w:rPr>
        <w:t xml:space="preserve"> (2018) на Асамблеята </w:t>
      </w:r>
      <w:r w:rsidR="00643DC3">
        <w:rPr>
          <w:rFonts w:ascii="Times New Roman" w:hAnsi="Times New Roman" w:cs="Times New Roman"/>
          <w:sz w:val="24"/>
          <w:szCs w:val="24"/>
        </w:rPr>
        <w:t>„</w:t>
      </w:r>
      <w:r w:rsidR="00884536" w:rsidRPr="00643DC3">
        <w:rPr>
          <w:rFonts w:ascii="Times New Roman" w:hAnsi="Times New Roman" w:cs="Times New Roman"/>
          <w:sz w:val="24"/>
          <w:szCs w:val="24"/>
        </w:rPr>
        <w:t>Насърчаване на многообразието и равенството в политиката</w:t>
      </w:r>
      <w:r w:rsidR="00FE32B6">
        <w:rPr>
          <w:rFonts w:ascii="Times New Roman" w:hAnsi="Times New Roman" w:cs="Times New Roman"/>
          <w:sz w:val="24"/>
          <w:szCs w:val="24"/>
        </w:rPr>
        <w:t>“</w:t>
      </w:r>
    </w:p>
    <w:p w:rsidR="003952FF" w:rsidRPr="00643DC3" w:rsidRDefault="00364F0F" w:rsidP="00643DC3">
      <w:pPr>
        <w:pStyle w:val="ListParagraph"/>
        <w:numPr>
          <w:ilvl w:val="0"/>
          <w:numId w:val="25"/>
        </w:numPr>
        <w:jc w:val="both"/>
        <w:rPr>
          <w:rFonts w:ascii="Times New Roman" w:hAnsi="Times New Roman" w:cs="Times New Roman"/>
          <w:sz w:val="24"/>
          <w:szCs w:val="24"/>
        </w:rPr>
      </w:pPr>
      <w:hyperlink r:id="rId34" w:history="1">
        <w:r w:rsidR="00884536" w:rsidRPr="00364F0F">
          <w:rPr>
            <w:rStyle w:val="Hyperlink"/>
            <w:rFonts w:ascii="Times New Roman" w:hAnsi="Times New Roman" w:cs="Times New Roman"/>
            <w:sz w:val="24"/>
            <w:szCs w:val="24"/>
          </w:rPr>
          <w:t>Резолюция 2226</w:t>
        </w:r>
      </w:hyperlink>
      <w:r w:rsidR="00884536" w:rsidRPr="00643DC3">
        <w:rPr>
          <w:rFonts w:ascii="Times New Roman" w:hAnsi="Times New Roman" w:cs="Times New Roman"/>
          <w:sz w:val="24"/>
          <w:szCs w:val="24"/>
        </w:rPr>
        <w:t xml:space="preserve"> на Асамблеята и </w:t>
      </w:r>
      <w:hyperlink r:id="rId35" w:history="1">
        <w:r w:rsidR="00884536" w:rsidRPr="00364F0F">
          <w:rPr>
            <w:rStyle w:val="Hyperlink"/>
            <w:rFonts w:ascii="Times New Roman" w:hAnsi="Times New Roman" w:cs="Times New Roman"/>
            <w:sz w:val="24"/>
            <w:szCs w:val="24"/>
          </w:rPr>
          <w:t>Препоръка 2134</w:t>
        </w:r>
      </w:hyperlink>
      <w:r w:rsidR="00884536" w:rsidRPr="00643DC3">
        <w:rPr>
          <w:rFonts w:ascii="Times New Roman" w:hAnsi="Times New Roman" w:cs="Times New Roman"/>
          <w:sz w:val="24"/>
          <w:szCs w:val="24"/>
        </w:rPr>
        <w:t xml:space="preserve"> (2018) </w:t>
      </w:r>
      <w:r w:rsidR="00643DC3">
        <w:rPr>
          <w:rFonts w:ascii="Times New Roman" w:hAnsi="Times New Roman" w:cs="Times New Roman"/>
          <w:sz w:val="24"/>
          <w:szCs w:val="24"/>
        </w:rPr>
        <w:t>„</w:t>
      </w:r>
      <w:r w:rsidR="00884536" w:rsidRPr="00643DC3">
        <w:rPr>
          <w:rFonts w:ascii="Times New Roman" w:hAnsi="Times New Roman" w:cs="Times New Roman"/>
          <w:sz w:val="24"/>
          <w:szCs w:val="24"/>
        </w:rPr>
        <w:t>Нови ограничения за дейността на НПО в държавите членки на Съвета на Европа</w:t>
      </w:r>
      <w:r w:rsidR="00643DC3">
        <w:rPr>
          <w:rFonts w:ascii="Times New Roman" w:hAnsi="Times New Roman" w:cs="Times New Roman"/>
          <w:sz w:val="24"/>
          <w:szCs w:val="24"/>
        </w:rPr>
        <w:t>“.</w:t>
      </w:r>
    </w:p>
    <w:p w:rsidR="003952FF" w:rsidRPr="00643DC3" w:rsidRDefault="00884536" w:rsidP="00643DC3">
      <w:pPr>
        <w:pStyle w:val="ListParagraph"/>
        <w:numPr>
          <w:ilvl w:val="0"/>
          <w:numId w:val="25"/>
        </w:numPr>
        <w:jc w:val="both"/>
        <w:rPr>
          <w:rFonts w:ascii="Times New Roman" w:hAnsi="Times New Roman" w:cs="Times New Roman"/>
          <w:sz w:val="24"/>
          <w:szCs w:val="24"/>
        </w:rPr>
      </w:pPr>
      <w:r w:rsidRPr="00643DC3">
        <w:rPr>
          <w:rFonts w:ascii="Times New Roman" w:hAnsi="Times New Roman" w:cs="Times New Roman"/>
          <w:sz w:val="24"/>
          <w:szCs w:val="24"/>
        </w:rPr>
        <w:t>Комитет на министрите: Насоки за гражданско участие в процеса на вземане на политически решения (2017 г.)</w:t>
      </w:r>
    </w:p>
    <w:p w:rsidR="003952FF" w:rsidRPr="00643DC3" w:rsidRDefault="00364F0F" w:rsidP="00643DC3">
      <w:pPr>
        <w:pStyle w:val="ListParagraph"/>
        <w:numPr>
          <w:ilvl w:val="0"/>
          <w:numId w:val="25"/>
        </w:numPr>
        <w:jc w:val="both"/>
        <w:rPr>
          <w:rFonts w:ascii="Times New Roman" w:hAnsi="Times New Roman" w:cs="Times New Roman"/>
          <w:sz w:val="24"/>
          <w:szCs w:val="24"/>
        </w:rPr>
      </w:pPr>
      <w:hyperlink r:id="rId36" w:history="1">
        <w:r w:rsidR="00884536" w:rsidRPr="00364F0F">
          <w:rPr>
            <w:rStyle w:val="Hyperlink"/>
            <w:rFonts w:ascii="Times New Roman" w:hAnsi="Times New Roman" w:cs="Times New Roman"/>
            <w:sz w:val="24"/>
            <w:szCs w:val="24"/>
          </w:rPr>
          <w:t>Резолюция на Асамблеята 2111</w:t>
        </w:r>
      </w:hyperlink>
      <w:r w:rsidR="00884536" w:rsidRPr="00643DC3">
        <w:rPr>
          <w:rFonts w:ascii="Times New Roman" w:hAnsi="Times New Roman" w:cs="Times New Roman"/>
          <w:sz w:val="24"/>
          <w:szCs w:val="24"/>
        </w:rPr>
        <w:t xml:space="preserve"> (2016) </w:t>
      </w:r>
      <w:r w:rsidR="00643DC3">
        <w:rPr>
          <w:rFonts w:ascii="Times New Roman" w:hAnsi="Times New Roman" w:cs="Times New Roman"/>
          <w:sz w:val="24"/>
          <w:szCs w:val="24"/>
        </w:rPr>
        <w:t>„</w:t>
      </w:r>
      <w:r w:rsidR="00884536" w:rsidRPr="00643DC3">
        <w:rPr>
          <w:rFonts w:ascii="Times New Roman" w:hAnsi="Times New Roman" w:cs="Times New Roman"/>
          <w:sz w:val="24"/>
          <w:szCs w:val="24"/>
        </w:rPr>
        <w:t>Оценка на въздействието на мерките за подобряване на политическото представителство на жените</w:t>
      </w:r>
      <w:r w:rsidR="00643DC3">
        <w:rPr>
          <w:rFonts w:ascii="Times New Roman" w:hAnsi="Times New Roman" w:cs="Times New Roman"/>
          <w:sz w:val="24"/>
          <w:szCs w:val="24"/>
        </w:rPr>
        <w:t>“</w:t>
      </w:r>
    </w:p>
    <w:p w:rsidR="003952FF" w:rsidRPr="00643DC3" w:rsidRDefault="00884536" w:rsidP="00643DC3">
      <w:pPr>
        <w:pStyle w:val="ListParagraph"/>
        <w:numPr>
          <w:ilvl w:val="0"/>
          <w:numId w:val="25"/>
        </w:numPr>
        <w:jc w:val="both"/>
        <w:rPr>
          <w:rFonts w:ascii="Times New Roman" w:hAnsi="Times New Roman" w:cs="Times New Roman"/>
          <w:sz w:val="24"/>
          <w:szCs w:val="24"/>
        </w:rPr>
      </w:pPr>
      <w:r w:rsidRPr="00643DC3">
        <w:rPr>
          <w:rFonts w:ascii="Times New Roman" w:hAnsi="Times New Roman" w:cs="Times New Roman"/>
          <w:sz w:val="24"/>
          <w:szCs w:val="24"/>
        </w:rPr>
        <w:t xml:space="preserve">Световен форум за демокрация, издание 2014 г: </w:t>
      </w:r>
      <w:r w:rsidR="00643DC3">
        <w:rPr>
          <w:rFonts w:ascii="Times New Roman" w:hAnsi="Times New Roman" w:cs="Times New Roman"/>
          <w:sz w:val="24"/>
          <w:szCs w:val="24"/>
        </w:rPr>
        <w:t>„</w:t>
      </w:r>
      <w:r w:rsidRPr="00643DC3">
        <w:rPr>
          <w:rFonts w:ascii="Times New Roman" w:hAnsi="Times New Roman" w:cs="Times New Roman"/>
          <w:sz w:val="24"/>
          <w:szCs w:val="24"/>
        </w:rPr>
        <w:t>От участие към влияние: може ли младежта да съживи демокрацията?</w:t>
      </w:r>
      <w:r w:rsidR="00643DC3">
        <w:rPr>
          <w:rFonts w:ascii="Times New Roman" w:hAnsi="Times New Roman" w:cs="Times New Roman"/>
          <w:sz w:val="24"/>
          <w:szCs w:val="24"/>
        </w:rPr>
        <w:t>“</w:t>
      </w:r>
      <w:r w:rsidRPr="00643DC3">
        <w:rPr>
          <w:rFonts w:ascii="Times New Roman" w:hAnsi="Times New Roman" w:cs="Times New Roman"/>
          <w:sz w:val="24"/>
          <w:szCs w:val="24"/>
        </w:rPr>
        <w:t xml:space="preserve"> (3-5 ноември 2014 г.): окончателен доклад</w:t>
      </w:r>
    </w:p>
    <w:p w:rsidR="003952FF" w:rsidRPr="00643DC3" w:rsidRDefault="00364F0F" w:rsidP="00643DC3">
      <w:pPr>
        <w:pStyle w:val="ListParagraph"/>
        <w:numPr>
          <w:ilvl w:val="0"/>
          <w:numId w:val="25"/>
        </w:numPr>
        <w:jc w:val="both"/>
        <w:rPr>
          <w:rFonts w:ascii="Times New Roman" w:hAnsi="Times New Roman" w:cs="Times New Roman"/>
          <w:sz w:val="24"/>
          <w:szCs w:val="24"/>
        </w:rPr>
      </w:pPr>
      <w:hyperlink r:id="rId37" w:history="1">
        <w:r w:rsidR="00884536" w:rsidRPr="00364F0F">
          <w:rPr>
            <w:rStyle w:val="Hyperlink"/>
            <w:rFonts w:ascii="Times New Roman" w:hAnsi="Times New Roman" w:cs="Times New Roman"/>
            <w:sz w:val="24"/>
            <w:szCs w:val="24"/>
          </w:rPr>
          <w:t>Резолюция 1970</w:t>
        </w:r>
      </w:hyperlink>
      <w:r w:rsidR="00884536" w:rsidRPr="00643DC3">
        <w:rPr>
          <w:rFonts w:ascii="Times New Roman" w:hAnsi="Times New Roman" w:cs="Times New Roman"/>
          <w:sz w:val="24"/>
          <w:szCs w:val="24"/>
        </w:rPr>
        <w:t xml:space="preserve"> на Асамблеята и </w:t>
      </w:r>
      <w:hyperlink r:id="rId38" w:anchor="trace-6" w:history="1">
        <w:r w:rsidR="00884536" w:rsidRPr="00364F0F">
          <w:rPr>
            <w:rStyle w:val="Hyperlink"/>
            <w:rFonts w:ascii="Times New Roman" w:hAnsi="Times New Roman" w:cs="Times New Roman"/>
            <w:sz w:val="24"/>
            <w:szCs w:val="24"/>
          </w:rPr>
          <w:t>Препоръка 2033</w:t>
        </w:r>
      </w:hyperlink>
      <w:r w:rsidR="00884536" w:rsidRPr="00643DC3">
        <w:rPr>
          <w:rFonts w:ascii="Times New Roman" w:hAnsi="Times New Roman" w:cs="Times New Roman"/>
          <w:sz w:val="24"/>
          <w:szCs w:val="24"/>
        </w:rPr>
        <w:t xml:space="preserve"> (2014) </w:t>
      </w:r>
      <w:r w:rsidR="00643DC3">
        <w:rPr>
          <w:rFonts w:ascii="Times New Roman" w:hAnsi="Times New Roman" w:cs="Times New Roman"/>
          <w:sz w:val="24"/>
          <w:szCs w:val="24"/>
        </w:rPr>
        <w:t>„</w:t>
      </w:r>
      <w:r w:rsidR="00884536" w:rsidRPr="00643DC3">
        <w:rPr>
          <w:rFonts w:ascii="Times New Roman" w:hAnsi="Times New Roman" w:cs="Times New Roman"/>
          <w:sz w:val="24"/>
          <w:szCs w:val="24"/>
        </w:rPr>
        <w:t>Интернет и политика: влиянието на новите информационни и комуникационни технологии върху демокрацията</w:t>
      </w:r>
      <w:r w:rsidR="00FE32B6">
        <w:rPr>
          <w:rFonts w:ascii="Times New Roman" w:hAnsi="Times New Roman" w:cs="Times New Roman"/>
          <w:sz w:val="24"/>
          <w:szCs w:val="24"/>
        </w:rPr>
        <w:t>“</w:t>
      </w:r>
    </w:p>
    <w:p w:rsidR="003952FF" w:rsidRPr="00643DC3" w:rsidRDefault="00364F0F" w:rsidP="00643DC3">
      <w:pPr>
        <w:pStyle w:val="ListParagraph"/>
        <w:numPr>
          <w:ilvl w:val="0"/>
          <w:numId w:val="25"/>
        </w:numPr>
        <w:jc w:val="both"/>
        <w:rPr>
          <w:rFonts w:ascii="Times New Roman" w:hAnsi="Times New Roman" w:cs="Times New Roman"/>
          <w:sz w:val="24"/>
          <w:szCs w:val="24"/>
        </w:rPr>
      </w:pPr>
      <w:hyperlink r:id="rId39" w:anchor="trace-3" w:history="1">
        <w:r w:rsidR="00884536" w:rsidRPr="00364F0F">
          <w:rPr>
            <w:rStyle w:val="Hyperlink"/>
            <w:rFonts w:ascii="Times New Roman" w:hAnsi="Times New Roman" w:cs="Times New Roman"/>
            <w:sz w:val="24"/>
            <w:szCs w:val="24"/>
          </w:rPr>
          <w:t>Резолюция на Асамблеята 2024</w:t>
        </w:r>
      </w:hyperlink>
      <w:r w:rsidR="00884536" w:rsidRPr="00643DC3">
        <w:rPr>
          <w:rFonts w:ascii="Times New Roman" w:hAnsi="Times New Roman" w:cs="Times New Roman"/>
          <w:sz w:val="24"/>
          <w:szCs w:val="24"/>
        </w:rPr>
        <w:t xml:space="preserve"> и </w:t>
      </w:r>
      <w:hyperlink r:id="rId40" w:anchor="trace-4" w:history="1">
        <w:r w:rsidR="00884536" w:rsidRPr="00364F0F">
          <w:rPr>
            <w:rStyle w:val="Hyperlink"/>
            <w:rFonts w:ascii="Times New Roman" w:hAnsi="Times New Roman" w:cs="Times New Roman"/>
            <w:sz w:val="24"/>
            <w:szCs w:val="24"/>
          </w:rPr>
          <w:t>Препоръка 2058</w:t>
        </w:r>
      </w:hyperlink>
      <w:r w:rsidR="00884536" w:rsidRPr="00643DC3">
        <w:rPr>
          <w:rFonts w:ascii="Times New Roman" w:hAnsi="Times New Roman" w:cs="Times New Roman"/>
          <w:sz w:val="24"/>
          <w:szCs w:val="24"/>
        </w:rPr>
        <w:t xml:space="preserve"> (2014) </w:t>
      </w:r>
      <w:r w:rsidR="00643DC3">
        <w:rPr>
          <w:rFonts w:ascii="Times New Roman" w:hAnsi="Times New Roman" w:cs="Times New Roman"/>
          <w:sz w:val="24"/>
          <w:szCs w:val="24"/>
        </w:rPr>
        <w:t>„</w:t>
      </w:r>
      <w:r w:rsidR="00884536" w:rsidRPr="00643DC3">
        <w:rPr>
          <w:rFonts w:ascii="Times New Roman" w:hAnsi="Times New Roman" w:cs="Times New Roman"/>
          <w:sz w:val="24"/>
          <w:szCs w:val="24"/>
        </w:rPr>
        <w:t>Социалното изключване: опасност за европейските демокрации</w:t>
      </w:r>
      <w:r w:rsidR="00FE32B6">
        <w:rPr>
          <w:rFonts w:ascii="Times New Roman" w:hAnsi="Times New Roman" w:cs="Times New Roman"/>
          <w:sz w:val="24"/>
          <w:szCs w:val="24"/>
        </w:rPr>
        <w:t>“</w:t>
      </w:r>
    </w:p>
    <w:p w:rsidR="003952FF" w:rsidRPr="00643DC3" w:rsidRDefault="00884536" w:rsidP="00643DC3">
      <w:pPr>
        <w:pStyle w:val="ListParagraph"/>
        <w:numPr>
          <w:ilvl w:val="0"/>
          <w:numId w:val="25"/>
        </w:numPr>
        <w:jc w:val="both"/>
        <w:rPr>
          <w:rFonts w:ascii="Times New Roman" w:hAnsi="Times New Roman" w:cs="Times New Roman"/>
          <w:sz w:val="24"/>
          <w:szCs w:val="24"/>
        </w:rPr>
      </w:pPr>
      <w:r w:rsidRPr="00643DC3">
        <w:rPr>
          <w:rFonts w:ascii="Times New Roman" w:hAnsi="Times New Roman" w:cs="Times New Roman"/>
          <w:sz w:val="24"/>
          <w:szCs w:val="24"/>
        </w:rPr>
        <w:t>Кодекс на добрите практики в областта на изборите на Европейската комисия за демокрация чрез право (Венецианската комисия) (2002 г.)</w:t>
      </w:r>
    </w:p>
    <w:p w:rsidR="003952FF" w:rsidRPr="00643DC3" w:rsidRDefault="00884536" w:rsidP="00643DC3">
      <w:pPr>
        <w:pStyle w:val="ListParagraph"/>
        <w:numPr>
          <w:ilvl w:val="0"/>
          <w:numId w:val="25"/>
        </w:numPr>
        <w:jc w:val="both"/>
        <w:rPr>
          <w:rFonts w:ascii="Times New Roman" w:hAnsi="Times New Roman" w:cs="Times New Roman"/>
          <w:sz w:val="24"/>
          <w:szCs w:val="24"/>
        </w:rPr>
      </w:pPr>
      <w:r w:rsidRPr="00643DC3">
        <w:rPr>
          <w:rFonts w:ascii="Times New Roman" w:hAnsi="Times New Roman" w:cs="Times New Roman"/>
          <w:sz w:val="24"/>
          <w:szCs w:val="24"/>
        </w:rPr>
        <w:t>Международна фондация за избирателни системи (IFES): изборни материали, изследвания и анализи</w:t>
      </w:r>
    </w:p>
    <w:p w:rsidR="003952FF" w:rsidRPr="00643DC3" w:rsidRDefault="00884536" w:rsidP="00643DC3">
      <w:pPr>
        <w:pStyle w:val="ListParagraph"/>
        <w:numPr>
          <w:ilvl w:val="0"/>
          <w:numId w:val="25"/>
        </w:numPr>
        <w:jc w:val="both"/>
        <w:rPr>
          <w:rFonts w:ascii="Times New Roman" w:hAnsi="Times New Roman" w:cs="Times New Roman"/>
          <w:sz w:val="24"/>
          <w:szCs w:val="24"/>
        </w:rPr>
      </w:pPr>
      <w:r w:rsidRPr="00643DC3">
        <w:rPr>
          <w:rFonts w:ascii="Times New Roman" w:hAnsi="Times New Roman" w:cs="Times New Roman"/>
          <w:sz w:val="24"/>
          <w:szCs w:val="24"/>
        </w:rPr>
        <w:t xml:space="preserve">Конгресна платформа </w:t>
      </w:r>
      <w:r w:rsidR="00643DC3">
        <w:rPr>
          <w:rFonts w:ascii="Times New Roman" w:hAnsi="Times New Roman" w:cs="Times New Roman"/>
          <w:sz w:val="24"/>
          <w:szCs w:val="24"/>
        </w:rPr>
        <w:t>„</w:t>
      </w:r>
      <w:proofErr w:type="spellStart"/>
      <w:r w:rsidRPr="00643DC3">
        <w:rPr>
          <w:rFonts w:ascii="Times New Roman" w:hAnsi="Times New Roman" w:cs="Times New Roman"/>
          <w:sz w:val="24"/>
          <w:szCs w:val="24"/>
        </w:rPr>
        <w:t>be-Open</w:t>
      </w:r>
      <w:proofErr w:type="spellEnd"/>
      <w:r w:rsidR="00643DC3">
        <w:rPr>
          <w:rFonts w:ascii="Times New Roman" w:hAnsi="Times New Roman" w:cs="Times New Roman"/>
          <w:sz w:val="24"/>
          <w:szCs w:val="24"/>
        </w:rPr>
        <w:t>“</w:t>
      </w:r>
      <w:r w:rsidRPr="00643DC3">
        <w:rPr>
          <w:rFonts w:ascii="Times New Roman" w:hAnsi="Times New Roman" w:cs="Times New Roman"/>
          <w:sz w:val="24"/>
          <w:szCs w:val="24"/>
        </w:rPr>
        <w:t xml:space="preserve"> (за улесняване на достъпа на местните власти и гражданите до съответната европейска документация).</w:t>
      </w:r>
    </w:p>
    <w:p w:rsidR="003952FF" w:rsidRPr="00643DC3" w:rsidRDefault="00884536" w:rsidP="00643DC3">
      <w:pPr>
        <w:pStyle w:val="ListParagraph"/>
        <w:numPr>
          <w:ilvl w:val="0"/>
          <w:numId w:val="25"/>
        </w:numPr>
        <w:jc w:val="both"/>
        <w:rPr>
          <w:rFonts w:ascii="Times New Roman" w:hAnsi="Times New Roman" w:cs="Times New Roman"/>
          <w:sz w:val="24"/>
          <w:szCs w:val="24"/>
        </w:rPr>
      </w:pPr>
      <w:proofErr w:type="spellStart"/>
      <w:r w:rsidRPr="00643DC3">
        <w:rPr>
          <w:rFonts w:ascii="Times New Roman" w:hAnsi="Times New Roman" w:cs="Times New Roman"/>
          <w:sz w:val="24"/>
          <w:szCs w:val="24"/>
        </w:rPr>
        <w:t>BePart</w:t>
      </w:r>
      <w:proofErr w:type="spellEnd"/>
      <w:r w:rsidRPr="00643DC3">
        <w:rPr>
          <w:rFonts w:ascii="Times New Roman" w:hAnsi="Times New Roman" w:cs="Times New Roman"/>
          <w:sz w:val="24"/>
          <w:szCs w:val="24"/>
        </w:rPr>
        <w:t xml:space="preserve"> - онлайн платформа за нас</w:t>
      </w:r>
      <w:r w:rsidR="00A556F4">
        <w:rPr>
          <w:rFonts w:ascii="Times New Roman" w:hAnsi="Times New Roman" w:cs="Times New Roman"/>
          <w:sz w:val="24"/>
          <w:szCs w:val="24"/>
        </w:rPr>
        <w:t>ърчаване на гражданското участие</w:t>
      </w:r>
    </w:p>
    <w:p w:rsidR="003952FF" w:rsidRPr="00643DC3" w:rsidRDefault="00364F0F" w:rsidP="00643DC3">
      <w:pPr>
        <w:pStyle w:val="ListParagraph"/>
        <w:numPr>
          <w:ilvl w:val="0"/>
          <w:numId w:val="25"/>
        </w:numPr>
        <w:jc w:val="both"/>
        <w:rPr>
          <w:rFonts w:ascii="Times New Roman" w:hAnsi="Times New Roman" w:cs="Times New Roman"/>
          <w:sz w:val="24"/>
          <w:szCs w:val="24"/>
        </w:rPr>
      </w:pPr>
      <w:hyperlink r:id="rId41" w:history="1">
        <w:r w:rsidR="00884536" w:rsidRPr="00364F0F">
          <w:rPr>
            <w:rStyle w:val="Hyperlink"/>
            <w:rFonts w:ascii="Times New Roman" w:hAnsi="Times New Roman" w:cs="Times New Roman"/>
            <w:sz w:val="24"/>
            <w:szCs w:val="24"/>
          </w:rPr>
          <w:t>CLEAR</w:t>
        </w:r>
      </w:hyperlink>
      <w:r>
        <w:rPr>
          <w:rFonts w:ascii="Times New Roman" w:hAnsi="Times New Roman" w:cs="Times New Roman"/>
          <w:sz w:val="24"/>
          <w:szCs w:val="24"/>
        </w:rPr>
        <w:t xml:space="preserve"> </w:t>
      </w:r>
      <w:r w:rsidR="00884536" w:rsidRPr="00643DC3">
        <w:rPr>
          <w:rFonts w:ascii="Times New Roman" w:hAnsi="Times New Roman" w:cs="Times New Roman"/>
          <w:sz w:val="24"/>
          <w:szCs w:val="24"/>
        </w:rPr>
        <w:t>- модел за гражданско участие в местното самоуправление</w:t>
      </w:r>
      <w:r w:rsidR="00FE32B6">
        <w:rPr>
          <w:rFonts w:ascii="Times New Roman" w:hAnsi="Times New Roman" w:cs="Times New Roman"/>
          <w:sz w:val="24"/>
          <w:szCs w:val="24"/>
          <w:lang w:val="en-US"/>
        </w:rPr>
        <w:t>.</w:t>
      </w:r>
    </w:p>
    <w:p w:rsidR="003B5BDC" w:rsidRPr="003B5BDC" w:rsidRDefault="003B5BDC" w:rsidP="00AD0311">
      <w:pPr>
        <w:jc w:val="both"/>
        <w:rPr>
          <w:rFonts w:ascii="Times New Roman" w:hAnsi="Times New Roman" w:cs="Times New Roman"/>
          <w:sz w:val="24"/>
          <w:szCs w:val="24"/>
        </w:rPr>
      </w:pPr>
    </w:p>
    <w:p w:rsidR="003B5BDC" w:rsidRPr="00643DC3" w:rsidRDefault="00884536" w:rsidP="00AD0311">
      <w:pPr>
        <w:jc w:val="both"/>
        <w:rPr>
          <w:rFonts w:ascii="Times New Roman" w:hAnsi="Times New Roman" w:cs="Times New Roman"/>
          <w:b/>
          <w:bCs/>
          <w:sz w:val="24"/>
          <w:szCs w:val="24"/>
        </w:rPr>
      </w:pPr>
      <w:r w:rsidRPr="00643DC3">
        <w:rPr>
          <w:rFonts w:ascii="Times New Roman" w:hAnsi="Times New Roman" w:cs="Times New Roman"/>
          <w:b/>
          <w:bCs/>
          <w:sz w:val="24"/>
          <w:szCs w:val="24"/>
        </w:rPr>
        <w:t>Принцип 2: Права на човека</w:t>
      </w:r>
    </w:p>
    <w:p w:rsidR="003952FF" w:rsidRPr="00643DC3" w:rsidRDefault="00884536" w:rsidP="00643DC3">
      <w:pPr>
        <w:pStyle w:val="ListParagraph"/>
        <w:numPr>
          <w:ilvl w:val="0"/>
          <w:numId w:val="26"/>
        </w:numPr>
        <w:jc w:val="both"/>
        <w:rPr>
          <w:rFonts w:ascii="Times New Roman" w:hAnsi="Times New Roman" w:cs="Times New Roman"/>
          <w:sz w:val="24"/>
          <w:szCs w:val="24"/>
        </w:rPr>
      </w:pPr>
      <w:r w:rsidRPr="00643DC3">
        <w:rPr>
          <w:rFonts w:ascii="Times New Roman" w:hAnsi="Times New Roman" w:cs="Times New Roman"/>
          <w:sz w:val="24"/>
          <w:szCs w:val="24"/>
        </w:rPr>
        <w:t>Конвенция за превенция и борба с насилието над жени и домашното насилие (CETS 210)</w:t>
      </w:r>
    </w:p>
    <w:p w:rsidR="003952FF" w:rsidRPr="00643DC3" w:rsidRDefault="00884536" w:rsidP="00643DC3">
      <w:pPr>
        <w:pStyle w:val="ListParagraph"/>
        <w:numPr>
          <w:ilvl w:val="0"/>
          <w:numId w:val="26"/>
        </w:numPr>
        <w:jc w:val="both"/>
        <w:rPr>
          <w:rFonts w:ascii="Times New Roman" w:hAnsi="Times New Roman" w:cs="Times New Roman"/>
          <w:sz w:val="24"/>
          <w:szCs w:val="24"/>
        </w:rPr>
      </w:pPr>
      <w:r w:rsidRPr="00643DC3">
        <w:rPr>
          <w:rFonts w:ascii="Times New Roman" w:hAnsi="Times New Roman" w:cs="Times New Roman"/>
          <w:sz w:val="24"/>
          <w:szCs w:val="24"/>
        </w:rPr>
        <w:t>Конвенция за закрила на децата срещу сексуална експлоатация и сексуално насилие (CETS 201)</w:t>
      </w:r>
    </w:p>
    <w:p w:rsidR="00643DC3" w:rsidRDefault="00884536" w:rsidP="00AD0311">
      <w:pPr>
        <w:pStyle w:val="ListParagraph"/>
        <w:numPr>
          <w:ilvl w:val="0"/>
          <w:numId w:val="26"/>
        </w:numPr>
        <w:jc w:val="both"/>
        <w:rPr>
          <w:rFonts w:ascii="Times New Roman" w:hAnsi="Times New Roman" w:cs="Times New Roman"/>
          <w:sz w:val="24"/>
          <w:szCs w:val="24"/>
        </w:rPr>
      </w:pPr>
      <w:r w:rsidRPr="00643DC3">
        <w:rPr>
          <w:rFonts w:ascii="Times New Roman" w:hAnsi="Times New Roman" w:cs="Times New Roman"/>
          <w:sz w:val="24"/>
          <w:szCs w:val="24"/>
        </w:rPr>
        <w:t>Конвенция за борба с трафика на хора (CETS 197)</w:t>
      </w:r>
    </w:p>
    <w:p w:rsidR="003952FF" w:rsidRPr="00643DC3" w:rsidRDefault="00884536" w:rsidP="00AD0311">
      <w:pPr>
        <w:pStyle w:val="ListParagraph"/>
        <w:numPr>
          <w:ilvl w:val="0"/>
          <w:numId w:val="26"/>
        </w:numPr>
        <w:jc w:val="both"/>
        <w:rPr>
          <w:rFonts w:ascii="Times New Roman" w:hAnsi="Times New Roman" w:cs="Times New Roman"/>
          <w:sz w:val="24"/>
          <w:szCs w:val="24"/>
        </w:rPr>
      </w:pPr>
      <w:r w:rsidRPr="00643DC3">
        <w:rPr>
          <w:rFonts w:ascii="Times New Roman" w:hAnsi="Times New Roman" w:cs="Times New Roman"/>
          <w:sz w:val="24"/>
          <w:szCs w:val="24"/>
        </w:rPr>
        <w:t>Рамкова конвенция за защита на националните малцинства (ETS 157)</w:t>
      </w:r>
    </w:p>
    <w:p w:rsidR="003952FF" w:rsidRPr="00643DC3" w:rsidRDefault="00884536" w:rsidP="00643DC3">
      <w:pPr>
        <w:pStyle w:val="ListParagraph"/>
        <w:numPr>
          <w:ilvl w:val="0"/>
          <w:numId w:val="26"/>
        </w:numPr>
        <w:jc w:val="both"/>
        <w:rPr>
          <w:rFonts w:ascii="Times New Roman" w:hAnsi="Times New Roman" w:cs="Times New Roman"/>
          <w:sz w:val="24"/>
          <w:szCs w:val="24"/>
        </w:rPr>
      </w:pPr>
      <w:r w:rsidRPr="00643DC3">
        <w:rPr>
          <w:rFonts w:ascii="Times New Roman" w:hAnsi="Times New Roman" w:cs="Times New Roman"/>
          <w:sz w:val="24"/>
          <w:szCs w:val="24"/>
        </w:rPr>
        <w:t>Европейска харта за регионалните или малцинствените езици (ETS 148)</w:t>
      </w:r>
    </w:p>
    <w:p w:rsidR="003952FF" w:rsidRPr="00643DC3" w:rsidRDefault="00884536" w:rsidP="00643DC3">
      <w:pPr>
        <w:pStyle w:val="ListParagraph"/>
        <w:numPr>
          <w:ilvl w:val="0"/>
          <w:numId w:val="26"/>
        </w:numPr>
        <w:jc w:val="both"/>
        <w:rPr>
          <w:rFonts w:ascii="Times New Roman" w:hAnsi="Times New Roman" w:cs="Times New Roman"/>
          <w:sz w:val="24"/>
          <w:szCs w:val="24"/>
        </w:rPr>
      </w:pPr>
      <w:r w:rsidRPr="00643DC3">
        <w:rPr>
          <w:rFonts w:ascii="Times New Roman" w:hAnsi="Times New Roman" w:cs="Times New Roman"/>
          <w:sz w:val="24"/>
          <w:szCs w:val="24"/>
        </w:rPr>
        <w:t>Европейска конвенция за предотвратяване на изтезанията и нечовешкото или унизително отнасяне или наказание (ETS 126)</w:t>
      </w:r>
    </w:p>
    <w:p w:rsidR="003952FF" w:rsidRPr="00643DC3" w:rsidRDefault="00884536" w:rsidP="00643DC3">
      <w:pPr>
        <w:pStyle w:val="ListParagraph"/>
        <w:numPr>
          <w:ilvl w:val="0"/>
          <w:numId w:val="26"/>
        </w:numPr>
        <w:jc w:val="both"/>
        <w:rPr>
          <w:rFonts w:ascii="Times New Roman" w:hAnsi="Times New Roman" w:cs="Times New Roman"/>
          <w:sz w:val="24"/>
          <w:szCs w:val="24"/>
        </w:rPr>
      </w:pPr>
      <w:r w:rsidRPr="00643DC3">
        <w:rPr>
          <w:rFonts w:ascii="Times New Roman" w:hAnsi="Times New Roman" w:cs="Times New Roman"/>
          <w:sz w:val="24"/>
          <w:szCs w:val="24"/>
        </w:rPr>
        <w:t>Конвенцията за защита на правата на човека и основните свободи (ETS 5), нейните осемнадесет допълнителни протокола и съдебната практика на Европейския съд по правата на човека, както е представена в документацията, изготвена от Съда</w:t>
      </w:r>
    </w:p>
    <w:p w:rsidR="003952FF" w:rsidRPr="00643DC3" w:rsidRDefault="00884536" w:rsidP="00643DC3">
      <w:pPr>
        <w:pStyle w:val="ListParagraph"/>
        <w:numPr>
          <w:ilvl w:val="0"/>
          <w:numId w:val="26"/>
        </w:numPr>
        <w:jc w:val="both"/>
        <w:rPr>
          <w:rFonts w:ascii="Times New Roman" w:hAnsi="Times New Roman" w:cs="Times New Roman"/>
          <w:sz w:val="24"/>
          <w:szCs w:val="24"/>
        </w:rPr>
      </w:pPr>
      <w:r w:rsidRPr="00643DC3">
        <w:rPr>
          <w:rFonts w:ascii="Times New Roman" w:hAnsi="Times New Roman" w:cs="Times New Roman"/>
          <w:sz w:val="24"/>
          <w:szCs w:val="24"/>
        </w:rPr>
        <w:t>Европейска социална харта (ETS 35), Протокол за изменение на Европейската социална харта (ETS 142), Допълнителен протокол към Европейската социална харта, предвиждащ система за колективни жалби (ETS 158) и преразгледаната Европейска социална харта (ETS 163)</w:t>
      </w:r>
    </w:p>
    <w:p w:rsidR="003952FF" w:rsidRPr="00643DC3" w:rsidRDefault="00884536" w:rsidP="00643DC3">
      <w:pPr>
        <w:pStyle w:val="ListParagraph"/>
        <w:numPr>
          <w:ilvl w:val="0"/>
          <w:numId w:val="26"/>
        </w:numPr>
        <w:jc w:val="both"/>
        <w:rPr>
          <w:rFonts w:ascii="Times New Roman" w:hAnsi="Times New Roman" w:cs="Times New Roman"/>
          <w:sz w:val="24"/>
          <w:szCs w:val="24"/>
        </w:rPr>
      </w:pPr>
      <w:r w:rsidRPr="00643DC3">
        <w:rPr>
          <w:rFonts w:ascii="Times New Roman" w:hAnsi="Times New Roman" w:cs="Times New Roman"/>
          <w:sz w:val="24"/>
          <w:szCs w:val="24"/>
        </w:rPr>
        <w:t>Европейски кодекс за социална сигурност (ETS 48) и преработен Европейски кодекс за социална сигурност (ETS 139) и Протокол към Европейската конвенция за социална сигурност (154)</w:t>
      </w:r>
    </w:p>
    <w:p w:rsidR="003B5BDC" w:rsidRPr="00643DC3" w:rsidRDefault="00884536" w:rsidP="00AD0311">
      <w:pPr>
        <w:pStyle w:val="ListParagraph"/>
        <w:numPr>
          <w:ilvl w:val="0"/>
          <w:numId w:val="26"/>
        </w:numPr>
        <w:jc w:val="both"/>
        <w:rPr>
          <w:rFonts w:ascii="Times New Roman" w:hAnsi="Times New Roman" w:cs="Times New Roman"/>
          <w:sz w:val="24"/>
          <w:szCs w:val="24"/>
        </w:rPr>
      </w:pPr>
      <w:r w:rsidRPr="00643DC3">
        <w:rPr>
          <w:rFonts w:ascii="Times New Roman" w:hAnsi="Times New Roman" w:cs="Times New Roman"/>
          <w:sz w:val="24"/>
          <w:szCs w:val="24"/>
        </w:rPr>
        <w:t xml:space="preserve">Препоръка </w:t>
      </w:r>
      <w:hyperlink r:id="rId42" w:history="1">
        <w:r w:rsidRPr="00364F0F">
          <w:rPr>
            <w:rStyle w:val="Hyperlink"/>
            <w:rFonts w:ascii="Times New Roman" w:hAnsi="Times New Roman" w:cs="Times New Roman"/>
            <w:sz w:val="24"/>
            <w:szCs w:val="24"/>
          </w:rPr>
          <w:t>CM/</w:t>
        </w:r>
        <w:proofErr w:type="spellStart"/>
        <w:r w:rsidRPr="00364F0F">
          <w:rPr>
            <w:rStyle w:val="Hyperlink"/>
            <w:rFonts w:ascii="Times New Roman" w:hAnsi="Times New Roman" w:cs="Times New Roman"/>
            <w:sz w:val="24"/>
            <w:szCs w:val="24"/>
          </w:rPr>
          <w:t>Rec</w:t>
        </w:r>
        <w:proofErr w:type="spellEnd"/>
        <w:r w:rsidRPr="00364F0F">
          <w:rPr>
            <w:rStyle w:val="Hyperlink"/>
            <w:rFonts w:ascii="Times New Roman" w:hAnsi="Times New Roman" w:cs="Times New Roman"/>
            <w:sz w:val="24"/>
            <w:szCs w:val="24"/>
          </w:rPr>
          <w:t>(2019)1</w:t>
        </w:r>
      </w:hyperlink>
      <w:r w:rsidRPr="00643DC3">
        <w:rPr>
          <w:rFonts w:ascii="Times New Roman" w:hAnsi="Times New Roman" w:cs="Times New Roman"/>
          <w:sz w:val="24"/>
          <w:szCs w:val="24"/>
        </w:rPr>
        <w:t xml:space="preserve"> на Комитета на министрите към държавите членки относно предотвратяването и борбата със </w:t>
      </w:r>
      <w:proofErr w:type="spellStart"/>
      <w:r w:rsidRPr="00643DC3">
        <w:rPr>
          <w:rFonts w:ascii="Times New Roman" w:hAnsi="Times New Roman" w:cs="Times New Roman"/>
          <w:sz w:val="24"/>
          <w:szCs w:val="24"/>
        </w:rPr>
        <w:t>сексизма</w:t>
      </w:r>
      <w:proofErr w:type="spellEnd"/>
      <w:r w:rsidR="00643DC3">
        <w:rPr>
          <w:rFonts w:ascii="Times New Roman" w:hAnsi="Times New Roman" w:cs="Times New Roman"/>
          <w:sz w:val="24"/>
          <w:szCs w:val="24"/>
        </w:rPr>
        <w:t>.</w:t>
      </w:r>
    </w:p>
    <w:p w:rsidR="003B5BDC" w:rsidRPr="003B5BDC" w:rsidRDefault="00884536" w:rsidP="00643DC3">
      <w:pPr>
        <w:jc w:val="center"/>
        <w:rPr>
          <w:rFonts w:ascii="Times New Roman" w:hAnsi="Times New Roman" w:cs="Times New Roman"/>
          <w:sz w:val="24"/>
          <w:szCs w:val="24"/>
        </w:rPr>
      </w:pPr>
      <w:r w:rsidRPr="003B5BDC">
        <w:rPr>
          <w:rFonts w:ascii="Times New Roman" w:hAnsi="Times New Roman" w:cs="Times New Roman"/>
          <w:sz w:val="24"/>
          <w:szCs w:val="24"/>
        </w:rPr>
        <w:t>***</w:t>
      </w:r>
    </w:p>
    <w:p w:rsidR="003952FF" w:rsidRPr="00643DC3" w:rsidRDefault="00884536" w:rsidP="00643DC3">
      <w:pPr>
        <w:pStyle w:val="ListParagraph"/>
        <w:numPr>
          <w:ilvl w:val="0"/>
          <w:numId w:val="27"/>
        </w:numPr>
        <w:jc w:val="both"/>
        <w:rPr>
          <w:rFonts w:ascii="Times New Roman" w:hAnsi="Times New Roman" w:cs="Times New Roman"/>
          <w:sz w:val="24"/>
          <w:szCs w:val="24"/>
        </w:rPr>
      </w:pPr>
      <w:r w:rsidRPr="00643DC3">
        <w:rPr>
          <w:rFonts w:ascii="Times New Roman" w:hAnsi="Times New Roman" w:cs="Times New Roman"/>
          <w:sz w:val="24"/>
          <w:szCs w:val="24"/>
        </w:rPr>
        <w:t>Стратегия за равенство между половете 2018-2023 г. на Съвета на Европа и правните инструменти и други текстове, приети в рамките на стратегията</w:t>
      </w:r>
    </w:p>
    <w:p w:rsidR="003952FF" w:rsidRPr="00643DC3" w:rsidRDefault="005B6531" w:rsidP="00643DC3">
      <w:pPr>
        <w:pStyle w:val="ListParagraph"/>
        <w:numPr>
          <w:ilvl w:val="0"/>
          <w:numId w:val="27"/>
        </w:numPr>
        <w:jc w:val="both"/>
        <w:rPr>
          <w:rFonts w:ascii="Times New Roman" w:hAnsi="Times New Roman" w:cs="Times New Roman"/>
          <w:sz w:val="24"/>
          <w:szCs w:val="24"/>
        </w:rPr>
      </w:pPr>
      <w:hyperlink r:id="rId43" w:history="1">
        <w:r w:rsidR="00884536" w:rsidRPr="005B6531">
          <w:rPr>
            <w:rStyle w:val="Hyperlink"/>
            <w:rFonts w:ascii="Times New Roman" w:hAnsi="Times New Roman" w:cs="Times New Roman"/>
            <w:sz w:val="24"/>
            <w:szCs w:val="24"/>
          </w:rPr>
          <w:t>Комисар по правата на човека</w:t>
        </w:r>
      </w:hyperlink>
      <w:r w:rsidR="00884536" w:rsidRPr="00643DC3">
        <w:rPr>
          <w:rFonts w:ascii="Times New Roman" w:hAnsi="Times New Roman" w:cs="Times New Roman"/>
          <w:sz w:val="24"/>
          <w:szCs w:val="24"/>
        </w:rPr>
        <w:t>: доклади от посещения, тематични документи, становища и препоръки</w:t>
      </w:r>
    </w:p>
    <w:p w:rsidR="003952FF" w:rsidRPr="00643DC3" w:rsidRDefault="00884536" w:rsidP="00643DC3">
      <w:pPr>
        <w:pStyle w:val="ListParagraph"/>
        <w:numPr>
          <w:ilvl w:val="0"/>
          <w:numId w:val="27"/>
        </w:numPr>
        <w:jc w:val="both"/>
        <w:rPr>
          <w:rFonts w:ascii="Times New Roman" w:hAnsi="Times New Roman" w:cs="Times New Roman"/>
          <w:sz w:val="24"/>
          <w:szCs w:val="24"/>
        </w:rPr>
      </w:pPr>
      <w:r w:rsidRPr="00643DC3">
        <w:rPr>
          <w:rFonts w:ascii="Times New Roman" w:hAnsi="Times New Roman" w:cs="Times New Roman"/>
          <w:sz w:val="24"/>
          <w:szCs w:val="24"/>
        </w:rPr>
        <w:lastRenderedPageBreak/>
        <w:t>Европейски комитет за предотвратяване на изтезанията и нечовешкото или унизително отнасяне или наказание (КПИ): доклади за страните, стандарти и инструменти и други публикации</w:t>
      </w:r>
    </w:p>
    <w:p w:rsidR="00643DC3" w:rsidRDefault="00884536" w:rsidP="00AD0311">
      <w:pPr>
        <w:pStyle w:val="ListParagraph"/>
        <w:numPr>
          <w:ilvl w:val="0"/>
          <w:numId w:val="27"/>
        </w:numPr>
        <w:jc w:val="both"/>
        <w:rPr>
          <w:rFonts w:ascii="Times New Roman" w:hAnsi="Times New Roman" w:cs="Times New Roman"/>
          <w:sz w:val="24"/>
          <w:szCs w:val="24"/>
        </w:rPr>
      </w:pPr>
      <w:r w:rsidRPr="00643DC3">
        <w:rPr>
          <w:rFonts w:ascii="Times New Roman" w:hAnsi="Times New Roman" w:cs="Times New Roman"/>
          <w:sz w:val="24"/>
          <w:szCs w:val="24"/>
        </w:rPr>
        <w:t>Европейска комисия срещу расизма и нетолерантността (ЕКРН): доклади за страните</w:t>
      </w:r>
      <w:r w:rsidR="00FE32B6">
        <w:rPr>
          <w:rFonts w:ascii="Times New Roman" w:hAnsi="Times New Roman" w:cs="Times New Roman"/>
          <w:sz w:val="24"/>
          <w:szCs w:val="24"/>
          <w:lang w:val="en-US"/>
        </w:rPr>
        <w:t>.</w:t>
      </w:r>
    </w:p>
    <w:p w:rsidR="003952FF" w:rsidRPr="00643DC3" w:rsidRDefault="00884536" w:rsidP="00AD0311">
      <w:pPr>
        <w:pStyle w:val="ListParagraph"/>
        <w:numPr>
          <w:ilvl w:val="0"/>
          <w:numId w:val="27"/>
        </w:numPr>
        <w:jc w:val="both"/>
        <w:rPr>
          <w:rFonts w:ascii="Times New Roman" w:hAnsi="Times New Roman" w:cs="Times New Roman"/>
          <w:sz w:val="24"/>
          <w:szCs w:val="24"/>
        </w:rPr>
      </w:pPr>
      <w:r w:rsidRPr="00643DC3">
        <w:rPr>
          <w:rFonts w:ascii="Times New Roman" w:hAnsi="Times New Roman" w:cs="Times New Roman"/>
          <w:sz w:val="24"/>
          <w:szCs w:val="24"/>
        </w:rPr>
        <w:t xml:space="preserve">Платформа </w:t>
      </w:r>
      <w:r w:rsidR="00643DC3">
        <w:rPr>
          <w:rFonts w:ascii="Times New Roman" w:hAnsi="Times New Roman" w:cs="Times New Roman"/>
          <w:sz w:val="24"/>
          <w:szCs w:val="24"/>
        </w:rPr>
        <w:t>„</w:t>
      </w:r>
      <w:r w:rsidRPr="00643DC3">
        <w:rPr>
          <w:rFonts w:ascii="Times New Roman" w:hAnsi="Times New Roman" w:cs="Times New Roman"/>
          <w:sz w:val="24"/>
          <w:szCs w:val="24"/>
        </w:rPr>
        <w:t>Безопасност на журналистите</w:t>
      </w:r>
      <w:r w:rsidR="00643DC3">
        <w:rPr>
          <w:rFonts w:ascii="Times New Roman" w:hAnsi="Times New Roman" w:cs="Times New Roman"/>
          <w:sz w:val="24"/>
          <w:szCs w:val="24"/>
        </w:rPr>
        <w:t>“</w:t>
      </w:r>
      <w:r w:rsidRPr="00643DC3">
        <w:rPr>
          <w:rFonts w:ascii="Times New Roman" w:hAnsi="Times New Roman" w:cs="Times New Roman"/>
          <w:sz w:val="24"/>
          <w:szCs w:val="24"/>
        </w:rPr>
        <w:t xml:space="preserve"> на Съвета на Европа: годишни доклади</w:t>
      </w:r>
    </w:p>
    <w:p w:rsidR="003B5BDC" w:rsidRDefault="003B5BDC" w:rsidP="00AD0311">
      <w:pPr>
        <w:jc w:val="both"/>
        <w:rPr>
          <w:rFonts w:ascii="Times New Roman" w:hAnsi="Times New Roman" w:cs="Times New Roman"/>
          <w:sz w:val="24"/>
          <w:szCs w:val="24"/>
        </w:rPr>
      </w:pPr>
    </w:p>
    <w:p w:rsidR="00AB0EFE" w:rsidRPr="003B5BDC" w:rsidRDefault="00AB0EFE" w:rsidP="00AD0311">
      <w:pPr>
        <w:jc w:val="both"/>
        <w:rPr>
          <w:rFonts w:ascii="Times New Roman" w:hAnsi="Times New Roman" w:cs="Times New Roman"/>
          <w:sz w:val="24"/>
          <w:szCs w:val="24"/>
        </w:rPr>
      </w:pPr>
    </w:p>
    <w:p w:rsidR="003B5BDC" w:rsidRPr="00643DC3" w:rsidRDefault="00884536" w:rsidP="00AD0311">
      <w:pPr>
        <w:jc w:val="both"/>
        <w:rPr>
          <w:rFonts w:ascii="Times New Roman" w:hAnsi="Times New Roman" w:cs="Times New Roman"/>
          <w:b/>
          <w:bCs/>
          <w:sz w:val="24"/>
          <w:szCs w:val="24"/>
        </w:rPr>
      </w:pPr>
      <w:r w:rsidRPr="00643DC3">
        <w:rPr>
          <w:rFonts w:ascii="Times New Roman" w:hAnsi="Times New Roman" w:cs="Times New Roman"/>
          <w:b/>
          <w:bCs/>
          <w:sz w:val="24"/>
          <w:szCs w:val="24"/>
        </w:rPr>
        <w:t>Принцип 3: Върховенство на закона</w:t>
      </w:r>
    </w:p>
    <w:p w:rsidR="003952FF" w:rsidRPr="00643DC3" w:rsidRDefault="00884536" w:rsidP="00643DC3">
      <w:pPr>
        <w:pStyle w:val="ListParagraph"/>
        <w:numPr>
          <w:ilvl w:val="0"/>
          <w:numId w:val="28"/>
        </w:numPr>
        <w:jc w:val="both"/>
        <w:rPr>
          <w:rFonts w:ascii="Times New Roman" w:hAnsi="Times New Roman" w:cs="Times New Roman"/>
          <w:sz w:val="24"/>
          <w:szCs w:val="24"/>
        </w:rPr>
      </w:pPr>
      <w:r w:rsidRPr="00643DC3">
        <w:rPr>
          <w:rFonts w:ascii="Times New Roman" w:hAnsi="Times New Roman" w:cs="Times New Roman"/>
          <w:sz w:val="24"/>
          <w:szCs w:val="24"/>
        </w:rPr>
        <w:t>Конвенцията за защита на правата на човека и основните свободи (ETS 5) и практиката на Съда, по-специално по член 5 (право на свобода и сигурност), член 6 (право на справедлив съдебен процес), член 7 (няма наказание без закон) и член 13 (право на ефективни правни средства за защита)</w:t>
      </w:r>
    </w:p>
    <w:p w:rsidR="003952FF" w:rsidRPr="00643DC3" w:rsidRDefault="00884536" w:rsidP="00643DC3">
      <w:pPr>
        <w:pStyle w:val="ListParagraph"/>
        <w:numPr>
          <w:ilvl w:val="0"/>
          <w:numId w:val="28"/>
        </w:numPr>
        <w:jc w:val="both"/>
        <w:rPr>
          <w:rFonts w:ascii="Times New Roman" w:hAnsi="Times New Roman" w:cs="Times New Roman"/>
          <w:sz w:val="24"/>
          <w:szCs w:val="24"/>
        </w:rPr>
      </w:pPr>
      <w:r w:rsidRPr="00643DC3">
        <w:rPr>
          <w:rFonts w:ascii="Times New Roman" w:hAnsi="Times New Roman" w:cs="Times New Roman"/>
          <w:sz w:val="24"/>
          <w:szCs w:val="24"/>
        </w:rPr>
        <w:t xml:space="preserve">Венецианска комисия: </w:t>
      </w:r>
      <w:r w:rsidR="003E2FD3">
        <w:rPr>
          <w:rFonts w:ascii="Times New Roman" w:hAnsi="Times New Roman" w:cs="Times New Roman"/>
          <w:sz w:val="24"/>
          <w:szCs w:val="24"/>
        </w:rPr>
        <w:t xml:space="preserve">Контролен лист за върховенството на закона </w:t>
      </w:r>
      <w:r w:rsidRPr="00643DC3">
        <w:rPr>
          <w:rFonts w:ascii="Times New Roman" w:hAnsi="Times New Roman" w:cs="Times New Roman"/>
          <w:sz w:val="24"/>
          <w:szCs w:val="24"/>
        </w:rPr>
        <w:t xml:space="preserve">и Резолюция 2187 (2017) на </w:t>
      </w:r>
      <w:r w:rsidR="005C5D8B">
        <w:rPr>
          <w:rFonts w:ascii="Times New Roman" w:hAnsi="Times New Roman" w:cs="Times New Roman"/>
          <w:sz w:val="24"/>
          <w:szCs w:val="24"/>
        </w:rPr>
        <w:t>Асамблеята</w:t>
      </w:r>
      <w:r w:rsidR="003E2FD3">
        <w:rPr>
          <w:rFonts w:ascii="Times New Roman" w:hAnsi="Times New Roman" w:cs="Times New Roman"/>
          <w:sz w:val="24"/>
          <w:szCs w:val="24"/>
        </w:rPr>
        <w:t>, с която той</w:t>
      </w:r>
      <w:r w:rsidRPr="00643DC3">
        <w:rPr>
          <w:rFonts w:ascii="Times New Roman" w:hAnsi="Times New Roman" w:cs="Times New Roman"/>
          <w:sz w:val="24"/>
          <w:szCs w:val="24"/>
        </w:rPr>
        <w:t xml:space="preserve"> се одобрява</w:t>
      </w:r>
    </w:p>
    <w:p w:rsidR="003952FF" w:rsidRPr="00643DC3" w:rsidRDefault="00884536" w:rsidP="00643DC3">
      <w:pPr>
        <w:pStyle w:val="ListParagraph"/>
        <w:numPr>
          <w:ilvl w:val="0"/>
          <w:numId w:val="28"/>
        </w:numPr>
        <w:jc w:val="both"/>
        <w:rPr>
          <w:rFonts w:ascii="Times New Roman" w:hAnsi="Times New Roman" w:cs="Times New Roman"/>
          <w:sz w:val="24"/>
          <w:szCs w:val="24"/>
        </w:rPr>
      </w:pPr>
      <w:r w:rsidRPr="00643DC3">
        <w:rPr>
          <w:rFonts w:ascii="Times New Roman" w:hAnsi="Times New Roman" w:cs="Times New Roman"/>
          <w:sz w:val="24"/>
          <w:szCs w:val="24"/>
        </w:rPr>
        <w:t>Европейска комисия за ефективност на правосъдието (CEPEJ): двугодишни доклади за оценка на европейските съдебни системи</w:t>
      </w:r>
    </w:p>
    <w:p w:rsidR="003952FF" w:rsidRPr="008061B7" w:rsidRDefault="00884536" w:rsidP="008061B7">
      <w:pPr>
        <w:pStyle w:val="ListParagraph"/>
        <w:numPr>
          <w:ilvl w:val="0"/>
          <w:numId w:val="28"/>
        </w:numPr>
        <w:jc w:val="both"/>
        <w:rPr>
          <w:rFonts w:ascii="Times New Roman" w:hAnsi="Times New Roman" w:cs="Times New Roman"/>
          <w:sz w:val="24"/>
          <w:szCs w:val="24"/>
        </w:rPr>
      </w:pPr>
      <w:r w:rsidRPr="008061B7">
        <w:rPr>
          <w:rFonts w:ascii="Times New Roman" w:hAnsi="Times New Roman" w:cs="Times New Roman"/>
          <w:sz w:val="24"/>
          <w:szCs w:val="24"/>
        </w:rPr>
        <w:t xml:space="preserve">Консултативен съвет на европейските съдии (CCJE): </w:t>
      </w:r>
      <w:proofErr w:type="spellStart"/>
      <w:r w:rsidRPr="008061B7">
        <w:rPr>
          <w:rFonts w:ascii="Times New Roman" w:hAnsi="Times New Roman" w:cs="Times New Roman"/>
          <w:sz w:val="24"/>
          <w:szCs w:val="24"/>
        </w:rPr>
        <w:t>Магна</w:t>
      </w:r>
      <w:proofErr w:type="spellEnd"/>
      <w:r w:rsidRPr="008061B7">
        <w:rPr>
          <w:rFonts w:ascii="Times New Roman" w:hAnsi="Times New Roman" w:cs="Times New Roman"/>
          <w:sz w:val="24"/>
          <w:szCs w:val="24"/>
        </w:rPr>
        <w:t xml:space="preserve"> харта на съдиите (2010 г.), Становище № 18 (2015 г.) относно позицията на съдебната власт и връзката ѝ с другите държавни власти в съвременната демокрация, както и други становища; доклади за независимостта и безпристрастността на съдебната власт в държавите - членки на Съвета на Европа (2016 г., 2017 г. и 2019 г.)</w:t>
      </w:r>
    </w:p>
    <w:p w:rsidR="003952FF" w:rsidRPr="008061B7" w:rsidRDefault="00884536" w:rsidP="008061B7">
      <w:pPr>
        <w:pStyle w:val="ListParagraph"/>
        <w:numPr>
          <w:ilvl w:val="0"/>
          <w:numId w:val="28"/>
        </w:numPr>
        <w:jc w:val="both"/>
        <w:rPr>
          <w:rFonts w:ascii="Times New Roman" w:hAnsi="Times New Roman" w:cs="Times New Roman"/>
          <w:sz w:val="24"/>
          <w:szCs w:val="24"/>
        </w:rPr>
      </w:pPr>
      <w:r w:rsidRPr="008061B7">
        <w:rPr>
          <w:rFonts w:ascii="Times New Roman" w:hAnsi="Times New Roman" w:cs="Times New Roman"/>
          <w:sz w:val="24"/>
          <w:szCs w:val="24"/>
        </w:rPr>
        <w:t xml:space="preserve">Консултативен съвет на европейските прокурори (CCPE): Становище № 13 (2018 г.): Независимост, отчетност и етика на прокурорите; Становище № 9 (2014 г.) относно </w:t>
      </w:r>
      <w:r w:rsidR="008061B7">
        <w:rPr>
          <w:rFonts w:ascii="Times New Roman" w:hAnsi="Times New Roman" w:cs="Times New Roman"/>
          <w:sz w:val="24"/>
          <w:szCs w:val="24"/>
        </w:rPr>
        <w:t>„</w:t>
      </w:r>
      <w:r w:rsidRPr="008061B7">
        <w:rPr>
          <w:rFonts w:ascii="Times New Roman" w:hAnsi="Times New Roman" w:cs="Times New Roman"/>
          <w:sz w:val="24"/>
          <w:szCs w:val="24"/>
        </w:rPr>
        <w:t>Европейските норми и принципи по отношение на прокурорите</w:t>
      </w:r>
      <w:r w:rsidR="008061B7">
        <w:rPr>
          <w:rFonts w:ascii="Times New Roman" w:hAnsi="Times New Roman" w:cs="Times New Roman"/>
          <w:sz w:val="24"/>
          <w:szCs w:val="24"/>
        </w:rPr>
        <w:t>“</w:t>
      </w:r>
      <w:r w:rsidRPr="008061B7">
        <w:rPr>
          <w:rFonts w:ascii="Times New Roman" w:hAnsi="Times New Roman" w:cs="Times New Roman"/>
          <w:sz w:val="24"/>
          <w:szCs w:val="24"/>
        </w:rPr>
        <w:t>; Становище № 4 (2009 г.) относно отношенията между съдиите и прокурорите в едно демократично общество</w:t>
      </w:r>
      <w:r w:rsidR="008061B7">
        <w:rPr>
          <w:rFonts w:ascii="Times New Roman" w:hAnsi="Times New Roman" w:cs="Times New Roman"/>
          <w:sz w:val="24"/>
          <w:szCs w:val="24"/>
        </w:rPr>
        <w:t>“</w:t>
      </w:r>
      <w:r w:rsidRPr="008061B7">
        <w:rPr>
          <w:rFonts w:ascii="Times New Roman" w:hAnsi="Times New Roman" w:cs="Times New Roman"/>
          <w:sz w:val="24"/>
          <w:szCs w:val="24"/>
        </w:rPr>
        <w:t>; доклади за независимостта и безпристрастността на прокуратурите в държавите - членки на Съвета н</w:t>
      </w:r>
      <w:r w:rsidR="00FE32B6">
        <w:rPr>
          <w:rFonts w:ascii="Times New Roman" w:hAnsi="Times New Roman" w:cs="Times New Roman"/>
          <w:sz w:val="24"/>
          <w:szCs w:val="24"/>
        </w:rPr>
        <w:t>а Европа (2016, 2017 и 2019 г.)</w:t>
      </w:r>
    </w:p>
    <w:p w:rsidR="003952FF" w:rsidRPr="008061B7" w:rsidRDefault="00884536" w:rsidP="008061B7">
      <w:pPr>
        <w:pStyle w:val="ListParagraph"/>
        <w:numPr>
          <w:ilvl w:val="0"/>
          <w:numId w:val="28"/>
        </w:numPr>
        <w:jc w:val="both"/>
        <w:rPr>
          <w:rFonts w:ascii="Times New Roman" w:hAnsi="Times New Roman" w:cs="Times New Roman"/>
          <w:sz w:val="24"/>
          <w:szCs w:val="24"/>
        </w:rPr>
      </w:pPr>
      <w:r w:rsidRPr="008061B7">
        <w:rPr>
          <w:rFonts w:ascii="Times New Roman" w:hAnsi="Times New Roman" w:cs="Times New Roman"/>
          <w:sz w:val="24"/>
          <w:szCs w:val="24"/>
        </w:rPr>
        <w:t>Европейски съюз: Рамка за върховенството на закона и приети в този контекст доклади за отделните държави; Информационно табло на ЕС в областта на правосъдието</w:t>
      </w:r>
      <w:r w:rsidR="008061B7">
        <w:rPr>
          <w:rFonts w:ascii="Times New Roman" w:hAnsi="Times New Roman" w:cs="Times New Roman"/>
          <w:sz w:val="24"/>
          <w:szCs w:val="24"/>
        </w:rPr>
        <w:t>.</w:t>
      </w:r>
    </w:p>
    <w:p w:rsidR="003B5BDC" w:rsidRPr="003B5BDC" w:rsidRDefault="003B5BDC" w:rsidP="00AD0311">
      <w:pPr>
        <w:jc w:val="both"/>
        <w:rPr>
          <w:rFonts w:ascii="Times New Roman" w:hAnsi="Times New Roman" w:cs="Times New Roman"/>
          <w:sz w:val="24"/>
          <w:szCs w:val="24"/>
        </w:rPr>
      </w:pPr>
    </w:p>
    <w:p w:rsidR="003B5BDC" w:rsidRPr="008061B7" w:rsidRDefault="00884536" w:rsidP="00AD0311">
      <w:pPr>
        <w:jc w:val="both"/>
        <w:rPr>
          <w:rFonts w:ascii="Times New Roman" w:hAnsi="Times New Roman" w:cs="Times New Roman"/>
          <w:b/>
          <w:bCs/>
          <w:sz w:val="24"/>
          <w:szCs w:val="24"/>
        </w:rPr>
      </w:pPr>
      <w:r w:rsidRPr="008061B7">
        <w:rPr>
          <w:rFonts w:ascii="Times New Roman" w:hAnsi="Times New Roman" w:cs="Times New Roman"/>
          <w:b/>
          <w:bCs/>
          <w:sz w:val="24"/>
          <w:szCs w:val="24"/>
        </w:rPr>
        <w:t xml:space="preserve">Принцип 4: </w:t>
      </w:r>
      <w:r w:rsidR="00E30EED">
        <w:rPr>
          <w:rFonts w:ascii="Times New Roman" w:hAnsi="Times New Roman" w:cs="Times New Roman"/>
          <w:b/>
          <w:bCs/>
          <w:sz w:val="24"/>
          <w:szCs w:val="24"/>
        </w:rPr>
        <w:t>Публич</w:t>
      </w:r>
      <w:r w:rsidR="00E30EED" w:rsidRPr="008061B7">
        <w:rPr>
          <w:rFonts w:ascii="Times New Roman" w:hAnsi="Times New Roman" w:cs="Times New Roman"/>
          <w:b/>
          <w:bCs/>
          <w:sz w:val="24"/>
          <w:szCs w:val="24"/>
        </w:rPr>
        <w:t xml:space="preserve">на </w:t>
      </w:r>
      <w:r w:rsidRPr="008061B7">
        <w:rPr>
          <w:rFonts w:ascii="Times New Roman" w:hAnsi="Times New Roman" w:cs="Times New Roman"/>
          <w:b/>
          <w:bCs/>
          <w:sz w:val="24"/>
          <w:szCs w:val="24"/>
        </w:rPr>
        <w:t>етика</w:t>
      </w:r>
    </w:p>
    <w:p w:rsidR="003952FF" w:rsidRPr="008061B7" w:rsidRDefault="005B6531" w:rsidP="008061B7">
      <w:pPr>
        <w:pStyle w:val="ListParagraph"/>
        <w:numPr>
          <w:ilvl w:val="0"/>
          <w:numId w:val="29"/>
        </w:numPr>
        <w:jc w:val="both"/>
        <w:rPr>
          <w:rFonts w:ascii="Times New Roman" w:hAnsi="Times New Roman" w:cs="Times New Roman"/>
          <w:sz w:val="24"/>
          <w:szCs w:val="24"/>
        </w:rPr>
      </w:pPr>
      <w:hyperlink r:id="rId44" w:history="1">
        <w:proofErr w:type="spellStart"/>
        <w:r w:rsidR="00884536" w:rsidRPr="005B6531">
          <w:rPr>
            <w:rStyle w:val="Hyperlink"/>
            <w:rFonts w:ascii="Times New Roman" w:hAnsi="Times New Roman" w:cs="Times New Roman"/>
            <w:sz w:val="24"/>
            <w:szCs w:val="24"/>
          </w:rPr>
          <w:t>Наказателноправната</w:t>
        </w:r>
        <w:proofErr w:type="spellEnd"/>
        <w:r w:rsidR="00884536" w:rsidRPr="005B6531">
          <w:rPr>
            <w:rStyle w:val="Hyperlink"/>
            <w:rFonts w:ascii="Times New Roman" w:hAnsi="Times New Roman" w:cs="Times New Roman"/>
            <w:sz w:val="24"/>
            <w:szCs w:val="24"/>
          </w:rPr>
          <w:t xml:space="preserve"> конвенция на Съвета на Европа за корупцията</w:t>
        </w:r>
      </w:hyperlink>
      <w:r w:rsidR="00884536" w:rsidRPr="008061B7">
        <w:rPr>
          <w:rFonts w:ascii="Times New Roman" w:hAnsi="Times New Roman" w:cs="Times New Roman"/>
          <w:sz w:val="24"/>
          <w:szCs w:val="24"/>
        </w:rPr>
        <w:t xml:space="preserve"> (ETS 173) и </w:t>
      </w:r>
      <w:hyperlink r:id="rId45" w:history="1">
        <w:r w:rsidR="00884536" w:rsidRPr="005B6531">
          <w:rPr>
            <w:rStyle w:val="Hyperlink"/>
            <w:rFonts w:ascii="Times New Roman" w:hAnsi="Times New Roman" w:cs="Times New Roman"/>
            <w:sz w:val="24"/>
            <w:szCs w:val="24"/>
          </w:rPr>
          <w:t>Допълнителния протокол</w:t>
        </w:r>
      </w:hyperlink>
      <w:r w:rsidR="00884536" w:rsidRPr="008061B7">
        <w:rPr>
          <w:rFonts w:ascii="Times New Roman" w:hAnsi="Times New Roman" w:cs="Times New Roman"/>
          <w:sz w:val="24"/>
          <w:szCs w:val="24"/>
        </w:rPr>
        <w:t xml:space="preserve"> към нея (ETS № 191), както и </w:t>
      </w:r>
      <w:hyperlink r:id="rId46" w:history="1">
        <w:r w:rsidR="00884536" w:rsidRPr="005B6531">
          <w:rPr>
            <w:rStyle w:val="Hyperlink"/>
            <w:rFonts w:ascii="Times New Roman" w:hAnsi="Times New Roman" w:cs="Times New Roman"/>
            <w:sz w:val="24"/>
            <w:szCs w:val="24"/>
          </w:rPr>
          <w:t>Гражданскоправната конвенция за корупцията</w:t>
        </w:r>
      </w:hyperlink>
      <w:r w:rsidR="00884536" w:rsidRPr="008061B7">
        <w:rPr>
          <w:rFonts w:ascii="Times New Roman" w:hAnsi="Times New Roman" w:cs="Times New Roman"/>
          <w:sz w:val="24"/>
          <w:szCs w:val="24"/>
        </w:rPr>
        <w:t xml:space="preserve"> (ETS 174)</w:t>
      </w:r>
    </w:p>
    <w:p w:rsidR="003952FF" w:rsidRPr="008061B7" w:rsidRDefault="0080736A" w:rsidP="008061B7">
      <w:pPr>
        <w:pStyle w:val="ListParagraph"/>
        <w:numPr>
          <w:ilvl w:val="0"/>
          <w:numId w:val="29"/>
        </w:numPr>
        <w:jc w:val="both"/>
        <w:rPr>
          <w:rFonts w:ascii="Times New Roman" w:hAnsi="Times New Roman" w:cs="Times New Roman"/>
          <w:sz w:val="24"/>
          <w:szCs w:val="24"/>
        </w:rPr>
      </w:pPr>
      <w:hyperlink r:id="rId47" w:history="1">
        <w:r w:rsidR="00884536" w:rsidRPr="0080736A">
          <w:rPr>
            <w:rStyle w:val="Hyperlink"/>
            <w:rFonts w:ascii="Times New Roman" w:hAnsi="Times New Roman" w:cs="Times New Roman"/>
            <w:sz w:val="24"/>
            <w:szCs w:val="24"/>
          </w:rPr>
          <w:t>Конвенция на Съвета на Европа относно търговията с вътрешна информация</w:t>
        </w:r>
      </w:hyperlink>
      <w:r w:rsidR="00884536" w:rsidRPr="008061B7">
        <w:rPr>
          <w:rFonts w:ascii="Times New Roman" w:hAnsi="Times New Roman" w:cs="Times New Roman"/>
          <w:sz w:val="24"/>
          <w:szCs w:val="24"/>
        </w:rPr>
        <w:t xml:space="preserve"> (ETS 130)</w:t>
      </w:r>
    </w:p>
    <w:p w:rsidR="003952FF" w:rsidRPr="008061B7" w:rsidRDefault="00884536" w:rsidP="008061B7">
      <w:pPr>
        <w:pStyle w:val="ListParagraph"/>
        <w:numPr>
          <w:ilvl w:val="0"/>
          <w:numId w:val="29"/>
        </w:numPr>
        <w:jc w:val="both"/>
        <w:rPr>
          <w:rFonts w:ascii="Times New Roman" w:hAnsi="Times New Roman" w:cs="Times New Roman"/>
          <w:sz w:val="24"/>
          <w:szCs w:val="24"/>
        </w:rPr>
      </w:pPr>
      <w:r w:rsidRPr="008061B7">
        <w:rPr>
          <w:rFonts w:ascii="Times New Roman" w:hAnsi="Times New Roman" w:cs="Times New Roman"/>
          <w:sz w:val="24"/>
          <w:szCs w:val="24"/>
        </w:rPr>
        <w:t xml:space="preserve">Препоръка </w:t>
      </w:r>
      <w:hyperlink r:id="rId48" w:history="1">
        <w:r w:rsidRPr="0080736A">
          <w:rPr>
            <w:rStyle w:val="Hyperlink"/>
            <w:rFonts w:ascii="Times New Roman" w:hAnsi="Times New Roman" w:cs="Times New Roman"/>
            <w:sz w:val="24"/>
            <w:szCs w:val="24"/>
          </w:rPr>
          <w:t>CM/</w:t>
        </w:r>
        <w:proofErr w:type="spellStart"/>
        <w:r w:rsidRPr="0080736A">
          <w:rPr>
            <w:rStyle w:val="Hyperlink"/>
            <w:rFonts w:ascii="Times New Roman" w:hAnsi="Times New Roman" w:cs="Times New Roman"/>
            <w:sz w:val="24"/>
            <w:szCs w:val="24"/>
          </w:rPr>
          <w:t>Rec</w:t>
        </w:r>
        <w:proofErr w:type="spellEnd"/>
        <w:r w:rsidRPr="0080736A">
          <w:rPr>
            <w:rStyle w:val="Hyperlink"/>
            <w:rFonts w:ascii="Times New Roman" w:hAnsi="Times New Roman" w:cs="Times New Roman"/>
            <w:sz w:val="24"/>
            <w:szCs w:val="24"/>
          </w:rPr>
          <w:t>(2017)2</w:t>
        </w:r>
      </w:hyperlink>
      <w:r w:rsidRPr="008061B7">
        <w:rPr>
          <w:rFonts w:ascii="Times New Roman" w:hAnsi="Times New Roman" w:cs="Times New Roman"/>
          <w:sz w:val="24"/>
          <w:szCs w:val="24"/>
        </w:rPr>
        <w:t xml:space="preserve"> на Комитета на министрите до държавите</w:t>
      </w:r>
      <w:r w:rsidR="00E30EED">
        <w:rPr>
          <w:rFonts w:ascii="Times New Roman" w:hAnsi="Times New Roman" w:cs="Times New Roman"/>
          <w:sz w:val="24"/>
          <w:szCs w:val="24"/>
        </w:rPr>
        <w:t>-</w:t>
      </w:r>
      <w:r w:rsidRPr="008061B7">
        <w:rPr>
          <w:rFonts w:ascii="Times New Roman" w:hAnsi="Times New Roman" w:cs="Times New Roman"/>
          <w:sz w:val="24"/>
          <w:szCs w:val="24"/>
        </w:rPr>
        <w:t>членки относно правното регулиране на лобистките дейности в контекста на вземането на решения в публичния сектор</w:t>
      </w:r>
    </w:p>
    <w:p w:rsidR="003952FF" w:rsidRPr="008061B7" w:rsidRDefault="00884536" w:rsidP="008061B7">
      <w:pPr>
        <w:pStyle w:val="ListParagraph"/>
        <w:numPr>
          <w:ilvl w:val="0"/>
          <w:numId w:val="29"/>
        </w:numPr>
        <w:jc w:val="both"/>
        <w:rPr>
          <w:rFonts w:ascii="Times New Roman" w:hAnsi="Times New Roman" w:cs="Times New Roman"/>
          <w:sz w:val="24"/>
          <w:szCs w:val="24"/>
        </w:rPr>
      </w:pPr>
      <w:r w:rsidRPr="008061B7">
        <w:rPr>
          <w:rFonts w:ascii="Times New Roman" w:hAnsi="Times New Roman" w:cs="Times New Roman"/>
          <w:sz w:val="24"/>
          <w:szCs w:val="24"/>
        </w:rPr>
        <w:lastRenderedPageBreak/>
        <w:t xml:space="preserve">Препоръка </w:t>
      </w:r>
      <w:hyperlink r:id="rId49" w:history="1">
        <w:r w:rsidRPr="0080736A">
          <w:rPr>
            <w:rStyle w:val="Hyperlink"/>
            <w:rFonts w:ascii="Times New Roman" w:hAnsi="Times New Roman" w:cs="Times New Roman"/>
            <w:sz w:val="24"/>
            <w:szCs w:val="24"/>
          </w:rPr>
          <w:t>CM/</w:t>
        </w:r>
        <w:proofErr w:type="spellStart"/>
        <w:r w:rsidRPr="0080736A">
          <w:rPr>
            <w:rStyle w:val="Hyperlink"/>
            <w:rFonts w:ascii="Times New Roman" w:hAnsi="Times New Roman" w:cs="Times New Roman"/>
            <w:sz w:val="24"/>
            <w:szCs w:val="24"/>
          </w:rPr>
          <w:t>Rec</w:t>
        </w:r>
        <w:proofErr w:type="spellEnd"/>
        <w:r w:rsidRPr="0080736A">
          <w:rPr>
            <w:rStyle w:val="Hyperlink"/>
            <w:rFonts w:ascii="Times New Roman" w:hAnsi="Times New Roman" w:cs="Times New Roman"/>
            <w:sz w:val="24"/>
            <w:szCs w:val="24"/>
          </w:rPr>
          <w:t>(2014)7</w:t>
        </w:r>
      </w:hyperlink>
      <w:r w:rsidRPr="008061B7">
        <w:rPr>
          <w:rFonts w:ascii="Times New Roman" w:hAnsi="Times New Roman" w:cs="Times New Roman"/>
          <w:sz w:val="24"/>
          <w:szCs w:val="24"/>
        </w:rPr>
        <w:t xml:space="preserve"> на Комитета на министрите до държавите</w:t>
      </w:r>
      <w:r w:rsidR="00E30EED">
        <w:rPr>
          <w:rFonts w:ascii="Times New Roman" w:hAnsi="Times New Roman" w:cs="Times New Roman"/>
          <w:sz w:val="24"/>
          <w:szCs w:val="24"/>
        </w:rPr>
        <w:t>-</w:t>
      </w:r>
      <w:r w:rsidRPr="008061B7">
        <w:rPr>
          <w:rFonts w:ascii="Times New Roman" w:hAnsi="Times New Roman" w:cs="Times New Roman"/>
          <w:sz w:val="24"/>
          <w:szCs w:val="24"/>
        </w:rPr>
        <w:t>членки относно защитата на лицата, подаващи сигнали за нарушения, и обяснителен меморандум към нея</w:t>
      </w:r>
    </w:p>
    <w:p w:rsidR="003952FF" w:rsidRPr="008061B7" w:rsidRDefault="00884536" w:rsidP="008061B7">
      <w:pPr>
        <w:pStyle w:val="ListParagraph"/>
        <w:numPr>
          <w:ilvl w:val="0"/>
          <w:numId w:val="29"/>
        </w:numPr>
        <w:jc w:val="both"/>
        <w:rPr>
          <w:rFonts w:ascii="Times New Roman" w:hAnsi="Times New Roman" w:cs="Times New Roman"/>
          <w:sz w:val="24"/>
          <w:szCs w:val="24"/>
        </w:rPr>
      </w:pPr>
      <w:r w:rsidRPr="008061B7">
        <w:rPr>
          <w:rFonts w:ascii="Times New Roman" w:hAnsi="Times New Roman" w:cs="Times New Roman"/>
          <w:sz w:val="24"/>
          <w:szCs w:val="24"/>
        </w:rPr>
        <w:t xml:space="preserve">Препоръка </w:t>
      </w:r>
      <w:hyperlink r:id="rId50" w:history="1">
        <w:proofErr w:type="spellStart"/>
        <w:r w:rsidRPr="0080736A">
          <w:rPr>
            <w:rStyle w:val="Hyperlink"/>
            <w:rFonts w:ascii="Times New Roman" w:hAnsi="Times New Roman" w:cs="Times New Roman"/>
            <w:sz w:val="24"/>
            <w:szCs w:val="24"/>
          </w:rPr>
          <w:t>Rec</w:t>
        </w:r>
        <w:proofErr w:type="spellEnd"/>
        <w:r w:rsidRPr="0080736A">
          <w:rPr>
            <w:rStyle w:val="Hyperlink"/>
            <w:rFonts w:ascii="Times New Roman" w:hAnsi="Times New Roman" w:cs="Times New Roman"/>
            <w:sz w:val="24"/>
            <w:szCs w:val="24"/>
          </w:rPr>
          <w:t>(2000)10</w:t>
        </w:r>
      </w:hyperlink>
      <w:r w:rsidRPr="008061B7">
        <w:rPr>
          <w:rFonts w:ascii="Times New Roman" w:hAnsi="Times New Roman" w:cs="Times New Roman"/>
          <w:sz w:val="24"/>
          <w:szCs w:val="24"/>
        </w:rPr>
        <w:t xml:space="preserve"> на Комитета на министрите до държавите-членки относно кодексите за поведение на държавните служители, включително Примерен кодекс за поведение на държавните служители (в приложението), и </w:t>
      </w:r>
      <w:hyperlink r:id="rId51" w:history="1">
        <w:r w:rsidRPr="0080736A">
          <w:rPr>
            <w:rStyle w:val="Hyperlink"/>
            <w:rFonts w:ascii="Times New Roman" w:hAnsi="Times New Roman" w:cs="Times New Roman"/>
            <w:sz w:val="24"/>
            <w:szCs w:val="24"/>
          </w:rPr>
          <w:t>обяснителен меморандум</w:t>
        </w:r>
      </w:hyperlink>
      <w:r w:rsidRPr="008061B7">
        <w:rPr>
          <w:rFonts w:ascii="Times New Roman" w:hAnsi="Times New Roman" w:cs="Times New Roman"/>
          <w:sz w:val="24"/>
          <w:szCs w:val="24"/>
        </w:rPr>
        <w:t xml:space="preserve"> към него</w:t>
      </w:r>
    </w:p>
    <w:p w:rsidR="003B5BDC" w:rsidRPr="008061B7" w:rsidRDefault="00884536" w:rsidP="00AD0311">
      <w:pPr>
        <w:pStyle w:val="ListParagraph"/>
        <w:numPr>
          <w:ilvl w:val="0"/>
          <w:numId w:val="29"/>
        </w:numPr>
        <w:jc w:val="both"/>
        <w:rPr>
          <w:rFonts w:ascii="Times New Roman" w:hAnsi="Times New Roman" w:cs="Times New Roman"/>
          <w:sz w:val="24"/>
          <w:szCs w:val="24"/>
        </w:rPr>
      </w:pPr>
      <w:r w:rsidRPr="008061B7">
        <w:rPr>
          <w:rFonts w:ascii="Times New Roman" w:hAnsi="Times New Roman" w:cs="Times New Roman"/>
          <w:sz w:val="24"/>
          <w:szCs w:val="24"/>
        </w:rPr>
        <w:t xml:space="preserve">Резолюция </w:t>
      </w:r>
      <w:hyperlink r:id="rId52" w:history="1">
        <w:proofErr w:type="spellStart"/>
        <w:r w:rsidRPr="0080736A">
          <w:rPr>
            <w:rStyle w:val="Hyperlink"/>
            <w:rFonts w:ascii="Times New Roman" w:hAnsi="Times New Roman" w:cs="Times New Roman"/>
            <w:sz w:val="24"/>
            <w:szCs w:val="24"/>
          </w:rPr>
          <w:t>Res</w:t>
        </w:r>
        <w:proofErr w:type="spellEnd"/>
        <w:r w:rsidRPr="0080736A">
          <w:rPr>
            <w:rStyle w:val="Hyperlink"/>
            <w:rFonts w:ascii="Times New Roman" w:hAnsi="Times New Roman" w:cs="Times New Roman"/>
            <w:sz w:val="24"/>
            <w:szCs w:val="24"/>
          </w:rPr>
          <w:t>(97)24</w:t>
        </w:r>
      </w:hyperlink>
      <w:r w:rsidRPr="008061B7">
        <w:rPr>
          <w:rFonts w:ascii="Times New Roman" w:hAnsi="Times New Roman" w:cs="Times New Roman"/>
          <w:sz w:val="24"/>
          <w:szCs w:val="24"/>
        </w:rPr>
        <w:t xml:space="preserve"> относно двадесетте ръководни принципа за борба с корупцията</w:t>
      </w:r>
    </w:p>
    <w:p w:rsidR="003B5BDC" w:rsidRPr="003B5BDC" w:rsidRDefault="00884536" w:rsidP="008061B7">
      <w:pPr>
        <w:jc w:val="center"/>
        <w:rPr>
          <w:rFonts w:ascii="Times New Roman" w:hAnsi="Times New Roman" w:cs="Times New Roman"/>
          <w:sz w:val="24"/>
          <w:szCs w:val="24"/>
        </w:rPr>
      </w:pPr>
      <w:r w:rsidRPr="003B5BDC">
        <w:rPr>
          <w:rFonts w:ascii="Times New Roman" w:hAnsi="Times New Roman" w:cs="Times New Roman"/>
          <w:sz w:val="24"/>
          <w:szCs w:val="24"/>
        </w:rPr>
        <w:t>***</w:t>
      </w:r>
    </w:p>
    <w:p w:rsidR="003952FF" w:rsidRPr="008061B7" w:rsidRDefault="00884536" w:rsidP="008061B7">
      <w:pPr>
        <w:pStyle w:val="ListParagraph"/>
        <w:numPr>
          <w:ilvl w:val="0"/>
          <w:numId w:val="30"/>
        </w:numPr>
        <w:jc w:val="both"/>
        <w:rPr>
          <w:rFonts w:ascii="Times New Roman" w:hAnsi="Times New Roman" w:cs="Times New Roman"/>
          <w:sz w:val="24"/>
          <w:szCs w:val="24"/>
        </w:rPr>
      </w:pPr>
      <w:r w:rsidRPr="008061B7">
        <w:rPr>
          <w:rFonts w:ascii="Times New Roman" w:hAnsi="Times New Roman" w:cs="Times New Roman"/>
          <w:sz w:val="24"/>
          <w:szCs w:val="24"/>
        </w:rPr>
        <w:t>Група държави срещу корупцията (GRECO): Доклади за оценка и спазване на изискванията по държави и общи (годишни) доклади за дейността: Кръг 3 относно прозрачността на политическото финансиране и обвиненията в корупция; Кръг 4 относно предотвратяването на корупцията по отношение на съдиите и прокурорите, както и по отношение на парламентаристите; Кръг 5 относно предотвратяването на корупцията по отношение на висшите изпълнителни (правителствени) функции и п</w:t>
      </w:r>
      <w:r w:rsidR="00FE32B6">
        <w:rPr>
          <w:rFonts w:ascii="Times New Roman" w:hAnsi="Times New Roman" w:cs="Times New Roman"/>
          <w:sz w:val="24"/>
          <w:szCs w:val="24"/>
        </w:rPr>
        <w:t>о отношение на правоприлагането</w:t>
      </w:r>
    </w:p>
    <w:p w:rsidR="003952FF" w:rsidRPr="008061B7" w:rsidRDefault="00884536" w:rsidP="008061B7">
      <w:pPr>
        <w:pStyle w:val="ListParagraph"/>
        <w:numPr>
          <w:ilvl w:val="0"/>
          <w:numId w:val="30"/>
        </w:numPr>
        <w:jc w:val="both"/>
        <w:rPr>
          <w:rFonts w:ascii="Times New Roman" w:hAnsi="Times New Roman" w:cs="Times New Roman"/>
          <w:sz w:val="24"/>
          <w:szCs w:val="24"/>
        </w:rPr>
      </w:pPr>
      <w:r w:rsidRPr="008061B7">
        <w:rPr>
          <w:rFonts w:ascii="Times New Roman" w:hAnsi="Times New Roman" w:cs="Times New Roman"/>
          <w:sz w:val="24"/>
          <w:szCs w:val="24"/>
        </w:rPr>
        <w:t xml:space="preserve">Насоки на Комитета на министрите относно </w:t>
      </w:r>
      <w:r w:rsidR="005F04EB">
        <w:rPr>
          <w:rFonts w:ascii="Times New Roman" w:hAnsi="Times New Roman" w:cs="Times New Roman"/>
          <w:sz w:val="24"/>
          <w:szCs w:val="24"/>
        </w:rPr>
        <w:t>публичн</w:t>
      </w:r>
      <w:r w:rsidRPr="008061B7">
        <w:rPr>
          <w:rFonts w:ascii="Times New Roman" w:hAnsi="Times New Roman" w:cs="Times New Roman"/>
          <w:sz w:val="24"/>
          <w:szCs w:val="24"/>
        </w:rPr>
        <w:t xml:space="preserve">ата етика (2020 г.) и Ръководство на CDDG относно </w:t>
      </w:r>
      <w:r w:rsidR="00E30EED">
        <w:rPr>
          <w:rFonts w:ascii="Times New Roman" w:hAnsi="Times New Roman" w:cs="Times New Roman"/>
          <w:sz w:val="24"/>
          <w:szCs w:val="24"/>
        </w:rPr>
        <w:t>публич</w:t>
      </w:r>
      <w:r w:rsidR="00E30EED" w:rsidRPr="008061B7">
        <w:rPr>
          <w:rFonts w:ascii="Times New Roman" w:hAnsi="Times New Roman" w:cs="Times New Roman"/>
          <w:sz w:val="24"/>
          <w:szCs w:val="24"/>
        </w:rPr>
        <w:t xml:space="preserve">ната </w:t>
      </w:r>
      <w:r w:rsidRPr="008061B7">
        <w:rPr>
          <w:rFonts w:ascii="Times New Roman" w:hAnsi="Times New Roman" w:cs="Times New Roman"/>
          <w:sz w:val="24"/>
          <w:szCs w:val="24"/>
        </w:rPr>
        <w:t>етика (2019 г.)</w:t>
      </w:r>
    </w:p>
    <w:p w:rsidR="003952FF" w:rsidRPr="008061B7" w:rsidRDefault="00884536" w:rsidP="008061B7">
      <w:pPr>
        <w:pStyle w:val="ListParagraph"/>
        <w:numPr>
          <w:ilvl w:val="0"/>
          <w:numId w:val="30"/>
        </w:numPr>
        <w:jc w:val="both"/>
        <w:rPr>
          <w:rFonts w:ascii="Times New Roman" w:hAnsi="Times New Roman" w:cs="Times New Roman"/>
          <w:sz w:val="24"/>
          <w:szCs w:val="24"/>
        </w:rPr>
      </w:pPr>
      <w:r w:rsidRPr="008061B7">
        <w:rPr>
          <w:rFonts w:ascii="Times New Roman" w:hAnsi="Times New Roman" w:cs="Times New Roman"/>
          <w:sz w:val="24"/>
          <w:szCs w:val="24"/>
        </w:rPr>
        <w:t xml:space="preserve">Резолюция 2274 и Препоръка 2152 (2019) на Асамблеята </w:t>
      </w:r>
      <w:r w:rsidR="008061B7">
        <w:rPr>
          <w:rFonts w:ascii="Times New Roman" w:hAnsi="Times New Roman" w:cs="Times New Roman"/>
          <w:sz w:val="24"/>
          <w:szCs w:val="24"/>
        </w:rPr>
        <w:t>„</w:t>
      </w:r>
      <w:r w:rsidRPr="008061B7">
        <w:rPr>
          <w:rFonts w:ascii="Times New Roman" w:hAnsi="Times New Roman" w:cs="Times New Roman"/>
          <w:sz w:val="24"/>
          <w:szCs w:val="24"/>
        </w:rPr>
        <w:t xml:space="preserve">Насърчаване на парламенти без </w:t>
      </w:r>
      <w:proofErr w:type="spellStart"/>
      <w:r w:rsidRPr="008061B7">
        <w:rPr>
          <w:rFonts w:ascii="Times New Roman" w:hAnsi="Times New Roman" w:cs="Times New Roman"/>
          <w:sz w:val="24"/>
          <w:szCs w:val="24"/>
        </w:rPr>
        <w:t>сексизъм</w:t>
      </w:r>
      <w:proofErr w:type="spellEnd"/>
      <w:r w:rsidRPr="008061B7">
        <w:rPr>
          <w:rFonts w:ascii="Times New Roman" w:hAnsi="Times New Roman" w:cs="Times New Roman"/>
          <w:sz w:val="24"/>
          <w:szCs w:val="24"/>
        </w:rPr>
        <w:t xml:space="preserve"> и сексуален тормоз</w:t>
      </w:r>
      <w:r w:rsidR="008061B7">
        <w:rPr>
          <w:rFonts w:ascii="Times New Roman" w:hAnsi="Times New Roman" w:cs="Times New Roman"/>
          <w:sz w:val="24"/>
          <w:szCs w:val="24"/>
        </w:rPr>
        <w:t>“</w:t>
      </w:r>
    </w:p>
    <w:p w:rsidR="003952FF" w:rsidRPr="008061B7" w:rsidRDefault="00884536" w:rsidP="008061B7">
      <w:pPr>
        <w:pStyle w:val="ListParagraph"/>
        <w:numPr>
          <w:ilvl w:val="0"/>
          <w:numId w:val="30"/>
        </w:numPr>
        <w:jc w:val="both"/>
        <w:rPr>
          <w:rFonts w:ascii="Times New Roman" w:hAnsi="Times New Roman" w:cs="Times New Roman"/>
          <w:sz w:val="24"/>
          <w:szCs w:val="24"/>
        </w:rPr>
      </w:pPr>
      <w:r w:rsidRPr="008061B7">
        <w:rPr>
          <w:rFonts w:ascii="Times New Roman" w:hAnsi="Times New Roman" w:cs="Times New Roman"/>
          <w:sz w:val="24"/>
          <w:szCs w:val="24"/>
        </w:rPr>
        <w:t>Конгрес: Европейски кодекс за поведение на всички лица, участващи в местното и регионалното управление (2018 г.)</w:t>
      </w:r>
    </w:p>
    <w:p w:rsidR="003952FF" w:rsidRPr="008061B7" w:rsidRDefault="00884536" w:rsidP="008061B7">
      <w:pPr>
        <w:pStyle w:val="ListParagraph"/>
        <w:numPr>
          <w:ilvl w:val="0"/>
          <w:numId w:val="30"/>
        </w:numPr>
        <w:jc w:val="both"/>
        <w:rPr>
          <w:rFonts w:ascii="Times New Roman" w:hAnsi="Times New Roman" w:cs="Times New Roman"/>
          <w:sz w:val="24"/>
          <w:szCs w:val="24"/>
        </w:rPr>
      </w:pPr>
      <w:r w:rsidRPr="008061B7">
        <w:rPr>
          <w:rFonts w:ascii="Times New Roman" w:hAnsi="Times New Roman" w:cs="Times New Roman"/>
          <w:sz w:val="24"/>
          <w:szCs w:val="24"/>
        </w:rPr>
        <w:t xml:space="preserve">Резолюция 2170 на Асамблеята и Препоръка 2105 (2017) </w:t>
      </w:r>
      <w:r w:rsidR="008061B7">
        <w:rPr>
          <w:rFonts w:ascii="Times New Roman" w:hAnsi="Times New Roman" w:cs="Times New Roman"/>
          <w:sz w:val="24"/>
          <w:szCs w:val="24"/>
        </w:rPr>
        <w:t>„</w:t>
      </w:r>
      <w:r w:rsidRPr="008061B7">
        <w:rPr>
          <w:rFonts w:ascii="Times New Roman" w:hAnsi="Times New Roman" w:cs="Times New Roman"/>
          <w:sz w:val="24"/>
          <w:szCs w:val="24"/>
        </w:rPr>
        <w:t>Насърчаване на почтеността в управлението за справяне с политическата корупция</w:t>
      </w:r>
      <w:r w:rsidR="00FE32B6">
        <w:rPr>
          <w:rFonts w:ascii="Times New Roman" w:hAnsi="Times New Roman" w:cs="Times New Roman"/>
          <w:sz w:val="24"/>
          <w:szCs w:val="24"/>
        </w:rPr>
        <w:t>“</w:t>
      </w:r>
    </w:p>
    <w:p w:rsidR="003952FF" w:rsidRPr="008061B7" w:rsidRDefault="00884536" w:rsidP="008061B7">
      <w:pPr>
        <w:pStyle w:val="ListParagraph"/>
        <w:numPr>
          <w:ilvl w:val="0"/>
          <w:numId w:val="30"/>
        </w:numPr>
        <w:jc w:val="both"/>
        <w:rPr>
          <w:rFonts w:ascii="Times New Roman" w:hAnsi="Times New Roman" w:cs="Times New Roman"/>
          <w:sz w:val="24"/>
          <w:szCs w:val="24"/>
        </w:rPr>
      </w:pPr>
      <w:r w:rsidRPr="008061B7">
        <w:rPr>
          <w:rFonts w:ascii="Times New Roman" w:hAnsi="Times New Roman" w:cs="Times New Roman"/>
          <w:sz w:val="24"/>
          <w:szCs w:val="24"/>
        </w:rPr>
        <w:t xml:space="preserve">Резолюция 1943 на Асамблеята и Препоръка 2019 (2013) </w:t>
      </w:r>
      <w:r w:rsidR="008061B7">
        <w:rPr>
          <w:rFonts w:ascii="Times New Roman" w:hAnsi="Times New Roman" w:cs="Times New Roman"/>
          <w:sz w:val="24"/>
          <w:szCs w:val="24"/>
        </w:rPr>
        <w:t>„</w:t>
      </w:r>
      <w:r w:rsidRPr="008061B7">
        <w:rPr>
          <w:rFonts w:ascii="Times New Roman" w:hAnsi="Times New Roman" w:cs="Times New Roman"/>
          <w:sz w:val="24"/>
          <w:szCs w:val="24"/>
        </w:rPr>
        <w:t>Корупцията като заплаха за върховенството на закона</w:t>
      </w:r>
      <w:r w:rsidR="00FE32B6">
        <w:rPr>
          <w:rFonts w:ascii="Times New Roman" w:hAnsi="Times New Roman" w:cs="Times New Roman"/>
          <w:sz w:val="24"/>
          <w:szCs w:val="24"/>
        </w:rPr>
        <w:t>“</w:t>
      </w:r>
    </w:p>
    <w:p w:rsidR="003952FF" w:rsidRPr="008061B7" w:rsidRDefault="00884536" w:rsidP="008061B7">
      <w:pPr>
        <w:pStyle w:val="ListParagraph"/>
        <w:numPr>
          <w:ilvl w:val="0"/>
          <w:numId w:val="30"/>
        </w:numPr>
        <w:jc w:val="both"/>
        <w:rPr>
          <w:rFonts w:ascii="Times New Roman" w:hAnsi="Times New Roman" w:cs="Times New Roman"/>
          <w:sz w:val="24"/>
          <w:szCs w:val="24"/>
        </w:rPr>
      </w:pPr>
      <w:r w:rsidRPr="008061B7">
        <w:rPr>
          <w:rFonts w:ascii="Times New Roman" w:hAnsi="Times New Roman" w:cs="Times New Roman"/>
          <w:sz w:val="24"/>
          <w:szCs w:val="24"/>
        </w:rPr>
        <w:t xml:space="preserve">Резолюция 105 (2000) на Конгреса и Препоръка 86 (2000) </w:t>
      </w:r>
      <w:r w:rsidR="008061B7">
        <w:rPr>
          <w:rFonts w:ascii="Times New Roman" w:hAnsi="Times New Roman" w:cs="Times New Roman"/>
          <w:sz w:val="24"/>
          <w:szCs w:val="24"/>
        </w:rPr>
        <w:t>„</w:t>
      </w:r>
      <w:r w:rsidRPr="008061B7">
        <w:rPr>
          <w:rFonts w:ascii="Times New Roman" w:hAnsi="Times New Roman" w:cs="Times New Roman"/>
          <w:sz w:val="24"/>
          <w:szCs w:val="24"/>
        </w:rPr>
        <w:t xml:space="preserve">относно финансовата прозрачност на политическите партии и тяхното демократично функциониране на регионално </w:t>
      </w:r>
      <w:r w:rsidR="005D4041">
        <w:rPr>
          <w:rFonts w:ascii="Times New Roman" w:hAnsi="Times New Roman" w:cs="Times New Roman"/>
          <w:sz w:val="24"/>
          <w:szCs w:val="24"/>
        </w:rPr>
        <w:t>ниво</w:t>
      </w:r>
      <w:r w:rsidR="008061B7">
        <w:rPr>
          <w:rFonts w:ascii="Times New Roman" w:hAnsi="Times New Roman" w:cs="Times New Roman"/>
          <w:sz w:val="24"/>
          <w:szCs w:val="24"/>
        </w:rPr>
        <w:t>“</w:t>
      </w:r>
    </w:p>
    <w:p w:rsidR="003B5BDC" w:rsidRPr="003B5BDC" w:rsidRDefault="003B5BDC" w:rsidP="00AD0311">
      <w:pPr>
        <w:jc w:val="both"/>
        <w:rPr>
          <w:rFonts w:ascii="Times New Roman" w:hAnsi="Times New Roman" w:cs="Times New Roman"/>
          <w:sz w:val="24"/>
          <w:szCs w:val="24"/>
        </w:rPr>
      </w:pPr>
      <w:r w:rsidRPr="003B5BDC">
        <w:rPr>
          <w:rFonts w:ascii="Times New Roman" w:hAnsi="Times New Roman" w:cs="Times New Roman"/>
          <w:sz w:val="24"/>
          <w:szCs w:val="24"/>
        </w:rPr>
        <w:t> </w:t>
      </w:r>
    </w:p>
    <w:p w:rsidR="003952FF" w:rsidRPr="008061B7" w:rsidRDefault="00884536" w:rsidP="008061B7">
      <w:pPr>
        <w:pStyle w:val="ListParagraph"/>
        <w:numPr>
          <w:ilvl w:val="0"/>
          <w:numId w:val="31"/>
        </w:numPr>
        <w:jc w:val="both"/>
        <w:rPr>
          <w:rFonts w:ascii="Times New Roman" w:hAnsi="Times New Roman" w:cs="Times New Roman"/>
          <w:sz w:val="24"/>
          <w:szCs w:val="24"/>
        </w:rPr>
      </w:pPr>
      <w:r w:rsidRPr="008061B7">
        <w:rPr>
          <w:rFonts w:ascii="Times New Roman" w:hAnsi="Times New Roman" w:cs="Times New Roman"/>
          <w:sz w:val="24"/>
          <w:szCs w:val="24"/>
        </w:rPr>
        <w:t xml:space="preserve">Резолюция 79 (1999) на Конгреса и Препоръка 60 (1999) </w:t>
      </w:r>
      <w:r w:rsidR="008061B7">
        <w:rPr>
          <w:rFonts w:ascii="Times New Roman" w:hAnsi="Times New Roman" w:cs="Times New Roman"/>
          <w:sz w:val="24"/>
          <w:szCs w:val="24"/>
        </w:rPr>
        <w:t>„</w:t>
      </w:r>
      <w:r w:rsidRPr="008061B7">
        <w:rPr>
          <w:rFonts w:ascii="Times New Roman" w:hAnsi="Times New Roman" w:cs="Times New Roman"/>
          <w:sz w:val="24"/>
          <w:szCs w:val="24"/>
        </w:rPr>
        <w:t>относно политическата почтеност на местните и регионалните избрани представители</w:t>
      </w:r>
      <w:r w:rsidR="008061B7">
        <w:rPr>
          <w:rFonts w:ascii="Times New Roman" w:hAnsi="Times New Roman" w:cs="Times New Roman"/>
          <w:sz w:val="24"/>
          <w:szCs w:val="24"/>
        </w:rPr>
        <w:t>“</w:t>
      </w:r>
    </w:p>
    <w:p w:rsidR="003952FF" w:rsidRPr="008061B7" w:rsidRDefault="008061B7" w:rsidP="008061B7">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w:t>
      </w:r>
      <w:r w:rsidRPr="008061B7">
        <w:rPr>
          <w:rFonts w:ascii="Times New Roman" w:hAnsi="Times New Roman" w:cs="Times New Roman"/>
          <w:sz w:val="24"/>
          <w:szCs w:val="24"/>
        </w:rPr>
        <w:t>Инструментариум за сравнителен анализ на публичната етика</w:t>
      </w:r>
      <w:r>
        <w:rPr>
          <w:rFonts w:ascii="Times New Roman" w:hAnsi="Times New Roman" w:cs="Times New Roman"/>
          <w:sz w:val="24"/>
          <w:szCs w:val="24"/>
        </w:rPr>
        <w:t>“</w:t>
      </w:r>
      <w:r w:rsidRPr="008061B7">
        <w:rPr>
          <w:rFonts w:ascii="Times New Roman" w:hAnsi="Times New Roman" w:cs="Times New Roman"/>
          <w:sz w:val="24"/>
          <w:szCs w:val="24"/>
        </w:rPr>
        <w:t xml:space="preserve"> на Съвета на Европа за централните власти (2020 г.) и местните власти (2017 г.), изготвен от Центъра за експертиза на доброто управление</w:t>
      </w:r>
      <w:r>
        <w:rPr>
          <w:rFonts w:ascii="Times New Roman" w:hAnsi="Times New Roman" w:cs="Times New Roman"/>
          <w:sz w:val="24"/>
          <w:szCs w:val="24"/>
        </w:rPr>
        <w:t>.</w:t>
      </w:r>
    </w:p>
    <w:p w:rsidR="003B5BDC" w:rsidRPr="003B5BDC" w:rsidRDefault="003B5BDC" w:rsidP="00AD0311">
      <w:pPr>
        <w:jc w:val="both"/>
        <w:rPr>
          <w:rFonts w:ascii="Times New Roman" w:hAnsi="Times New Roman" w:cs="Times New Roman"/>
          <w:sz w:val="24"/>
          <w:szCs w:val="24"/>
        </w:rPr>
      </w:pPr>
    </w:p>
    <w:p w:rsidR="003B5BDC" w:rsidRPr="008061B7" w:rsidRDefault="00884536" w:rsidP="00AD0311">
      <w:pPr>
        <w:jc w:val="both"/>
        <w:rPr>
          <w:rFonts w:ascii="Times New Roman" w:hAnsi="Times New Roman" w:cs="Times New Roman"/>
          <w:b/>
          <w:bCs/>
          <w:sz w:val="24"/>
          <w:szCs w:val="24"/>
        </w:rPr>
      </w:pPr>
      <w:r w:rsidRPr="008061B7">
        <w:rPr>
          <w:rFonts w:ascii="Times New Roman" w:hAnsi="Times New Roman" w:cs="Times New Roman"/>
          <w:b/>
          <w:bCs/>
          <w:sz w:val="24"/>
          <w:szCs w:val="24"/>
        </w:rPr>
        <w:t>Принцип 5: Отчетност</w:t>
      </w:r>
    </w:p>
    <w:p w:rsidR="003952FF" w:rsidRPr="008061B7" w:rsidRDefault="00884536" w:rsidP="008061B7">
      <w:pPr>
        <w:pStyle w:val="ListParagraph"/>
        <w:numPr>
          <w:ilvl w:val="0"/>
          <w:numId w:val="32"/>
        </w:numPr>
        <w:jc w:val="both"/>
        <w:rPr>
          <w:rFonts w:ascii="Times New Roman" w:hAnsi="Times New Roman" w:cs="Times New Roman"/>
          <w:sz w:val="24"/>
          <w:szCs w:val="24"/>
        </w:rPr>
      </w:pPr>
      <w:r w:rsidRPr="008061B7">
        <w:rPr>
          <w:rFonts w:ascii="Times New Roman" w:hAnsi="Times New Roman" w:cs="Times New Roman"/>
          <w:sz w:val="24"/>
          <w:szCs w:val="24"/>
        </w:rPr>
        <w:t xml:space="preserve">Препоръка </w:t>
      </w:r>
      <w:hyperlink r:id="rId53" w:history="1">
        <w:r w:rsidRPr="0080736A">
          <w:rPr>
            <w:rStyle w:val="Hyperlink"/>
            <w:rFonts w:ascii="Times New Roman" w:hAnsi="Times New Roman" w:cs="Times New Roman"/>
            <w:sz w:val="24"/>
            <w:szCs w:val="24"/>
          </w:rPr>
          <w:t>CM/</w:t>
        </w:r>
        <w:proofErr w:type="spellStart"/>
        <w:r w:rsidRPr="0080736A">
          <w:rPr>
            <w:rStyle w:val="Hyperlink"/>
            <w:rFonts w:ascii="Times New Roman" w:hAnsi="Times New Roman" w:cs="Times New Roman"/>
            <w:sz w:val="24"/>
            <w:szCs w:val="24"/>
          </w:rPr>
          <w:t>Rec</w:t>
        </w:r>
        <w:proofErr w:type="spellEnd"/>
        <w:r w:rsidRPr="0080736A">
          <w:rPr>
            <w:rStyle w:val="Hyperlink"/>
            <w:rFonts w:ascii="Times New Roman" w:hAnsi="Times New Roman" w:cs="Times New Roman"/>
            <w:sz w:val="24"/>
            <w:szCs w:val="24"/>
          </w:rPr>
          <w:t>(2022)2</w:t>
        </w:r>
      </w:hyperlink>
      <w:r w:rsidRPr="008061B7">
        <w:rPr>
          <w:rFonts w:ascii="Times New Roman" w:hAnsi="Times New Roman" w:cs="Times New Roman"/>
          <w:sz w:val="24"/>
          <w:szCs w:val="24"/>
        </w:rPr>
        <w:t xml:space="preserve"> на Комитета на министрите към държавите членки относно демократичната отчетност на избраните представители и избраните органи на местно и регионално </w:t>
      </w:r>
      <w:r w:rsidR="005D4041">
        <w:rPr>
          <w:rFonts w:ascii="Times New Roman" w:hAnsi="Times New Roman" w:cs="Times New Roman"/>
          <w:sz w:val="24"/>
          <w:szCs w:val="24"/>
        </w:rPr>
        <w:t>ниво</w:t>
      </w:r>
    </w:p>
    <w:p w:rsidR="003B5BDC" w:rsidRPr="008061B7" w:rsidRDefault="00884536" w:rsidP="00AD0311">
      <w:pPr>
        <w:pStyle w:val="ListParagraph"/>
        <w:numPr>
          <w:ilvl w:val="0"/>
          <w:numId w:val="32"/>
        </w:numPr>
        <w:jc w:val="both"/>
        <w:rPr>
          <w:rFonts w:ascii="Times New Roman" w:hAnsi="Times New Roman" w:cs="Times New Roman"/>
          <w:sz w:val="24"/>
          <w:szCs w:val="24"/>
        </w:rPr>
      </w:pPr>
      <w:r w:rsidRPr="008061B7">
        <w:rPr>
          <w:rFonts w:ascii="Times New Roman" w:hAnsi="Times New Roman" w:cs="Times New Roman"/>
          <w:sz w:val="24"/>
          <w:szCs w:val="24"/>
        </w:rPr>
        <w:t xml:space="preserve">Препоръка </w:t>
      </w:r>
      <w:hyperlink r:id="rId54" w:history="1">
        <w:r w:rsidRPr="0080736A">
          <w:rPr>
            <w:rStyle w:val="Hyperlink"/>
            <w:rFonts w:ascii="Times New Roman" w:hAnsi="Times New Roman" w:cs="Times New Roman"/>
            <w:sz w:val="24"/>
            <w:szCs w:val="24"/>
          </w:rPr>
          <w:t>CM/</w:t>
        </w:r>
        <w:proofErr w:type="spellStart"/>
        <w:r w:rsidRPr="0080736A">
          <w:rPr>
            <w:rStyle w:val="Hyperlink"/>
            <w:rFonts w:ascii="Times New Roman" w:hAnsi="Times New Roman" w:cs="Times New Roman"/>
            <w:sz w:val="24"/>
            <w:szCs w:val="24"/>
          </w:rPr>
          <w:t>Rec</w:t>
        </w:r>
        <w:proofErr w:type="spellEnd"/>
        <w:r w:rsidRPr="0080736A">
          <w:rPr>
            <w:rStyle w:val="Hyperlink"/>
            <w:rFonts w:ascii="Times New Roman" w:hAnsi="Times New Roman" w:cs="Times New Roman"/>
            <w:sz w:val="24"/>
            <w:szCs w:val="24"/>
          </w:rPr>
          <w:t>(2019)3</w:t>
        </w:r>
      </w:hyperlink>
      <w:r w:rsidRPr="008061B7">
        <w:rPr>
          <w:rFonts w:ascii="Times New Roman" w:hAnsi="Times New Roman" w:cs="Times New Roman"/>
          <w:sz w:val="24"/>
          <w:szCs w:val="24"/>
        </w:rPr>
        <w:t xml:space="preserve"> на Комитета на министрите до държавите членки относно надзора върху дейността на местните власти</w:t>
      </w:r>
    </w:p>
    <w:p w:rsidR="003B5BDC" w:rsidRPr="003B5BDC" w:rsidRDefault="00884536" w:rsidP="008061B7">
      <w:pPr>
        <w:jc w:val="center"/>
        <w:rPr>
          <w:rFonts w:ascii="Times New Roman" w:hAnsi="Times New Roman" w:cs="Times New Roman"/>
          <w:sz w:val="24"/>
          <w:szCs w:val="24"/>
        </w:rPr>
      </w:pPr>
      <w:r w:rsidRPr="003B5BDC">
        <w:rPr>
          <w:rFonts w:ascii="Times New Roman" w:hAnsi="Times New Roman" w:cs="Times New Roman"/>
          <w:sz w:val="24"/>
          <w:szCs w:val="24"/>
        </w:rPr>
        <w:lastRenderedPageBreak/>
        <w:t>***</w:t>
      </w:r>
    </w:p>
    <w:p w:rsidR="003952FF" w:rsidRPr="008061B7" w:rsidRDefault="00884536" w:rsidP="008061B7">
      <w:pPr>
        <w:pStyle w:val="ListParagraph"/>
        <w:numPr>
          <w:ilvl w:val="0"/>
          <w:numId w:val="33"/>
        </w:numPr>
        <w:jc w:val="both"/>
        <w:rPr>
          <w:rFonts w:ascii="Times New Roman" w:hAnsi="Times New Roman" w:cs="Times New Roman"/>
          <w:sz w:val="24"/>
          <w:szCs w:val="24"/>
        </w:rPr>
      </w:pPr>
      <w:r w:rsidRPr="008061B7">
        <w:rPr>
          <w:rFonts w:ascii="Times New Roman" w:hAnsi="Times New Roman" w:cs="Times New Roman"/>
          <w:sz w:val="24"/>
          <w:szCs w:val="24"/>
        </w:rPr>
        <w:t xml:space="preserve">Резолюция 2169 (2017) </w:t>
      </w:r>
      <w:r w:rsidR="008061B7">
        <w:rPr>
          <w:rFonts w:ascii="Times New Roman" w:hAnsi="Times New Roman" w:cs="Times New Roman"/>
          <w:sz w:val="24"/>
          <w:szCs w:val="24"/>
        </w:rPr>
        <w:t>„</w:t>
      </w:r>
      <w:r w:rsidRPr="008061B7">
        <w:rPr>
          <w:rFonts w:ascii="Times New Roman" w:hAnsi="Times New Roman" w:cs="Times New Roman"/>
          <w:sz w:val="24"/>
          <w:szCs w:val="24"/>
        </w:rPr>
        <w:t>Признаване и прилагане на принципа на отчетност в Парламентарната асамблея</w:t>
      </w:r>
      <w:r w:rsidR="00FE32B6">
        <w:rPr>
          <w:rFonts w:ascii="Times New Roman" w:hAnsi="Times New Roman" w:cs="Times New Roman"/>
          <w:sz w:val="24"/>
          <w:szCs w:val="24"/>
        </w:rPr>
        <w:t>“</w:t>
      </w:r>
    </w:p>
    <w:p w:rsidR="003952FF" w:rsidRPr="008061B7" w:rsidRDefault="00884536" w:rsidP="008061B7">
      <w:pPr>
        <w:pStyle w:val="ListParagraph"/>
        <w:numPr>
          <w:ilvl w:val="0"/>
          <w:numId w:val="33"/>
        </w:numPr>
        <w:jc w:val="both"/>
        <w:rPr>
          <w:rFonts w:ascii="Times New Roman" w:hAnsi="Times New Roman" w:cs="Times New Roman"/>
          <w:sz w:val="24"/>
          <w:szCs w:val="24"/>
        </w:rPr>
      </w:pPr>
      <w:r w:rsidRPr="008061B7">
        <w:rPr>
          <w:rFonts w:ascii="Times New Roman" w:hAnsi="Times New Roman" w:cs="Times New Roman"/>
          <w:sz w:val="24"/>
          <w:szCs w:val="24"/>
        </w:rPr>
        <w:t xml:space="preserve">Резолюция 2182 (2017) </w:t>
      </w:r>
      <w:r w:rsidR="008061B7">
        <w:rPr>
          <w:rFonts w:ascii="Times New Roman" w:hAnsi="Times New Roman" w:cs="Times New Roman"/>
          <w:sz w:val="24"/>
          <w:szCs w:val="24"/>
        </w:rPr>
        <w:t>„</w:t>
      </w:r>
      <w:r w:rsidRPr="008061B7">
        <w:rPr>
          <w:rFonts w:ascii="Times New Roman" w:hAnsi="Times New Roman" w:cs="Times New Roman"/>
          <w:sz w:val="24"/>
          <w:szCs w:val="24"/>
        </w:rPr>
        <w:t>Последващи действия по Резолюция 1903 (2012): насърчаване и укрепване на прозрачността, отчетността и почтеността на членовете на Парламентарната асамблея</w:t>
      </w:r>
      <w:r w:rsidR="00FE32B6">
        <w:rPr>
          <w:rFonts w:ascii="Times New Roman" w:hAnsi="Times New Roman" w:cs="Times New Roman"/>
          <w:sz w:val="24"/>
          <w:szCs w:val="24"/>
        </w:rPr>
        <w:t>“</w:t>
      </w:r>
    </w:p>
    <w:p w:rsidR="003952FF" w:rsidRPr="008061B7" w:rsidRDefault="00884536" w:rsidP="008061B7">
      <w:pPr>
        <w:pStyle w:val="ListParagraph"/>
        <w:numPr>
          <w:ilvl w:val="0"/>
          <w:numId w:val="33"/>
        </w:numPr>
        <w:jc w:val="both"/>
        <w:rPr>
          <w:rFonts w:ascii="Times New Roman" w:hAnsi="Times New Roman" w:cs="Times New Roman"/>
          <w:sz w:val="24"/>
          <w:szCs w:val="24"/>
        </w:rPr>
      </w:pPr>
      <w:r w:rsidRPr="008061B7">
        <w:rPr>
          <w:rFonts w:ascii="Times New Roman" w:hAnsi="Times New Roman" w:cs="Times New Roman"/>
          <w:sz w:val="24"/>
          <w:szCs w:val="24"/>
        </w:rPr>
        <w:t xml:space="preserve">Резолюция 1871 (2012) на Асамблеята </w:t>
      </w:r>
      <w:r w:rsidR="008061B7">
        <w:rPr>
          <w:rFonts w:ascii="Times New Roman" w:hAnsi="Times New Roman" w:cs="Times New Roman"/>
          <w:sz w:val="24"/>
          <w:szCs w:val="24"/>
        </w:rPr>
        <w:t>„</w:t>
      </w:r>
      <w:r w:rsidRPr="008061B7">
        <w:rPr>
          <w:rFonts w:ascii="Times New Roman" w:hAnsi="Times New Roman" w:cs="Times New Roman"/>
          <w:sz w:val="24"/>
          <w:szCs w:val="24"/>
        </w:rPr>
        <w:t>Самооценка на националните парламенти в Европа: процедурни насоки за подобряване на качеството на парламентарната работа</w:t>
      </w:r>
      <w:r w:rsidR="008061B7">
        <w:rPr>
          <w:rFonts w:ascii="Times New Roman" w:hAnsi="Times New Roman" w:cs="Times New Roman"/>
          <w:sz w:val="24"/>
          <w:szCs w:val="24"/>
        </w:rPr>
        <w:t>“.</w:t>
      </w:r>
    </w:p>
    <w:p w:rsidR="003B5BDC" w:rsidRPr="003B5BDC" w:rsidRDefault="003B5BDC" w:rsidP="00AD0311">
      <w:pPr>
        <w:jc w:val="both"/>
        <w:rPr>
          <w:rFonts w:ascii="Times New Roman" w:hAnsi="Times New Roman" w:cs="Times New Roman"/>
          <w:sz w:val="24"/>
          <w:szCs w:val="24"/>
        </w:rPr>
      </w:pPr>
    </w:p>
    <w:p w:rsidR="003B5BDC" w:rsidRPr="008061B7" w:rsidRDefault="00884536" w:rsidP="00AD0311">
      <w:pPr>
        <w:jc w:val="both"/>
        <w:rPr>
          <w:rFonts w:ascii="Times New Roman" w:hAnsi="Times New Roman" w:cs="Times New Roman"/>
          <w:b/>
          <w:bCs/>
          <w:sz w:val="24"/>
          <w:szCs w:val="24"/>
        </w:rPr>
      </w:pPr>
      <w:r w:rsidRPr="008061B7">
        <w:rPr>
          <w:rFonts w:ascii="Times New Roman" w:hAnsi="Times New Roman" w:cs="Times New Roman"/>
          <w:b/>
          <w:bCs/>
          <w:sz w:val="24"/>
          <w:szCs w:val="24"/>
        </w:rPr>
        <w:t>Принцип 6: Откритост и прозрачност</w:t>
      </w:r>
    </w:p>
    <w:p w:rsidR="003B5BDC" w:rsidRPr="008061B7" w:rsidRDefault="00884536" w:rsidP="00AD0311">
      <w:pPr>
        <w:pStyle w:val="ListParagraph"/>
        <w:numPr>
          <w:ilvl w:val="0"/>
          <w:numId w:val="34"/>
        </w:numPr>
        <w:jc w:val="both"/>
        <w:rPr>
          <w:rFonts w:ascii="Times New Roman" w:hAnsi="Times New Roman" w:cs="Times New Roman"/>
          <w:sz w:val="24"/>
          <w:szCs w:val="24"/>
        </w:rPr>
      </w:pPr>
      <w:r w:rsidRPr="008061B7">
        <w:rPr>
          <w:rFonts w:ascii="Times New Roman" w:hAnsi="Times New Roman" w:cs="Times New Roman"/>
          <w:sz w:val="24"/>
          <w:szCs w:val="24"/>
        </w:rPr>
        <w:t>Конвенция на Съвета на Европа за достъп до официални документи (CETS № 205)</w:t>
      </w:r>
    </w:p>
    <w:p w:rsidR="003B5BDC" w:rsidRPr="003B5BDC" w:rsidRDefault="00884536" w:rsidP="008061B7">
      <w:pPr>
        <w:jc w:val="center"/>
        <w:rPr>
          <w:rFonts w:ascii="Times New Roman" w:hAnsi="Times New Roman" w:cs="Times New Roman"/>
          <w:sz w:val="24"/>
          <w:szCs w:val="24"/>
        </w:rPr>
      </w:pPr>
      <w:r w:rsidRPr="003B5BDC">
        <w:rPr>
          <w:rFonts w:ascii="Times New Roman" w:hAnsi="Times New Roman" w:cs="Times New Roman"/>
          <w:sz w:val="24"/>
          <w:szCs w:val="24"/>
        </w:rPr>
        <w:t>***</w:t>
      </w:r>
    </w:p>
    <w:p w:rsidR="003952FF" w:rsidRPr="008061B7" w:rsidRDefault="00884536" w:rsidP="008061B7">
      <w:pPr>
        <w:pStyle w:val="ListParagraph"/>
        <w:numPr>
          <w:ilvl w:val="0"/>
          <w:numId w:val="34"/>
        </w:numPr>
        <w:jc w:val="both"/>
        <w:rPr>
          <w:rFonts w:ascii="Times New Roman" w:hAnsi="Times New Roman" w:cs="Times New Roman"/>
          <w:sz w:val="24"/>
          <w:szCs w:val="24"/>
        </w:rPr>
      </w:pPr>
      <w:r w:rsidRPr="008061B7">
        <w:rPr>
          <w:rFonts w:ascii="Times New Roman" w:hAnsi="Times New Roman" w:cs="Times New Roman"/>
          <w:sz w:val="24"/>
          <w:szCs w:val="24"/>
        </w:rPr>
        <w:t xml:space="preserve">Конгрес на местните и регионалните власти: </w:t>
      </w:r>
      <w:r w:rsidR="008061B7">
        <w:rPr>
          <w:rFonts w:ascii="Times New Roman" w:hAnsi="Times New Roman" w:cs="Times New Roman"/>
          <w:sz w:val="24"/>
          <w:szCs w:val="24"/>
        </w:rPr>
        <w:t>„</w:t>
      </w:r>
      <w:r w:rsidRPr="008061B7">
        <w:rPr>
          <w:rFonts w:ascii="Times New Roman" w:hAnsi="Times New Roman" w:cs="Times New Roman"/>
          <w:sz w:val="24"/>
          <w:szCs w:val="24"/>
        </w:rPr>
        <w:t>Прозрачност и открито управление: Доклад CG35(2018)14; Препоръка 424 (2018); Резолюция 435 (2018)</w:t>
      </w:r>
      <w:r w:rsidR="008061B7">
        <w:rPr>
          <w:rFonts w:ascii="Times New Roman" w:hAnsi="Times New Roman" w:cs="Times New Roman"/>
          <w:sz w:val="24"/>
          <w:szCs w:val="24"/>
        </w:rPr>
        <w:t>“</w:t>
      </w:r>
      <w:r w:rsidRPr="008061B7">
        <w:rPr>
          <w:rFonts w:ascii="Times New Roman" w:hAnsi="Times New Roman" w:cs="Times New Roman"/>
          <w:sz w:val="24"/>
          <w:szCs w:val="24"/>
        </w:rPr>
        <w:t xml:space="preserve">; </w:t>
      </w:r>
      <w:r w:rsidR="008061B7">
        <w:rPr>
          <w:rFonts w:ascii="Times New Roman" w:hAnsi="Times New Roman" w:cs="Times New Roman"/>
          <w:sz w:val="24"/>
          <w:szCs w:val="24"/>
        </w:rPr>
        <w:t>„</w:t>
      </w:r>
      <w:r w:rsidRPr="008061B7">
        <w:rPr>
          <w:rFonts w:ascii="Times New Roman" w:hAnsi="Times New Roman" w:cs="Times New Roman"/>
          <w:sz w:val="24"/>
          <w:szCs w:val="24"/>
        </w:rPr>
        <w:t xml:space="preserve">Осигуряване на прозрачност при възлагането на обществени поръчки на местно и регионално </w:t>
      </w:r>
      <w:r w:rsidR="005D4041">
        <w:rPr>
          <w:rFonts w:ascii="Times New Roman" w:hAnsi="Times New Roman" w:cs="Times New Roman"/>
          <w:sz w:val="24"/>
          <w:szCs w:val="24"/>
        </w:rPr>
        <w:t>ниво</w:t>
      </w:r>
      <w:r w:rsidR="008061B7">
        <w:rPr>
          <w:rFonts w:ascii="Times New Roman" w:hAnsi="Times New Roman" w:cs="Times New Roman"/>
          <w:sz w:val="24"/>
          <w:szCs w:val="24"/>
        </w:rPr>
        <w:t>“</w:t>
      </w:r>
      <w:r w:rsidRPr="008061B7">
        <w:rPr>
          <w:rFonts w:ascii="Times New Roman" w:hAnsi="Times New Roman" w:cs="Times New Roman"/>
          <w:sz w:val="24"/>
          <w:szCs w:val="24"/>
        </w:rPr>
        <w:t xml:space="preserve">: Доклад CG33(2017)13; Препоръка 405 (2017); Резолюция 421 (2017); </w:t>
      </w:r>
      <w:r w:rsidR="008061B7">
        <w:rPr>
          <w:rFonts w:ascii="Times New Roman" w:hAnsi="Times New Roman" w:cs="Times New Roman"/>
          <w:sz w:val="24"/>
          <w:szCs w:val="24"/>
        </w:rPr>
        <w:t>„</w:t>
      </w:r>
      <w:r w:rsidRPr="008061B7">
        <w:rPr>
          <w:rFonts w:ascii="Times New Roman" w:hAnsi="Times New Roman" w:cs="Times New Roman"/>
          <w:sz w:val="24"/>
          <w:szCs w:val="24"/>
        </w:rPr>
        <w:t xml:space="preserve">Отворени данни за по-добри </w:t>
      </w:r>
      <w:r w:rsidR="00751704">
        <w:rPr>
          <w:rFonts w:ascii="Times New Roman" w:hAnsi="Times New Roman" w:cs="Times New Roman"/>
          <w:sz w:val="24"/>
          <w:szCs w:val="24"/>
        </w:rPr>
        <w:t>публичн</w:t>
      </w:r>
      <w:r w:rsidRPr="008061B7">
        <w:rPr>
          <w:rFonts w:ascii="Times New Roman" w:hAnsi="Times New Roman" w:cs="Times New Roman"/>
          <w:sz w:val="24"/>
          <w:szCs w:val="24"/>
        </w:rPr>
        <w:t>и услуги</w:t>
      </w:r>
      <w:r w:rsidR="008061B7">
        <w:rPr>
          <w:rFonts w:ascii="Times New Roman" w:hAnsi="Times New Roman" w:cs="Times New Roman"/>
          <w:sz w:val="24"/>
          <w:szCs w:val="24"/>
        </w:rPr>
        <w:t>“</w:t>
      </w:r>
      <w:r w:rsidRPr="008061B7">
        <w:rPr>
          <w:rFonts w:ascii="Times New Roman" w:hAnsi="Times New Roman" w:cs="Times New Roman"/>
          <w:sz w:val="24"/>
          <w:szCs w:val="24"/>
        </w:rPr>
        <w:t>: Доклад CG32(2017)15; Препоръка 398 (2017 г.); Резолюция 417 (2017 г.)</w:t>
      </w:r>
    </w:p>
    <w:p w:rsidR="003952FF" w:rsidRPr="008061B7" w:rsidRDefault="00884536" w:rsidP="008061B7">
      <w:pPr>
        <w:pStyle w:val="ListParagraph"/>
        <w:numPr>
          <w:ilvl w:val="0"/>
          <w:numId w:val="34"/>
        </w:numPr>
        <w:jc w:val="both"/>
        <w:rPr>
          <w:rFonts w:ascii="Times New Roman" w:hAnsi="Times New Roman" w:cs="Times New Roman"/>
          <w:sz w:val="24"/>
          <w:szCs w:val="24"/>
        </w:rPr>
      </w:pPr>
      <w:r w:rsidRPr="008061B7">
        <w:rPr>
          <w:rFonts w:ascii="Times New Roman" w:hAnsi="Times New Roman" w:cs="Times New Roman"/>
          <w:sz w:val="24"/>
          <w:szCs w:val="24"/>
        </w:rPr>
        <w:t>ОИСР: Препоръка на Съвета относно информацията за околната среда (2022 г.) и относно докладването за открито управление (2017 г.)</w:t>
      </w:r>
    </w:p>
    <w:p w:rsidR="003952FF" w:rsidRPr="008061B7" w:rsidRDefault="00884536" w:rsidP="008061B7">
      <w:pPr>
        <w:pStyle w:val="ListParagraph"/>
        <w:numPr>
          <w:ilvl w:val="0"/>
          <w:numId w:val="34"/>
        </w:numPr>
        <w:jc w:val="both"/>
        <w:rPr>
          <w:rFonts w:ascii="Times New Roman" w:hAnsi="Times New Roman" w:cs="Times New Roman"/>
          <w:sz w:val="24"/>
          <w:szCs w:val="24"/>
        </w:rPr>
      </w:pPr>
      <w:r w:rsidRPr="008061B7">
        <w:rPr>
          <w:rFonts w:ascii="Times New Roman" w:hAnsi="Times New Roman" w:cs="Times New Roman"/>
          <w:sz w:val="24"/>
          <w:szCs w:val="24"/>
        </w:rPr>
        <w:t xml:space="preserve">Резолюция 2125 на Асамблеята и Препоръка 2094 (2016) </w:t>
      </w:r>
      <w:r w:rsidR="008061B7">
        <w:rPr>
          <w:rFonts w:ascii="Times New Roman" w:hAnsi="Times New Roman" w:cs="Times New Roman"/>
          <w:sz w:val="24"/>
          <w:szCs w:val="24"/>
        </w:rPr>
        <w:t>„</w:t>
      </w:r>
      <w:r w:rsidRPr="008061B7">
        <w:rPr>
          <w:rFonts w:ascii="Times New Roman" w:hAnsi="Times New Roman" w:cs="Times New Roman"/>
          <w:sz w:val="24"/>
          <w:szCs w:val="24"/>
        </w:rPr>
        <w:t>Прозрачност и откритост в европейските институции</w:t>
      </w:r>
      <w:r w:rsidR="008061B7">
        <w:rPr>
          <w:rFonts w:ascii="Times New Roman" w:hAnsi="Times New Roman" w:cs="Times New Roman"/>
          <w:sz w:val="24"/>
          <w:szCs w:val="24"/>
        </w:rPr>
        <w:t>“</w:t>
      </w:r>
    </w:p>
    <w:p w:rsidR="003952FF" w:rsidRPr="008061B7" w:rsidRDefault="00884536" w:rsidP="008061B7">
      <w:pPr>
        <w:pStyle w:val="ListParagraph"/>
        <w:numPr>
          <w:ilvl w:val="0"/>
          <w:numId w:val="34"/>
        </w:numPr>
        <w:jc w:val="both"/>
        <w:rPr>
          <w:rFonts w:ascii="Times New Roman" w:hAnsi="Times New Roman" w:cs="Times New Roman"/>
          <w:sz w:val="24"/>
          <w:szCs w:val="24"/>
        </w:rPr>
      </w:pPr>
      <w:r w:rsidRPr="008061B7">
        <w:rPr>
          <w:rFonts w:ascii="Times New Roman" w:hAnsi="Times New Roman" w:cs="Times New Roman"/>
          <w:sz w:val="24"/>
          <w:szCs w:val="24"/>
        </w:rPr>
        <w:t>ОИСР: Препоръка на Съвета за по-добър достъп и по-ефективно използване на информацията в публичния сектор (2008 г.)</w:t>
      </w:r>
      <w:r w:rsidR="008061B7">
        <w:rPr>
          <w:rFonts w:ascii="Times New Roman" w:hAnsi="Times New Roman" w:cs="Times New Roman"/>
          <w:sz w:val="24"/>
          <w:szCs w:val="24"/>
        </w:rPr>
        <w:t>.</w:t>
      </w:r>
    </w:p>
    <w:p w:rsidR="003B5BDC" w:rsidRPr="003B5BDC" w:rsidRDefault="003B5BDC" w:rsidP="00AD0311">
      <w:pPr>
        <w:jc w:val="both"/>
        <w:rPr>
          <w:rFonts w:ascii="Times New Roman" w:hAnsi="Times New Roman" w:cs="Times New Roman"/>
          <w:sz w:val="24"/>
          <w:szCs w:val="24"/>
        </w:rPr>
      </w:pPr>
    </w:p>
    <w:p w:rsidR="003B5BDC" w:rsidRDefault="00884536" w:rsidP="00AD0311">
      <w:pPr>
        <w:jc w:val="both"/>
        <w:rPr>
          <w:rFonts w:ascii="Times New Roman" w:hAnsi="Times New Roman" w:cs="Times New Roman"/>
          <w:b/>
          <w:bCs/>
          <w:sz w:val="24"/>
          <w:szCs w:val="24"/>
        </w:rPr>
      </w:pPr>
      <w:r w:rsidRPr="008061B7">
        <w:rPr>
          <w:rFonts w:ascii="Times New Roman" w:hAnsi="Times New Roman" w:cs="Times New Roman"/>
          <w:b/>
          <w:bCs/>
          <w:sz w:val="24"/>
          <w:szCs w:val="24"/>
        </w:rPr>
        <w:t xml:space="preserve">Принцип 7 - Ефикасна, ефективна и </w:t>
      </w:r>
      <w:r w:rsidR="00AC1805">
        <w:rPr>
          <w:rFonts w:ascii="Times New Roman" w:hAnsi="Times New Roman" w:cs="Times New Roman"/>
          <w:b/>
          <w:bCs/>
          <w:sz w:val="24"/>
          <w:szCs w:val="24"/>
        </w:rPr>
        <w:t>стабил</w:t>
      </w:r>
      <w:r w:rsidR="00E30EED" w:rsidRPr="008061B7">
        <w:rPr>
          <w:rFonts w:ascii="Times New Roman" w:hAnsi="Times New Roman" w:cs="Times New Roman"/>
          <w:b/>
          <w:bCs/>
          <w:sz w:val="24"/>
          <w:szCs w:val="24"/>
        </w:rPr>
        <w:t xml:space="preserve">на </w:t>
      </w:r>
      <w:r w:rsidRPr="008061B7">
        <w:rPr>
          <w:rFonts w:ascii="Times New Roman" w:hAnsi="Times New Roman" w:cs="Times New Roman"/>
          <w:b/>
          <w:bCs/>
          <w:sz w:val="24"/>
          <w:szCs w:val="24"/>
        </w:rPr>
        <w:t>администрация</w:t>
      </w:r>
    </w:p>
    <w:p w:rsidR="00B332E6" w:rsidRPr="008061B7" w:rsidRDefault="00B332E6" w:rsidP="00AD0311">
      <w:pPr>
        <w:jc w:val="both"/>
        <w:rPr>
          <w:rFonts w:ascii="Times New Roman" w:hAnsi="Times New Roman" w:cs="Times New Roman"/>
          <w:b/>
          <w:bCs/>
          <w:sz w:val="24"/>
          <w:szCs w:val="24"/>
        </w:rPr>
      </w:pPr>
    </w:p>
    <w:p w:rsidR="003B5BDC" w:rsidRPr="008061B7" w:rsidRDefault="00884536" w:rsidP="00AD0311">
      <w:pPr>
        <w:pStyle w:val="ListParagraph"/>
        <w:numPr>
          <w:ilvl w:val="0"/>
          <w:numId w:val="35"/>
        </w:numPr>
        <w:jc w:val="both"/>
        <w:rPr>
          <w:rFonts w:ascii="Times New Roman" w:hAnsi="Times New Roman" w:cs="Times New Roman"/>
          <w:sz w:val="24"/>
          <w:szCs w:val="24"/>
        </w:rPr>
      </w:pPr>
      <w:r w:rsidRPr="008061B7">
        <w:rPr>
          <w:rFonts w:ascii="Times New Roman" w:hAnsi="Times New Roman" w:cs="Times New Roman"/>
          <w:sz w:val="24"/>
          <w:szCs w:val="24"/>
        </w:rPr>
        <w:t xml:space="preserve">Препоръка </w:t>
      </w:r>
      <w:hyperlink r:id="rId55" w:history="1">
        <w:r w:rsidRPr="0080736A">
          <w:rPr>
            <w:rStyle w:val="Hyperlink"/>
            <w:rFonts w:ascii="Times New Roman" w:hAnsi="Times New Roman" w:cs="Times New Roman"/>
            <w:sz w:val="24"/>
            <w:szCs w:val="24"/>
          </w:rPr>
          <w:t>CM/</w:t>
        </w:r>
        <w:proofErr w:type="spellStart"/>
        <w:r w:rsidRPr="0080736A">
          <w:rPr>
            <w:rStyle w:val="Hyperlink"/>
            <w:rFonts w:ascii="Times New Roman" w:hAnsi="Times New Roman" w:cs="Times New Roman"/>
            <w:sz w:val="24"/>
            <w:szCs w:val="24"/>
          </w:rPr>
          <w:t>Rec</w:t>
        </w:r>
        <w:proofErr w:type="spellEnd"/>
        <w:r w:rsidRPr="0080736A">
          <w:rPr>
            <w:rStyle w:val="Hyperlink"/>
            <w:rFonts w:ascii="Times New Roman" w:hAnsi="Times New Roman" w:cs="Times New Roman"/>
            <w:sz w:val="24"/>
            <w:szCs w:val="24"/>
          </w:rPr>
          <w:t>(2007)4</w:t>
        </w:r>
      </w:hyperlink>
      <w:r w:rsidRPr="008061B7">
        <w:rPr>
          <w:rFonts w:ascii="Times New Roman" w:hAnsi="Times New Roman" w:cs="Times New Roman"/>
          <w:sz w:val="24"/>
          <w:szCs w:val="24"/>
        </w:rPr>
        <w:t xml:space="preserve"> на Комитета на министрите към държавите-членки относно местните и регионалните </w:t>
      </w:r>
      <w:r w:rsidR="00751704">
        <w:rPr>
          <w:rFonts w:ascii="Times New Roman" w:hAnsi="Times New Roman" w:cs="Times New Roman"/>
          <w:sz w:val="24"/>
          <w:szCs w:val="24"/>
        </w:rPr>
        <w:t>публичн</w:t>
      </w:r>
      <w:r w:rsidRPr="008061B7">
        <w:rPr>
          <w:rFonts w:ascii="Times New Roman" w:hAnsi="Times New Roman" w:cs="Times New Roman"/>
          <w:sz w:val="24"/>
          <w:szCs w:val="24"/>
        </w:rPr>
        <w:t>и услуги</w:t>
      </w:r>
    </w:p>
    <w:p w:rsidR="003B5BDC" w:rsidRPr="003B5BDC" w:rsidRDefault="00884536" w:rsidP="008061B7">
      <w:pPr>
        <w:jc w:val="center"/>
        <w:rPr>
          <w:rFonts w:ascii="Times New Roman" w:hAnsi="Times New Roman" w:cs="Times New Roman"/>
          <w:sz w:val="24"/>
          <w:szCs w:val="24"/>
        </w:rPr>
      </w:pPr>
      <w:r w:rsidRPr="003B5BDC">
        <w:rPr>
          <w:rFonts w:ascii="Times New Roman" w:hAnsi="Times New Roman" w:cs="Times New Roman"/>
          <w:sz w:val="24"/>
          <w:szCs w:val="24"/>
        </w:rPr>
        <w:t>***</w:t>
      </w:r>
    </w:p>
    <w:p w:rsidR="003952FF" w:rsidRPr="008061B7" w:rsidRDefault="008061B7" w:rsidP="00B24802">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w:t>
      </w:r>
      <w:r w:rsidRPr="008061B7">
        <w:rPr>
          <w:rFonts w:ascii="Times New Roman" w:hAnsi="Times New Roman" w:cs="Times New Roman"/>
          <w:sz w:val="24"/>
          <w:szCs w:val="24"/>
        </w:rPr>
        <w:t>Наръчник за управление на изпълнението, управление на риска и вътрешен одит</w:t>
      </w:r>
      <w:r>
        <w:rPr>
          <w:rFonts w:ascii="Times New Roman" w:hAnsi="Times New Roman" w:cs="Times New Roman"/>
          <w:sz w:val="24"/>
          <w:szCs w:val="24"/>
        </w:rPr>
        <w:t>“</w:t>
      </w:r>
      <w:r w:rsidRPr="008061B7">
        <w:rPr>
          <w:rFonts w:ascii="Times New Roman" w:hAnsi="Times New Roman" w:cs="Times New Roman"/>
          <w:sz w:val="24"/>
          <w:szCs w:val="24"/>
        </w:rPr>
        <w:t xml:space="preserve"> (2021 г.) и </w:t>
      </w:r>
      <w:r>
        <w:rPr>
          <w:rFonts w:ascii="Times New Roman" w:hAnsi="Times New Roman" w:cs="Times New Roman"/>
          <w:sz w:val="24"/>
          <w:szCs w:val="24"/>
        </w:rPr>
        <w:t>„</w:t>
      </w:r>
      <w:r w:rsidRPr="008061B7">
        <w:rPr>
          <w:rFonts w:ascii="Times New Roman" w:hAnsi="Times New Roman" w:cs="Times New Roman"/>
          <w:sz w:val="24"/>
          <w:szCs w:val="24"/>
        </w:rPr>
        <w:t>Наръчник за стратегическо общинско планиране</w:t>
      </w:r>
      <w:r>
        <w:rPr>
          <w:rFonts w:ascii="Times New Roman" w:hAnsi="Times New Roman" w:cs="Times New Roman"/>
          <w:sz w:val="24"/>
          <w:szCs w:val="24"/>
        </w:rPr>
        <w:t>“</w:t>
      </w:r>
      <w:r w:rsidRPr="008061B7">
        <w:rPr>
          <w:rFonts w:ascii="Times New Roman" w:hAnsi="Times New Roman" w:cs="Times New Roman"/>
          <w:sz w:val="24"/>
          <w:szCs w:val="24"/>
        </w:rPr>
        <w:t xml:space="preserve"> (2022 г.), Съвет на Европа/</w:t>
      </w:r>
      <w:r w:rsidR="00B24802" w:rsidRPr="00B24802">
        <w:rPr>
          <w:rFonts w:ascii="Times New Roman" w:hAnsi="Times New Roman" w:cs="Times New Roman"/>
          <w:sz w:val="24"/>
          <w:szCs w:val="24"/>
        </w:rPr>
        <w:t>Център за експертиза на доброто управление</w:t>
      </w:r>
    </w:p>
    <w:p w:rsidR="003952FF" w:rsidRPr="008061B7" w:rsidRDefault="008061B7" w:rsidP="008061B7">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П</w:t>
      </w:r>
      <w:r w:rsidRPr="008061B7">
        <w:rPr>
          <w:rFonts w:ascii="Times New Roman" w:hAnsi="Times New Roman" w:cs="Times New Roman"/>
          <w:sz w:val="24"/>
          <w:szCs w:val="24"/>
        </w:rPr>
        <w:t>оредица от прегледи на публичното управление на ОИСР</w:t>
      </w:r>
    </w:p>
    <w:p w:rsidR="003952FF" w:rsidRPr="008061B7" w:rsidRDefault="00884536" w:rsidP="008061B7">
      <w:pPr>
        <w:pStyle w:val="ListParagraph"/>
        <w:numPr>
          <w:ilvl w:val="0"/>
          <w:numId w:val="35"/>
        </w:numPr>
        <w:jc w:val="both"/>
        <w:rPr>
          <w:rFonts w:ascii="Times New Roman" w:hAnsi="Times New Roman" w:cs="Times New Roman"/>
          <w:sz w:val="24"/>
          <w:szCs w:val="24"/>
        </w:rPr>
      </w:pPr>
      <w:r w:rsidRPr="008061B7">
        <w:rPr>
          <w:rFonts w:ascii="Times New Roman" w:hAnsi="Times New Roman" w:cs="Times New Roman"/>
          <w:sz w:val="24"/>
          <w:szCs w:val="24"/>
        </w:rPr>
        <w:t xml:space="preserve">Периодични индекси и методология за функционирането на публичните институции, включително за ефективността на правителството, например Световната банка 360 </w:t>
      </w:r>
      <w:proofErr w:type="spellStart"/>
      <w:r w:rsidRPr="008061B7">
        <w:rPr>
          <w:rFonts w:ascii="Times New Roman" w:hAnsi="Times New Roman" w:cs="Times New Roman"/>
          <w:sz w:val="24"/>
          <w:szCs w:val="24"/>
        </w:rPr>
        <w:t>govern</w:t>
      </w:r>
      <w:r w:rsidR="00FE32B6">
        <w:rPr>
          <w:rFonts w:ascii="Times New Roman" w:hAnsi="Times New Roman" w:cs="Times New Roman"/>
          <w:sz w:val="24"/>
          <w:szCs w:val="24"/>
        </w:rPr>
        <w:t>ment</w:t>
      </w:r>
      <w:proofErr w:type="spellEnd"/>
      <w:r w:rsidR="00FE32B6">
        <w:rPr>
          <w:rFonts w:ascii="Times New Roman" w:hAnsi="Times New Roman" w:cs="Times New Roman"/>
          <w:sz w:val="24"/>
          <w:szCs w:val="24"/>
        </w:rPr>
        <w:t xml:space="preserve"> </w:t>
      </w:r>
      <w:proofErr w:type="spellStart"/>
      <w:r w:rsidR="00FE32B6">
        <w:rPr>
          <w:rFonts w:ascii="Times New Roman" w:hAnsi="Times New Roman" w:cs="Times New Roman"/>
          <w:sz w:val="24"/>
          <w:szCs w:val="24"/>
        </w:rPr>
        <w:t>data</w:t>
      </w:r>
      <w:proofErr w:type="spellEnd"/>
      <w:r w:rsidR="00FE32B6">
        <w:rPr>
          <w:rFonts w:ascii="Times New Roman" w:hAnsi="Times New Roman" w:cs="Times New Roman"/>
          <w:sz w:val="24"/>
          <w:szCs w:val="24"/>
        </w:rPr>
        <w:t>, TheGlobalEconomy.com</w:t>
      </w:r>
      <w:r w:rsidR="008061B7">
        <w:rPr>
          <w:rFonts w:ascii="Times New Roman" w:hAnsi="Times New Roman" w:cs="Times New Roman"/>
          <w:sz w:val="24"/>
          <w:szCs w:val="24"/>
        </w:rPr>
        <w:t xml:space="preserve"> </w:t>
      </w:r>
    </w:p>
    <w:p w:rsidR="003952FF" w:rsidRPr="008061B7" w:rsidRDefault="00884536" w:rsidP="008061B7">
      <w:pPr>
        <w:pStyle w:val="ListParagraph"/>
        <w:numPr>
          <w:ilvl w:val="0"/>
          <w:numId w:val="35"/>
        </w:numPr>
        <w:jc w:val="both"/>
        <w:rPr>
          <w:rFonts w:ascii="Times New Roman" w:hAnsi="Times New Roman" w:cs="Times New Roman"/>
          <w:sz w:val="24"/>
          <w:szCs w:val="24"/>
        </w:rPr>
      </w:pPr>
      <w:r w:rsidRPr="008061B7">
        <w:rPr>
          <w:rFonts w:ascii="Times New Roman" w:hAnsi="Times New Roman" w:cs="Times New Roman"/>
          <w:sz w:val="24"/>
          <w:szCs w:val="24"/>
        </w:rPr>
        <w:t xml:space="preserve">Конгрес на местните и регионалните власти: </w:t>
      </w:r>
      <w:r w:rsidR="008061B7">
        <w:rPr>
          <w:rFonts w:ascii="Times New Roman" w:hAnsi="Times New Roman" w:cs="Times New Roman"/>
          <w:sz w:val="24"/>
          <w:szCs w:val="24"/>
        </w:rPr>
        <w:t>„</w:t>
      </w:r>
      <w:r w:rsidRPr="008061B7">
        <w:rPr>
          <w:rFonts w:ascii="Times New Roman" w:hAnsi="Times New Roman" w:cs="Times New Roman"/>
          <w:sz w:val="24"/>
          <w:szCs w:val="24"/>
        </w:rPr>
        <w:t xml:space="preserve">Добро управление в </w:t>
      </w:r>
      <w:proofErr w:type="spellStart"/>
      <w:r w:rsidRPr="008061B7">
        <w:rPr>
          <w:rFonts w:ascii="Times New Roman" w:hAnsi="Times New Roman" w:cs="Times New Roman"/>
          <w:sz w:val="24"/>
          <w:szCs w:val="24"/>
        </w:rPr>
        <w:t>метрополните</w:t>
      </w:r>
      <w:proofErr w:type="spellEnd"/>
      <w:r w:rsidRPr="008061B7">
        <w:rPr>
          <w:rFonts w:ascii="Times New Roman" w:hAnsi="Times New Roman" w:cs="Times New Roman"/>
          <w:sz w:val="24"/>
          <w:szCs w:val="24"/>
        </w:rPr>
        <w:t xml:space="preserve"> области</w:t>
      </w:r>
      <w:r w:rsidR="008061B7">
        <w:rPr>
          <w:rFonts w:ascii="Times New Roman" w:hAnsi="Times New Roman" w:cs="Times New Roman"/>
          <w:sz w:val="24"/>
          <w:szCs w:val="24"/>
        </w:rPr>
        <w:t>“</w:t>
      </w:r>
      <w:r w:rsidRPr="008061B7">
        <w:rPr>
          <w:rFonts w:ascii="Times New Roman" w:hAnsi="Times New Roman" w:cs="Times New Roman"/>
          <w:sz w:val="24"/>
          <w:szCs w:val="24"/>
        </w:rPr>
        <w:t>: Доклад CG31(2016)17; Препоръка 392 (2016 г.); Резолюция 407 (2016 г.)</w:t>
      </w:r>
    </w:p>
    <w:p w:rsidR="003952FF" w:rsidRPr="008061B7" w:rsidRDefault="00884536" w:rsidP="008061B7">
      <w:pPr>
        <w:pStyle w:val="ListParagraph"/>
        <w:numPr>
          <w:ilvl w:val="0"/>
          <w:numId w:val="35"/>
        </w:numPr>
        <w:jc w:val="both"/>
        <w:rPr>
          <w:rFonts w:ascii="Times New Roman" w:hAnsi="Times New Roman" w:cs="Times New Roman"/>
          <w:sz w:val="24"/>
          <w:szCs w:val="24"/>
        </w:rPr>
      </w:pPr>
      <w:r w:rsidRPr="008061B7">
        <w:rPr>
          <w:rFonts w:ascii="Times New Roman" w:hAnsi="Times New Roman" w:cs="Times New Roman"/>
          <w:sz w:val="24"/>
          <w:szCs w:val="24"/>
        </w:rPr>
        <w:lastRenderedPageBreak/>
        <w:t xml:space="preserve">Работен документ </w:t>
      </w:r>
      <w:r w:rsidR="008061B7">
        <w:rPr>
          <w:rFonts w:ascii="Times New Roman" w:hAnsi="Times New Roman" w:cs="Times New Roman"/>
          <w:sz w:val="24"/>
          <w:szCs w:val="24"/>
        </w:rPr>
        <w:t>„</w:t>
      </w:r>
      <w:r w:rsidRPr="008061B7">
        <w:rPr>
          <w:rFonts w:ascii="Times New Roman" w:hAnsi="Times New Roman" w:cs="Times New Roman"/>
          <w:sz w:val="24"/>
          <w:szCs w:val="24"/>
        </w:rPr>
        <w:t>Детерминанти на ефективността на правителството</w:t>
      </w:r>
      <w:r w:rsidR="008061B7">
        <w:rPr>
          <w:rFonts w:ascii="Times New Roman" w:hAnsi="Times New Roman" w:cs="Times New Roman"/>
          <w:sz w:val="24"/>
          <w:szCs w:val="24"/>
        </w:rPr>
        <w:t>“</w:t>
      </w:r>
      <w:r w:rsidRPr="008061B7">
        <w:rPr>
          <w:rFonts w:ascii="Times New Roman" w:hAnsi="Times New Roman" w:cs="Times New Roman"/>
          <w:sz w:val="24"/>
          <w:szCs w:val="24"/>
        </w:rPr>
        <w:t xml:space="preserve"> (2016 г.), Международен валутен фонд (МВФ)</w:t>
      </w:r>
    </w:p>
    <w:p w:rsidR="003952FF" w:rsidRPr="008061B7" w:rsidRDefault="00884536" w:rsidP="008061B7">
      <w:pPr>
        <w:pStyle w:val="ListParagraph"/>
        <w:numPr>
          <w:ilvl w:val="0"/>
          <w:numId w:val="35"/>
        </w:numPr>
        <w:jc w:val="both"/>
        <w:rPr>
          <w:rFonts w:ascii="Times New Roman" w:hAnsi="Times New Roman" w:cs="Times New Roman"/>
          <w:sz w:val="24"/>
          <w:szCs w:val="24"/>
        </w:rPr>
      </w:pPr>
      <w:r w:rsidRPr="008061B7">
        <w:rPr>
          <w:rFonts w:ascii="Times New Roman" w:hAnsi="Times New Roman" w:cs="Times New Roman"/>
          <w:sz w:val="24"/>
          <w:szCs w:val="24"/>
        </w:rPr>
        <w:t>Трябва да се споменат няколко препоръки на Съвета на ОИСР, по-специално сред тези, публикувани през 2015 г., например Препоръката за добри статистически практики, Препоръката за бюджетно управление, Препоръката за обществените поръчки, Препоръката за насоки за корпоративно управ</w:t>
      </w:r>
      <w:r w:rsidR="00FE32B6">
        <w:rPr>
          <w:rFonts w:ascii="Times New Roman" w:hAnsi="Times New Roman" w:cs="Times New Roman"/>
          <w:sz w:val="24"/>
          <w:szCs w:val="24"/>
        </w:rPr>
        <w:t>ление на държавните предприятия</w:t>
      </w:r>
    </w:p>
    <w:p w:rsidR="003952FF" w:rsidRPr="008061B7" w:rsidRDefault="00884536" w:rsidP="008061B7">
      <w:pPr>
        <w:pStyle w:val="ListParagraph"/>
        <w:numPr>
          <w:ilvl w:val="0"/>
          <w:numId w:val="35"/>
        </w:numPr>
        <w:jc w:val="both"/>
        <w:rPr>
          <w:rFonts w:ascii="Times New Roman" w:hAnsi="Times New Roman" w:cs="Times New Roman"/>
          <w:sz w:val="24"/>
          <w:szCs w:val="24"/>
        </w:rPr>
      </w:pPr>
      <w:r w:rsidRPr="008061B7">
        <w:rPr>
          <w:rFonts w:ascii="Times New Roman" w:hAnsi="Times New Roman" w:cs="Times New Roman"/>
          <w:sz w:val="24"/>
          <w:szCs w:val="24"/>
        </w:rPr>
        <w:t xml:space="preserve">Конгрес на местните и регионалните власти: </w:t>
      </w:r>
      <w:r w:rsidR="008061B7">
        <w:rPr>
          <w:rFonts w:ascii="Times New Roman" w:hAnsi="Times New Roman" w:cs="Times New Roman"/>
          <w:sz w:val="24"/>
          <w:szCs w:val="24"/>
        </w:rPr>
        <w:t>„</w:t>
      </w:r>
      <w:r w:rsidRPr="008061B7">
        <w:rPr>
          <w:rFonts w:ascii="Times New Roman" w:hAnsi="Times New Roman" w:cs="Times New Roman"/>
          <w:sz w:val="24"/>
          <w:szCs w:val="24"/>
        </w:rPr>
        <w:t xml:space="preserve">Управление на </w:t>
      </w:r>
      <w:proofErr w:type="spellStart"/>
      <w:r w:rsidRPr="008061B7">
        <w:rPr>
          <w:rFonts w:ascii="Times New Roman" w:hAnsi="Times New Roman" w:cs="Times New Roman"/>
          <w:sz w:val="24"/>
          <w:szCs w:val="24"/>
        </w:rPr>
        <w:t>макрорегионите</w:t>
      </w:r>
      <w:proofErr w:type="spellEnd"/>
      <w:r w:rsidRPr="008061B7">
        <w:rPr>
          <w:rFonts w:ascii="Times New Roman" w:hAnsi="Times New Roman" w:cs="Times New Roman"/>
          <w:sz w:val="24"/>
          <w:szCs w:val="24"/>
        </w:rPr>
        <w:t xml:space="preserve"> в Европа</w:t>
      </w:r>
      <w:r w:rsidR="008061B7">
        <w:rPr>
          <w:rFonts w:ascii="Times New Roman" w:hAnsi="Times New Roman" w:cs="Times New Roman"/>
          <w:sz w:val="24"/>
          <w:szCs w:val="24"/>
        </w:rPr>
        <w:t>“</w:t>
      </w:r>
      <w:r w:rsidRPr="008061B7">
        <w:rPr>
          <w:rFonts w:ascii="Times New Roman" w:hAnsi="Times New Roman" w:cs="Times New Roman"/>
          <w:sz w:val="24"/>
          <w:szCs w:val="24"/>
        </w:rPr>
        <w:t>; Препоръка 331 (2012 г.); Резолюция 349 (2012 г.)</w:t>
      </w:r>
      <w:r w:rsidR="008061B7">
        <w:rPr>
          <w:rFonts w:ascii="Times New Roman" w:hAnsi="Times New Roman" w:cs="Times New Roman"/>
          <w:sz w:val="24"/>
          <w:szCs w:val="24"/>
        </w:rPr>
        <w:t>.</w:t>
      </w:r>
    </w:p>
    <w:p w:rsidR="003B5BDC" w:rsidRPr="003B5BDC" w:rsidRDefault="003B5BDC" w:rsidP="00AD0311">
      <w:pPr>
        <w:jc w:val="both"/>
        <w:rPr>
          <w:rFonts w:ascii="Times New Roman" w:hAnsi="Times New Roman" w:cs="Times New Roman"/>
          <w:sz w:val="24"/>
          <w:szCs w:val="24"/>
        </w:rPr>
      </w:pPr>
    </w:p>
    <w:p w:rsidR="001D0E37" w:rsidRPr="001D0E37" w:rsidRDefault="00884536" w:rsidP="001D0E37">
      <w:pPr>
        <w:jc w:val="both"/>
        <w:rPr>
          <w:rFonts w:ascii="Times New Roman" w:hAnsi="Times New Roman" w:cs="Times New Roman"/>
          <w:sz w:val="24"/>
          <w:szCs w:val="24"/>
        </w:rPr>
      </w:pPr>
      <w:r w:rsidRPr="001D0E37">
        <w:rPr>
          <w:rFonts w:ascii="Times New Roman" w:hAnsi="Times New Roman" w:cs="Times New Roman"/>
          <w:b/>
          <w:bCs/>
          <w:sz w:val="24"/>
          <w:szCs w:val="24"/>
        </w:rPr>
        <w:t xml:space="preserve">Принцип 8 - Лидерство, </w:t>
      </w:r>
      <w:r w:rsidR="001D0E37">
        <w:rPr>
          <w:rFonts w:ascii="Times New Roman" w:hAnsi="Times New Roman" w:cs="Times New Roman"/>
          <w:b/>
          <w:bCs/>
          <w:sz w:val="24"/>
          <w:szCs w:val="24"/>
        </w:rPr>
        <w:t>способности</w:t>
      </w:r>
      <w:r w:rsidR="00B332E6" w:rsidRPr="001D0E37">
        <w:rPr>
          <w:rFonts w:ascii="Times New Roman" w:hAnsi="Times New Roman" w:cs="Times New Roman"/>
          <w:b/>
          <w:bCs/>
          <w:sz w:val="24"/>
          <w:szCs w:val="24"/>
        </w:rPr>
        <w:t xml:space="preserve"> </w:t>
      </w:r>
      <w:r w:rsidRPr="001D0E37">
        <w:rPr>
          <w:rFonts w:ascii="Times New Roman" w:hAnsi="Times New Roman" w:cs="Times New Roman"/>
          <w:b/>
          <w:bCs/>
          <w:sz w:val="24"/>
          <w:szCs w:val="24"/>
        </w:rPr>
        <w:t>и капацитет</w:t>
      </w:r>
    </w:p>
    <w:p w:rsidR="001D0E37" w:rsidRPr="001D0E37" w:rsidRDefault="001D0E37" w:rsidP="001D0E37">
      <w:pPr>
        <w:pStyle w:val="ListParagraph"/>
        <w:jc w:val="both"/>
        <w:rPr>
          <w:rFonts w:ascii="Times New Roman" w:hAnsi="Times New Roman" w:cs="Times New Roman"/>
          <w:sz w:val="24"/>
          <w:szCs w:val="24"/>
        </w:rPr>
      </w:pPr>
    </w:p>
    <w:p w:rsidR="003952FF" w:rsidRPr="008061B7" w:rsidRDefault="00884536" w:rsidP="008061B7">
      <w:pPr>
        <w:pStyle w:val="ListParagraph"/>
        <w:numPr>
          <w:ilvl w:val="0"/>
          <w:numId w:val="36"/>
        </w:numPr>
        <w:jc w:val="both"/>
        <w:rPr>
          <w:rFonts w:ascii="Times New Roman" w:hAnsi="Times New Roman" w:cs="Times New Roman"/>
          <w:sz w:val="24"/>
          <w:szCs w:val="24"/>
        </w:rPr>
      </w:pPr>
      <w:r w:rsidRPr="008061B7">
        <w:rPr>
          <w:rFonts w:ascii="Times New Roman" w:hAnsi="Times New Roman" w:cs="Times New Roman"/>
          <w:sz w:val="24"/>
          <w:szCs w:val="24"/>
        </w:rPr>
        <w:t xml:space="preserve">Препоръка </w:t>
      </w:r>
      <w:hyperlink r:id="rId56" w:history="1">
        <w:r w:rsidRPr="0080736A">
          <w:rPr>
            <w:rStyle w:val="Hyperlink"/>
            <w:rFonts w:ascii="Times New Roman" w:hAnsi="Times New Roman" w:cs="Times New Roman"/>
            <w:sz w:val="24"/>
            <w:szCs w:val="24"/>
          </w:rPr>
          <w:t>CM/</w:t>
        </w:r>
        <w:proofErr w:type="spellStart"/>
        <w:r w:rsidRPr="0080736A">
          <w:rPr>
            <w:rStyle w:val="Hyperlink"/>
            <w:rFonts w:ascii="Times New Roman" w:hAnsi="Times New Roman" w:cs="Times New Roman"/>
            <w:sz w:val="24"/>
            <w:szCs w:val="24"/>
          </w:rPr>
          <w:t>Rec</w:t>
        </w:r>
        <w:proofErr w:type="spellEnd"/>
        <w:r w:rsidRPr="0080736A">
          <w:rPr>
            <w:rStyle w:val="Hyperlink"/>
            <w:rFonts w:ascii="Times New Roman" w:hAnsi="Times New Roman" w:cs="Times New Roman"/>
            <w:sz w:val="24"/>
            <w:szCs w:val="24"/>
          </w:rPr>
          <w:t>(2007)12</w:t>
        </w:r>
      </w:hyperlink>
      <w:r w:rsidRPr="008061B7">
        <w:rPr>
          <w:rFonts w:ascii="Times New Roman" w:hAnsi="Times New Roman" w:cs="Times New Roman"/>
          <w:sz w:val="24"/>
          <w:szCs w:val="24"/>
        </w:rPr>
        <w:t xml:space="preserve"> на Комитета на министрите към държавите-членки относно изграждането на капацитет на местно и регионално </w:t>
      </w:r>
      <w:r w:rsidR="005D4041">
        <w:rPr>
          <w:rFonts w:ascii="Times New Roman" w:hAnsi="Times New Roman" w:cs="Times New Roman"/>
          <w:sz w:val="24"/>
          <w:szCs w:val="24"/>
        </w:rPr>
        <w:t>ниво</w:t>
      </w:r>
    </w:p>
    <w:p w:rsidR="003B5BDC" w:rsidRPr="008061B7" w:rsidRDefault="00884536" w:rsidP="00AD0311">
      <w:pPr>
        <w:pStyle w:val="ListParagraph"/>
        <w:numPr>
          <w:ilvl w:val="0"/>
          <w:numId w:val="36"/>
        </w:numPr>
        <w:jc w:val="both"/>
        <w:rPr>
          <w:rFonts w:ascii="Times New Roman" w:hAnsi="Times New Roman" w:cs="Times New Roman"/>
          <w:sz w:val="24"/>
          <w:szCs w:val="24"/>
        </w:rPr>
      </w:pPr>
      <w:r w:rsidRPr="008061B7">
        <w:rPr>
          <w:rFonts w:ascii="Times New Roman" w:hAnsi="Times New Roman" w:cs="Times New Roman"/>
          <w:sz w:val="24"/>
          <w:szCs w:val="24"/>
        </w:rPr>
        <w:t xml:space="preserve">Препоръка </w:t>
      </w:r>
      <w:hyperlink r:id="rId57" w:history="1">
        <w:proofErr w:type="spellStart"/>
        <w:r w:rsidRPr="0080736A">
          <w:rPr>
            <w:rStyle w:val="Hyperlink"/>
            <w:rFonts w:ascii="Times New Roman" w:hAnsi="Times New Roman" w:cs="Times New Roman"/>
            <w:sz w:val="24"/>
            <w:szCs w:val="24"/>
          </w:rPr>
          <w:t>Rec</w:t>
        </w:r>
        <w:proofErr w:type="spellEnd"/>
        <w:r w:rsidRPr="0080736A">
          <w:rPr>
            <w:rStyle w:val="Hyperlink"/>
            <w:rFonts w:ascii="Times New Roman" w:hAnsi="Times New Roman" w:cs="Times New Roman"/>
            <w:sz w:val="24"/>
            <w:szCs w:val="24"/>
          </w:rPr>
          <w:t>(2005)1</w:t>
        </w:r>
      </w:hyperlink>
      <w:r w:rsidRPr="008061B7">
        <w:rPr>
          <w:rFonts w:ascii="Times New Roman" w:hAnsi="Times New Roman" w:cs="Times New Roman"/>
          <w:sz w:val="24"/>
          <w:szCs w:val="24"/>
        </w:rPr>
        <w:t xml:space="preserve"> относно финансовите ресурси на местните и регионалните власти</w:t>
      </w:r>
    </w:p>
    <w:p w:rsidR="003B5BDC" w:rsidRPr="003B5BDC" w:rsidRDefault="00884536" w:rsidP="008061B7">
      <w:pPr>
        <w:jc w:val="center"/>
        <w:rPr>
          <w:rFonts w:ascii="Times New Roman" w:hAnsi="Times New Roman" w:cs="Times New Roman"/>
          <w:sz w:val="24"/>
          <w:szCs w:val="24"/>
        </w:rPr>
      </w:pPr>
      <w:r w:rsidRPr="003B5BDC">
        <w:rPr>
          <w:rFonts w:ascii="Times New Roman" w:hAnsi="Times New Roman" w:cs="Times New Roman"/>
          <w:sz w:val="24"/>
          <w:szCs w:val="24"/>
        </w:rPr>
        <w:t>***</w:t>
      </w:r>
    </w:p>
    <w:p w:rsidR="003952FF" w:rsidRPr="008061B7" w:rsidRDefault="00884536" w:rsidP="008061B7">
      <w:pPr>
        <w:pStyle w:val="ListParagraph"/>
        <w:numPr>
          <w:ilvl w:val="0"/>
          <w:numId w:val="37"/>
        </w:numPr>
        <w:jc w:val="both"/>
        <w:rPr>
          <w:rFonts w:ascii="Times New Roman" w:hAnsi="Times New Roman" w:cs="Times New Roman"/>
          <w:sz w:val="24"/>
          <w:szCs w:val="24"/>
        </w:rPr>
      </w:pPr>
      <w:r w:rsidRPr="008061B7">
        <w:rPr>
          <w:rFonts w:ascii="Times New Roman" w:hAnsi="Times New Roman" w:cs="Times New Roman"/>
          <w:sz w:val="24"/>
          <w:szCs w:val="24"/>
        </w:rPr>
        <w:t xml:space="preserve">Препоръка на Съвета на </w:t>
      </w:r>
      <w:r w:rsidRPr="008061B7">
        <w:rPr>
          <w:rFonts w:ascii="Times New Roman" w:hAnsi="Times New Roman" w:cs="Times New Roman"/>
          <w:sz w:val="24"/>
          <w:szCs w:val="24"/>
        </w:rPr>
        <w:tab/>
        <w:t>ОИСР относно лидерството и капацитета на публичните служби (2019 г.)</w:t>
      </w:r>
    </w:p>
    <w:p w:rsidR="003952FF" w:rsidRPr="008061B7" w:rsidRDefault="00884536" w:rsidP="008061B7">
      <w:pPr>
        <w:pStyle w:val="ListParagraph"/>
        <w:numPr>
          <w:ilvl w:val="0"/>
          <w:numId w:val="37"/>
        </w:numPr>
        <w:jc w:val="both"/>
        <w:rPr>
          <w:rFonts w:ascii="Times New Roman" w:hAnsi="Times New Roman" w:cs="Times New Roman"/>
          <w:sz w:val="24"/>
          <w:szCs w:val="24"/>
        </w:rPr>
      </w:pPr>
      <w:r w:rsidRPr="008061B7">
        <w:rPr>
          <w:rFonts w:ascii="Times New Roman" w:hAnsi="Times New Roman" w:cs="Times New Roman"/>
          <w:sz w:val="24"/>
          <w:szCs w:val="24"/>
        </w:rPr>
        <w:t xml:space="preserve">Европейски комитет на регионите: </w:t>
      </w:r>
      <w:r w:rsidR="008061B7">
        <w:rPr>
          <w:rFonts w:ascii="Times New Roman" w:hAnsi="Times New Roman" w:cs="Times New Roman"/>
          <w:sz w:val="24"/>
          <w:szCs w:val="24"/>
        </w:rPr>
        <w:t>„</w:t>
      </w:r>
      <w:r w:rsidRPr="008061B7">
        <w:rPr>
          <w:rFonts w:ascii="Times New Roman" w:hAnsi="Times New Roman" w:cs="Times New Roman"/>
          <w:sz w:val="24"/>
          <w:szCs w:val="24"/>
        </w:rPr>
        <w:t>Изграждане на капацитет на местната и регионалната публична администрация в страните от Източното партньорство</w:t>
      </w:r>
      <w:r w:rsidR="008061B7">
        <w:rPr>
          <w:rFonts w:ascii="Times New Roman" w:hAnsi="Times New Roman" w:cs="Times New Roman"/>
          <w:sz w:val="24"/>
          <w:szCs w:val="24"/>
        </w:rPr>
        <w:t>“</w:t>
      </w:r>
      <w:r w:rsidRPr="008061B7">
        <w:rPr>
          <w:rFonts w:ascii="Times New Roman" w:hAnsi="Times New Roman" w:cs="Times New Roman"/>
          <w:sz w:val="24"/>
          <w:szCs w:val="24"/>
        </w:rPr>
        <w:t xml:space="preserve"> (2019 г.)</w:t>
      </w:r>
    </w:p>
    <w:p w:rsidR="003952FF" w:rsidRPr="008061B7" w:rsidRDefault="008061B7" w:rsidP="008061B7">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П</w:t>
      </w:r>
      <w:r w:rsidRPr="008061B7">
        <w:rPr>
          <w:rFonts w:ascii="Times New Roman" w:hAnsi="Times New Roman" w:cs="Times New Roman"/>
          <w:sz w:val="24"/>
          <w:szCs w:val="24"/>
        </w:rPr>
        <w:t xml:space="preserve">убликация на ОИСР </w:t>
      </w:r>
      <w:r>
        <w:rPr>
          <w:rFonts w:ascii="Times New Roman" w:hAnsi="Times New Roman" w:cs="Times New Roman"/>
          <w:sz w:val="24"/>
          <w:szCs w:val="24"/>
        </w:rPr>
        <w:t>„</w:t>
      </w:r>
      <w:r w:rsidRPr="008061B7">
        <w:rPr>
          <w:rFonts w:ascii="Times New Roman" w:hAnsi="Times New Roman" w:cs="Times New Roman"/>
          <w:sz w:val="24"/>
          <w:szCs w:val="24"/>
        </w:rPr>
        <w:t>Умения за високоефективна държавна служба</w:t>
      </w:r>
      <w:r>
        <w:rPr>
          <w:rFonts w:ascii="Times New Roman" w:hAnsi="Times New Roman" w:cs="Times New Roman"/>
          <w:sz w:val="24"/>
          <w:szCs w:val="24"/>
        </w:rPr>
        <w:t>“</w:t>
      </w:r>
      <w:r w:rsidRPr="008061B7">
        <w:rPr>
          <w:rFonts w:ascii="Times New Roman" w:hAnsi="Times New Roman" w:cs="Times New Roman"/>
          <w:sz w:val="24"/>
          <w:szCs w:val="24"/>
        </w:rPr>
        <w:t xml:space="preserve"> (2017 г.)</w:t>
      </w:r>
      <w:r>
        <w:rPr>
          <w:rFonts w:ascii="Times New Roman" w:hAnsi="Times New Roman" w:cs="Times New Roman"/>
          <w:sz w:val="24"/>
          <w:szCs w:val="24"/>
        </w:rPr>
        <w:t>.</w:t>
      </w:r>
    </w:p>
    <w:p w:rsidR="003952FF" w:rsidRPr="008061B7" w:rsidRDefault="00884536" w:rsidP="008061B7">
      <w:pPr>
        <w:pStyle w:val="ListParagraph"/>
        <w:numPr>
          <w:ilvl w:val="0"/>
          <w:numId w:val="37"/>
        </w:numPr>
        <w:jc w:val="both"/>
        <w:rPr>
          <w:rFonts w:ascii="Times New Roman" w:hAnsi="Times New Roman" w:cs="Times New Roman"/>
          <w:sz w:val="24"/>
          <w:szCs w:val="24"/>
        </w:rPr>
      </w:pPr>
      <w:r w:rsidRPr="008061B7">
        <w:rPr>
          <w:rFonts w:ascii="Times New Roman" w:hAnsi="Times New Roman" w:cs="Times New Roman"/>
          <w:sz w:val="24"/>
          <w:szCs w:val="24"/>
        </w:rPr>
        <w:t xml:space="preserve">Конгрес на местните и регионалните власти: </w:t>
      </w:r>
      <w:r w:rsidR="008061B7">
        <w:rPr>
          <w:rFonts w:ascii="Times New Roman" w:hAnsi="Times New Roman" w:cs="Times New Roman"/>
          <w:sz w:val="24"/>
          <w:szCs w:val="24"/>
        </w:rPr>
        <w:t>„</w:t>
      </w:r>
      <w:r w:rsidRPr="008061B7">
        <w:rPr>
          <w:rFonts w:ascii="Times New Roman" w:hAnsi="Times New Roman" w:cs="Times New Roman"/>
          <w:sz w:val="24"/>
          <w:szCs w:val="24"/>
        </w:rPr>
        <w:t>Равенство и многообразие при наемането на работа и предоставянето на услуги от местните власти</w:t>
      </w:r>
      <w:r w:rsidR="008061B7">
        <w:rPr>
          <w:rFonts w:ascii="Times New Roman" w:hAnsi="Times New Roman" w:cs="Times New Roman"/>
          <w:sz w:val="24"/>
          <w:szCs w:val="24"/>
        </w:rPr>
        <w:t>“</w:t>
      </w:r>
      <w:r w:rsidRPr="008061B7">
        <w:rPr>
          <w:rFonts w:ascii="Times New Roman" w:hAnsi="Times New Roman" w:cs="Times New Roman"/>
          <w:sz w:val="24"/>
          <w:szCs w:val="24"/>
        </w:rPr>
        <w:t>; Препоръка 262 (2009 г.)</w:t>
      </w:r>
    </w:p>
    <w:p w:rsidR="003952FF" w:rsidRPr="008061B7" w:rsidRDefault="00884536" w:rsidP="008061B7">
      <w:pPr>
        <w:pStyle w:val="ListParagraph"/>
        <w:numPr>
          <w:ilvl w:val="0"/>
          <w:numId w:val="37"/>
        </w:numPr>
        <w:jc w:val="both"/>
        <w:rPr>
          <w:rFonts w:ascii="Times New Roman" w:hAnsi="Times New Roman" w:cs="Times New Roman"/>
          <w:sz w:val="24"/>
          <w:szCs w:val="24"/>
        </w:rPr>
      </w:pPr>
      <w:r w:rsidRPr="008061B7">
        <w:rPr>
          <w:rFonts w:ascii="Times New Roman" w:hAnsi="Times New Roman" w:cs="Times New Roman"/>
          <w:sz w:val="24"/>
          <w:szCs w:val="24"/>
        </w:rPr>
        <w:t xml:space="preserve">Европейски комитет за местна и регионална демокрация (CDLR): </w:t>
      </w:r>
      <w:r w:rsidR="008061B7">
        <w:rPr>
          <w:rFonts w:ascii="Times New Roman" w:hAnsi="Times New Roman" w:cs="Times New Roman"/>
          <w:sz w:val="24"/>
          <w:szCs w:val="24"/>
        </w:rPr>
        <w:t>„</w:t>
      </w:r>
      <w:r w:rsidRPr="008061B7">
        <w:rPr>
          <w:rFonts w:ascii="Times New Roman" w:hAnsi="Times New Roman" w:cs="Times New Roman"/>
          <w:sz w:val="24"/>
          <w:szCs w:val="24"/>
        </w:rPr>
        <w:t>Проучване на компетенциите на местните власти в Европа</w:t>
      </w:r>
      <w:r w:rsidR="008061B7">
        <w:rPr>
          <w:rFonts w:ascii="Times New Roman" w:hAnsi="Times New Roman" w:cs="Times New Roman"/>
          <w:sz w:val="24"/>
          <w:szCs w:val="24"/>
        </w:rPr>
        <w:t>“</w:t>
      </w:r>
      <w:r w:rsidRPr="008061B7">
        <w:rPr>
          <w:rFonts w:ascii="Times New Roman" w:hAnsi="Times New Roman" w:cs="Times New Roman"/>
          <w:sz w:val="24"/>
          <w:szCs w:val="24"/>
        </w:rPr>
        <w:t xml:space="preserve"> (2007 г.)</w:t>
      </w:r>
      <w:r w:rsidR="00FE32B6">
        <w:rPr>
          <w:rFonts w:ascii="Times New Roman" w:hAnsi="Times New Roman" w:cs="Times New Roman"/>
          <w:sz w:val="24"/>
          <w:szCs w:val="24"/>
          <w:lang w:val="en-US"/>
        </w:rPr>
        <w:t>.</w:t>
      </w:r>
    </w:p>
    <w:p w:rsidR="003B5BDC" w:rsidRPr="003B5BDC" w:rsidRDefault="003B5BDC" w:rsidP="00AD0311">
      <w:pPr>
        <w:jc w:val="both"/>
        <w:rPr>
          <w:rFonts w:ascii="Times New Roman" w:hAnsi="Times New Roman" w:cs="Times New Roman"/>
          <w:sz w:val="24"/>
          <w:szCs w:val="24"/>
        </w:rPr>
      </w:pPr>
    </w:p>
    <w:p w:rsidR="003B5BDC" w:rsidRPr="008061B7" w:rsidRDefault="00884536" w:rsidP="00AD0311">
      <w:pPr>
        <w:jc w:val="both"/>
        <w:rPr>
          <w:rFonts w:ascii="Times New Roman" w:hAnsi="Times New Roman" w:cs="Times New Roman"/>
          <w:b/>
          <w:bCs/>
          <w:sz w:val="24"/>
          <w:szCs w:val="24"/>
        </w:rPr>
      </w:pPr>
      <w:r w:rsidRPr="008061B7">
        <w:rPr>
          <w:rFonts w:ascii="Times New Roman" w:hAnsi="Times New Roman" w:cs="Times New Roman"/>
          <w:b/>
          <w:bCs/>
          <w:sz w:val="24"/>
          <w:szCs w:val="24"/>
        </w:rPr>
        <w:t>Принцип 9 - Отзивчивост</w:t>
      </w:r>
    </w:p>
    <w:p w:rsidR="003B5BDC" w:rsidRPr="003B5BDC" w:rsidRDefault="00884536" w:rsidP="00AD0311">
      <w:pPr>
        <w:jc w:val="both"/>
        <w:rPr>
          <w:rFonts w:ascii="Times New Roman" w:hAnsi="Times New Roman" w:cs="Times New Roman"/>
          <w:sz w:val="24"/>
          <w:szCs w:val="24"/>
        </w:rPr>
      </w:pPr>
      <w:r w:rsidRPr="003B5BDC">
        <w:rPr>
          <w:rFonts w:ascii="Times New Roman" w:hAnsi="Times New Roman" w:cs="Times New Roman"/>
          <w:sz w:val="24"/>
          <w:szCs w:val="24"/>
        </w:rPr>
        <w:t>(вж. също препратките, посочени във връзка с принципи 2, 3, 5 и 7)</w:t>
      </w:r>
    </w:p>
    <w:p w:rsidR="003952FF" w:rsidRPr="008061B7" w:rsidRDefault="00884536" w:rsidP="008061B7">
      <w:pPr>
        <w:pStyle w:val="ListParagraph"/>
        <w:numPr>
          <w:ilvl w:val="0"/>
          <w:numId w:val="38"/>
        </w:numPr>
        <w:jc w:val="both"/>
        <w:rPr>
          <w:rFonts w:ascii="Times New Roman" w:hAnsi="Times New Roman" w:cs="Times New Roman"/>
          <w:sz w:val="24"/>
          <w:szCs w:val="24"/>
        </w:rPr>
      </w:pPr>
      <w:r w:rsidRPr="008061B7">
        <w:rPr>
          <w:rFonts w:ascii="Times New Roman" w:hAnsi="Times New Roman" w:cs="Times New Roman"/>
          <w:sz w:val="24"/>
          <w:szCs w:val="24"/>
        </w:rPr>
        <w:t xml:space="preserve">Препоръка </w:t>
      </w:r>
      <w:hyperlink r:id="rId58" w:history="1">
        <w:r w:rsidRPr="00E11DD2">
          <w:rPr>
            <w:rStyle w:val="Hyperlink"/>
            <w:rFonts w:ascii="Times New Roman" w:hAnsi="Times New Roman" w:cs="Times New Roman"/>
            <w:sz w:val="24"/>
            <w:szCs w:val="24"/>
          </w:rPr>
          <w:t>CM/</w:t>
        </w:r>
        <w:proofErr w:type="spellStart"/>
        <w:r w:rsidRPr="00E11DD2">
          <w:rPr>
            <w:rStyle w:val="Hyperlink"/>
            <w:rFonts w:ascii="Times New Roman" w:hAnsi="Times New Roman" w:cs="Times New Roman"/>
            <w:sz w:val="24"/>
            <w:szCs w:val="24"/>
          </w:rPr>
          <w:t>Rec</w:t>
        </w:r>
        <w:proofErr w:type="spellEnd"/>
        <w:r w:rsidRPr="00E11DD2">
          <w:rPr>
            <w:rStyle w:val="Hyperlink"/>
            <w:rFonts w:ascii="Times New Roman" w:hAnsi="Times New Roman" w:cs="Times New Roman"/>
            <w:sz w:val="24"/>
            <w:szCs w:val="24"/>
          </w:rPr>
          <w:t>(2021)1</w:t>
        </w:r>
      </w:hyperlink>
      <w:r w:rsidRPr="008061B7">
        <w:rPr>
          <w:rFonts w:ascii="Times New Roman" w:hAnsi="Times New Roman" w:cs="Times New Roman"/>
          <w:sz w:val="24"/>
          <w:szCs w:val="24"/>
        </w:rPr>
        <w:t xml:space="preserve"> на Комитета на министрите към държавите членки относно развитието и укрепването на ефективни, плуралистични и независими национални институции за правата на човека</w:t>
      </w:r>
    </w:p>
    <w:p w:rsidR="003952FF" w:rsidRPr="008061B7" w:rsidRDefault="00884536" w:rsidP="008061B7">
      <w:pPr>
        <w:pStyle w:val="ListParagraph"/>
        <w:numPr>
          <w:ilvl w:val="0"/>
          <w:numId w:val="38"/>
        </w:numPr>
        <w:jc w:val="both"/>
        <w:rPr>
          <w:rFonts w:ascii="Times New Roman" w:hAnsi="Times New Roman" w:cs="Times New Roman"/>
          <w:sz w:val="24"/>
          <w:szCs w:val="24"/>
        </w:rPr>
      </w:pPr>
      <w:r w:rsidRPr="008061B7">
        <w:rPr>
          <w:rFonts w:ascii="Times New Roman" w:hAnsi="Times New Roman" w:cs="Times New Roman"/>
          <w:sz w:val="24"/>
          <w:szCs w:val="24"/>
        </w:rPr>
        <w:t xml:space="preserve">Препоръка </w:t>
      </w:r>
      <w:hyperlink r:id="rId59" w:history="1">
        <w:r w:rsidRPr="00E11DD2">
          <w:rPr>
            <w:rStyle w:val="Hyperlink"/>
            <w:rFonts w:ascii="Times New Roman" w:hAnsi="Times New Roman" w:cs="Times New Roman"/>
            <w:sz w:val="24"/>
            <w:szCs w:val="24"/>
          </w:rPr>
          <w:t>CM/</w:t>
        </w:r>
        <w:proofErr w:type="spellStart"/>
        <w:r w:rsidRPr="00E11DD2">
          <w:rPr>
            <w:rStyle w:val="Hyperlink"/>
            <w:rFonts w:ascii="Times New Roman" w:hAnsi="Times New Roman" w:cs="Times New Roman"/>
            <w:sz w:val="24"/>
            <w:szCs w:val="24"/>
          </w:rPr>
          <w:t>Rec</w:t>
        </w:r>
        <w:proofErr w:type="spellEnd"/>
        <w:r w:rsidRPr="00E11DD2">
          <w:rPr>
            <w:rStyle w:val="Hyperlink"/>
            <w:rFonts w:ascii="Times New Roman" w:hAnsi="Times New Roman" w:cs="Times New Roman"/>
            <w:sz w:val="24"/>
            <w:szCs w:val="24"/>
          </w:rPr>
          <w:t>(2010)3</w:t>
        </w:r>
      </w:hyperlink>
      <w:r w:rsidRPr="008061B7">
        <w:rPr>
          <w:rFonts w:ascii="Times New Roman" w:hAnsi="Times New Roman" w:cs="Times New Roman"/>
          <w:sz w:val="24"/>
          <w:szCs w:val="24"/>
        </w:rPr>
        <w:t xml:space="preserve"> на Комитета на министрите до държавите членки относно ефективните средства за защита при прекомерна продължителност на производството</w:t>
      </w:r>
    </w:p>
    <w:p w:rsidR="003952FF" w:rsidRPr="008061B7" w:rsidRDefault="00884536" w:rsidP="008061B7">
      <w:pPr>
        <w:pStyle w:val="ListParagraph"/>
        <w:numPr>
          <w:ilvl w:val="0"/>
          <w:numId w:val="38"/>
        </w:numPr>
        <w:jc w:val="both"/>
        <w:rPr>
          <w:rFonts w:ascii="Times New Roman" w:hAnsi="Times New Roman" w:cs="Times New Roman"/>
          <w:sz w:val="24"/>
          <w:szCs w:val="24"/>
        </w:rPr>
      </w:pPr>
      <w:r w:rsidRPr="008061B7">
        <w:rPr>
          <w:rFonts w:ascii="Times New Roman" w:hAnsi="Times New Roman" w:cs="Times New Roman"/>
          <w:sz w:val="24"/>
          <w:szCs w:val="24"/>
        </w:rPr>
        <w:t xml:space="preserve">Препоръка </w:t>
      </w:r>
      <w:hyperlink r:id="rId60" w:history="1">
        <w:proofErr w:type="spellStart"/>
        <w:r w:rsidRPr="00E11DD2">
          <w:rPr>
            <w:rStyle w:val="Hyperlink"/>
            <w:rFonts w:ascii="Times New Roman" w:hAnsi="Times New Roman" w:cs="Times New Roman"/>
            <w:sz w:val="24"/>
            <w:szCs w:val="24"/>
          </w:rPr>
          <w:t>Rec</w:t>
        </w:r>
        <w:proofErr w:type="spellEnd"/>
        <w:r w:rsidRPr="00E11DD2">
          <w:rPr>
            <w:rStyle w:val="Hyperlink"/>
            <w:rFonts w:ascii="Times New Roman" w:hAnsi="Times New Roman" w:cs="Times New Roman"/>
            <w:sz w:val="24"/>
            <w:szCs w:val="24"/>
          </w:rPr>
          <w:t>(2004)6</w:t>
        </w:r>
      </w:hyperlink>
      <w:r w:rsidRPr="008061B7">
        <w:rPr>
          <w:rFonts w:ascii="Times New Roman" w:hAnsi="Times New Roman" w:cs="Times New Roman"/>
          <w:sz w:val="24"/>
          <w:szCs w:val="24"/>
        </w:rPr>
        <w:t xml:space="preserve"> на Комитета на министрите към държавите-членки относно подобряването на вътрешноправните средства за защита</w:t>
      </w:r>
      <w:r w:rsidR="00FE32B6">
        <w:rPr>
          <w:rFonts w:ascii="Times New Roman" w:hAnsi="Times New Roman" w:cs="Times New Roman"/>
          <w:sz w:val="24"/>
          <w:szCs w:val="24"/>
          <w:lang w:val="en-US"/>
        </w:rPr>
        <w:t>.</w:t>
      </w:r>
    </w:p>
    <w:p w:rsidR="003B5BDC" w:rsidRPr="003B5BDC" w:rsidRDefault="003B5BDC" w:rsidP="00AD0311">
      <w:pPr>
        <w:jc w:val="both"/>
        <w:rPr>
          <w:rFonts w:ascii="Times New Roman" w:hAnsi="Times New Roman" w:cs="Times New Roman"/>
          <w:sz w:val="24"/>
          <w:szCs w:val="24"/>
        </w:rPr>
      </w:pPr>
    </w:p>
    <w:p w:rsidR="003B5BDC" w:rsidRPr="008061B7" w:rsidRDefault="00884536" w:rsidP="00AD0311">
      <w:pPr>
        <w:jc w:val="both"/>
        <w:rPr>
          <w:rFonts w:ascii="Times New Roman" w:hAnsi="Times New Roman" w:cs="Times New Roman"/>
          <w:b/>
          <w:bCs/>
          <w:sz w:val="24"/>
          <w:szCs w:val="24"/>
        </w:rPr>
      </w:pPr>
      <w:r w:rsidRPr="008061B7">
        <w:rPr>
          <w:rFonts w:ascii="Times New Roman" w:hAnsi="Times New Roman" w:cs="Times New Roman"/>
          <w:b/>
          <w:bCs/>
          <w:sz w:val="24"/>
          <w:szCs w:val="24"/>
        </w:rPr>
        <w:lastRenderedPageBreak/>
        <w:t xml:space="preserve">Принцип 10 - </w:t>
      </w:r>
      <w:r w:rsidR="004C3B88">
        <w:rPr>
          <w:rFonts w:ascii="Times New Roman" w:hAnsi="Times New Roman" w:cs="Times New Roman"/>
          <w:b/>
          <w:bCs/>
          <w:sz w:val="24"/>
          <w:szCs w:val="24"/>
        </w:rPr>
        <w:t>Стабил</w:t>
      </w:r>
      <w:r w:rsidR="00B332E6">
        <w:rPr>
          <w:rFonts w:ascii="Times New Roman" w:hAnsi="Times New Roman" w:cs="Times New Roman"/>
          <w:b/>
          <w:bCs/>
          <w:sz w:val="24"/>
          <w:szCs w:val="24"/>
        </w:rPr>
        <w:t>но</w:t>
      </w:r>
      <w:r w:rsidR="00B332E6" w:rsidRPr="008061B7">
        <w:rPr>
          <w:rFonts w:ascii="Times New Roman" w:hAnsi="Times New Roman" w:cs="Times New Roman"/>
          <w:b/>
          <w:bCs/>
          <w:sz w:val="24"/>
          <w:szCs w:val="24"/>
        </w:rPr>
        <w:t xml:space="preserve"> </w:t>
      </w:r>
      <w:r w:rsidRPr="008061B7">
        <w:rPr>
          <w:rFonts w:ascii="Times New Roman" w:hAnsi="Times New Roman" w:cs="Times New Roman"/>
          <w:b/>
          <w:bCs/>
          <w:sz w:val="24"/>
          <w:szCs w:val="24"/>
        </w:rPr>
        <w:t>финансово и икономическо управление</w:t>
      </w:r>
    </w:p>
    <w:p w:rsidR="003952FF" w:rsidRPr="008061B7" w:rsidRDefault="00884536" w:rsidP="008061B7">
      <w:pPr>
        <w:pStyle w:val="ListParagraph"/>
        <w:numPr>
          <w:ilvl w:val="0"/>
          <w:numId w:val="39"/>
        </w:numPr>
        <w:jc w:val="both"/>
        <w:rPr>
          <w:rFonts w:ascii="Times New Roman" w:hAnsi="Times New Roman" w:cs="Times New Roman"/>
          <w:sz w:val="24"/>
          <w:szCs w:val="24"/>
        </w:rPr>
      </w:pPr>
      <w:r w:rsidRPr="008061B7">
        <w:rPr>
          <w:rFonts w:ascii="Times New Roman" w:hAnsi="Times New Roman" w:cs="Times New Roman"/>
          <w:sz w:val="24"/>
          <w:szCs w:val="24"/>
        </w:rPr>
        <w:t xml:space="preserve">Препоръка </w:t>
      </w:r>
      <w:hyperlink r:id="rId61" w:history="1">
        <w:r w:rsidRPr="00626458">
          <w:rPr>
            <w:rStyle w:val="Hyperlink"/>
            <w:rFonts w:ascii="Times New Roman" w:hAnsi="Times New Roman" w:cs="Times New Roman"/>
            <w:sz w:val="24"/>
            <w:szCs w:val="24"/>
          </w:rPr>
          <w:t>CM/</w:t>
        </w:r>
        <w:proofErr w:type="spellStart"/>
        <w:r w:rsidRPr="00626458">
          <w:rPr>
            <w:rStyle w:val="Hyperlink"/>
            <w:rFonts w:ascii="Times New Roman" w:hAnsi="Times New Roman" w:cs="Times New Roman"/>
            <w:sz w:val="24"/>
            <w:szCs w:val="24"/>
          </w:rPr>
          <w:t>Rec</w:t>
        </w:r>
        <w:proofErr w:type="spellEnd"/>
        <w:r w:rsidRPr="00626458">
          <w:rPr>
            <w:rStyle w:val="Hyperlink"/>
            <w:rFonts w:ascii="Times New Roman" w:hAnsi="Times New Roman" w:cs="Times New Roman"/>
            <w:sz w:val="24"/>
            <w:szCs w:val="24"/>
          </w:rPr>
          <w:t>(2011)11</w:t>
        </w:r>
      </w:hyperlink>
      <w:r w:rsidRPr="008061B7">
        <w:rPr>
          <w:rFonts w:ascii="Times New Roman" w:hAnsi="Times New Roman" w:cs="Times New Roman"/>
          <w:sz w:val="24"/>
          <w:szCs w:val="24"/>
        </w:rPr>
        <w:t xml:space="preserve"> на Комитета на министрите до държавите членки относно финансирането от страна на органите от по-високо ниво на нов</w:t>
      </w:r>
      <w:r w:rsidR="00A556F4">
        <w:rPr>
          <w:rFonts w:ascii="Times New Roman" w:hAnsi="Times New Roman" w:cs="Times New Roman"/>
          <w:sz w:val="24"/>
          <w:szCs w:val="24"/>
        </w:rPr>
        <w:t>и правомощия на местните власти</w:t>
      </w:r>
    </w:p>
    <w:p w:rsidR="003952FF" w:rsidRPr="008061B7" w:rsidRDefault="00884536" w:rsidP="008061B7">
      <w:pPr>
        <w:pStyle w:val="ListParagraph"/>
        <w:numPr>
          <w:ilvl w:val="0"/>
          <w:numId w:val="39"/>
        </w:numPr>
        <w:jc w:val="both"/>
        <w:rPr>
          <w:rFonts w:ascii="Times New Roman" w:hAnsi="Times New Roman" w:cs="Times New Roman"/>
          <w:sz w:val="24"/>
          <w:szCs w:val="24"/>
        </w:rPr>
      </w:pPr>
      <w:r w:rsidRPr="008061B7">
        <w:rPr>
          <w:rFonts w:ascii="Times New Roman" w:hAnsi="Times New Roman" w:cs="Times New Roman"/>
          <w:sz w:val="24"/>
          <w:szCs w:val="24"/>
        </w:rPr>
        <w:t xml:space="preserve">Препоръка </w:t>
      </w:r>
      <w:hyperlink r:id="rId62" w:history="1">
        <w:proofErr w:type="spellStart"/>
        <w:r w:rsidRPr="00C252D7">
          <w:rPr>
            <w:rStyle w:val="Hyperlink"/>
            <w:rFonts w:ascii="Times New Roman" w:hAnsi="Times New Roman" w:cs="Times New Roman"/>
            <w:sz w:val="24"/>
            <w:szCs w:val="24"/>
          </w:rPr>
          <w:t>Rec</w:t>
        </w:r>
        <w:proofErr w:type="spellEnd"/>
        <w:r w:rsidRPr="00C252D7">
          <w:rPr>
            <w:rStyle w:val="Hyperlink"/>
            <w:rFonts w:ascii="Times New Roman" w:hAnsi="Times New Roman" w:cs="Times New Roman"/>
            <w:sz w:val="24"/>
            <w:szCs w:val="24"/>
          </w:rPr>
          <w:t>(2004)1</w:t>
        </w:r>
      </w:hyperlink>
      <w:r w:rsidRPr="008061B7">
        <w:rPr>
          <w:rFonts w:ascii="Times New Roman" w:hAnsi="Times New Roman" w:cs="Times New Roman"/>
          <w:sz w:val="24"/>
          <w:szCs w:val="24"/>
        </w:rPr>
        <w:t xml:space="preserve"> на Комитета на министрите към държавите-членки относно финансовото и бюджетното управление на местно и регионално ниво</w:t>
      </w:r>
    </w:p>
    <w:p w:rsidR="003952FF" w:rsidRPr="008061B7" w:rsidRDefault="00884536" w:rsidP="008061B7">
      <w:pPr>
        <w:pStyle w:val="ListParagraph"/>
        <w:numPr>
          <w:ilvl w:val="0"/>
          <w:numId w:val="39"/>
        </w:numPr>
        <w:jc w:val="both"/>
        <w:rPr>
          <w:rFonts w:ascii="Times New Roman" w:hAnsi="Times New Roman" w:cs="Times New Roman"/>
          <w:sz w:val="24"/>
          <w:szCs w:val="24"/>
        </w:rPr>
      </w:pPr>
      <w:r w:rsidRPr="008061B7">
        <w:rPr>
          <w:rFonts w:ascii="Times New Roman" w:hAnsi="Times New Roman" w:cs="Times New Roman"/>
          <w:sz w:val="24"/>
          <w:szCs w:val="24"/>
        </w:rPr>
        <w:t xml:space="preserve">Препоръка </w:t>
      </w:r>
      <w:hyperlink r:id="rId63" w:history="1">
        <w:proofErr w:type="spellStart"/>
        <w:r w:rsidRPr="00C252D7">
          <w:rPr>
            <w:rStyle w:val="Hyperlink"/>
            <w:rFonts w:ascii="Times New Roman" w:hAnsi="Times New Roman" w:cs="Times New Roman"/>
            <w:sz w:val="24"/>
            <w:szCs w:val="24"/>
          </w:rPr>
          <w:t>Rec</w:t>
        </w:r>
        <w:proofErr w:type="spellEnd"/>
        <w:r w:rsidRPr="00C252D7">
          <w:rPr>
            <w:rStyle w:val="Hyperlink"/>
            <w:rFonts w:ascii="Times New Roman" w:hAnsi="Times New Roman" w:cs="Times New Roman"/>
            <w:sz w:val="24"/>
            <w:szCs w:val="24"/>
          </w:rPr>
          <w:t>(2000)14</w:t>
        </w:r>
      </w:hyperlink>
      <w:r w:rsidRPr="008061B7">
        <w:rPr>
          <w:rFonts w:ascii="Times New Roman" w:hAnsi="Times New Roman" w:cs="Times New Roman"/>
          <w:sz w:val="24"/>
          <w:szCs w:val="24"/>
        </w:rPr>
        <w:t xml:space="preserve"> на Комитета на министрите към държавите-членки относно местното данъчно облагане, финансовото изравняване и субсидиите за местните власти</w:t>
      </w:r>
    </w:p>
    <w:p w:rsidR="003B5BDC" w:rsidRPr="008061B7" w:rsidRDefault="00884536" w:rsidP="00AD0311">
      <w:pPr>
        <w:pStyle w:val="ListParagraph"/>
        <w:numPr>
          <w:ilvl w:val="0"/>
          <w:numId w:val="39"/>
        </w:numPr>
        <w:jc w:val="both"/>
        <w:rPr>
          <w:rFonts w:ascii="Times New Roman" w:hAnsi="Times New Roman" w:cs="Times New Roman"/>
          <w:sz w:val="24"/>
          <w:szCs w:val="24"/>
        </w:rPr>
      </w:pPr>
      <w:r w:rsidRPr="008061B7">
        <w:rPr>
          <w:rFonts w:ascii="Times New Roman" w:hAnsi="Times New Roman" w:cs="Times New Roman"/>
          <w:sz w:val="24"/>
          <w:szCs w:val="24"/>
        </w:rPr>
        <w:t xml:space="preserve">Препоръка </w:t>
      </w:r>
      <w:hyperlink r:id="rId64" w:history="1">
        <w:proofErr w:type="spellStart"/>
        <w:r w:rsidRPr="00C252D7">
          <w:rPr>
            <w:rStyle w:val="Hyperlink"/>
            <w:rFonts w:ascii="Times New Roman" w:hAnsi="Times New Roman" w:cs="Times New Roman"/>
            <w:sz w:val="24"/>
            <w:szCs w:val="24"/>
          </w:rPr>
          <w:t>Rec</w:t>
        </w:r>
        <w:proofErr w:type="spellEnd"/>
        <w:r w:rsidRPr="00C252D7">
          <w:rPr>
            <w:rStyle w:val="Hyperlink"/>
            <w:rFonts w:ascii="Times New Roman" w:hAnsi="Times New Roman" w:cs="Times New Roman"/>
            <w:sz w:val="24"/>
            <w:szCs w:val="24"/>
          </w:rPr>
          <w:t>(2001)2</w:t>
        </w:r>
      </w:hyperlink>
      <w:r w:rsidRPr="008061B7">
        <w:rPr>
          <w:rFonts w:ascii="Times New Roman" w:hAnsi="Times New Roman" w:cs="Times New Roman"/>
          <w:sz w:val="24"/>
          <w:szCs w:val="24"/>
        </w:rPr>
        <w:t xml:space="preserve"> на Комитета на министрите към държавите-членки относно проектирането и </w:t>
      </w:r>
      <w:proofErr w:type="spellStart"/>
      <w:r w:rsidRPr="008061B7">
        <w:rPr>
          <w:rFonts w:ascii="Times New Roman" w:hAnsi="Times New Roman" w:cs="Times New Roman"/>
          <w:sz w:val="24"/>
          <w:szCs w:val="24"/>
        </w:rPr>
        <w:t>препроектирането</w:t>
      </w:r>
      <w:proofErr w:type="spellEnd"/>
      <w:r w:rsidRPr="008061B7">
        <w:rPr>
          <w:rFonts w:ascii="Times New Roman" w:hAnsi="Times New Roman" w:cs="Times New Roman"/>
          <w:sz w:val="24"/>
          <w:szCs w:val="24"/>
        </w:rPr>
        <w:t xml:space="preserve"> на съдебни системи и правни информационни системи по икономически ефективен начин</w:t>
      </w:r>
    </w:p>
    <w:p w:rsidR="003B5BDC" w:rsidRPr="003B5BDC" w:rsidRDefault="00884536" w:rsidP="008061B7">
      <w:pPr>
        <w:jc w:val="center"/>
        <w:rPr>
          <w:rFonts w:ascii="Times New Roman" w:hAnsi="Times New Roman" w:cs="Times New Roman"/>
          <w:sz w:val="24"/>
          <w:szCs w:val="24"/>
        </w:rPr>
      </w:pPr>
      <w:r w:rsidRPr="003B5BDC">
        <w:rPr>
          <w:rFonts w:ascii="Times New Roman" w:hAnsi="Times New Roman" w:cs="Times New Roman"/>
          <w:sz w:val="24"/>
          <w:szCs w:val="24"/>
        </w:rPr>
        <w:t>***</w:t>
      </w:r>
    </w:p>
    <w:p w:rsidR="003952FF" w:rsidRPr="008061B7" w:rsidRDefault="00884536" w:rsidP="008061B7">
      <w:pPr>
        <w:pStyle w:val="ListParagraph"/>
        <w:numPr>
          <w:ilvl w:val="0"/>
          <w:numId w:val="40"/>
        </w:numPr>
        <w:jc w:val="both"/>
        <w:rPr>
          <w:rFonts w:ascii="Times New Roman" w:hAnsi="Times New Roman" w:cs="Times New Roman"/>
          <w:sz w:val="24"/>
          <w:szCs w:val="24"/>
        </w:rPr>
      </w:pPr>
      <w:r w:rsidRPr="008061B7">
        <w:rPr>
          <w:rFonts w:ascii="Times New Roman" w:hAnsi="Times New Roman" w:cs="Times New Roman"/>
          <w:sz w:val="24"/>
          <w:szCs w:val="24"/>
        </w:rPr>
        <w:t xml:space="preserve">Конгрес на местните и регионалните власти: </w:t>
      </w:r>
      <w:r w:rsidR="008061B7">
        <w:rPr>
          <w:rFonts w:ascii="Times New Roman" w:hAnsi="Times New Roman" w:cs="Times New Roman"/>
          <w:sz w:val="24"/>
          <w:szCs w:val="24"/>
        </w:rPr>
        <w:t>„</w:t>
      </w:r>
      <w:r w:rsidRPr="008061B7">
        <w:rPr>
          <w:rFonts w:ascii="Times New Roman" w:hAnsi="Times New Roman" w:cs="Times New Roman"/>
          <w:sz w:val="24"/>
          <w:szCs w:val="24"/>
        </w:rPr>
        <w:t>Справедливо разпределение на данъците в трансграничните райони: Потенциални конфликти и възможности за компромис</w:t>
      </w:r>
      <w:r w:rsidR="008061B7">
        <w:rPr>
          <w:rFonts w:ascii="Times New Roman" w:hAnsi="Times New Roman" w:cs="Times New Roman"/>
          <w:sz w:val="24"/>
          <w:szCs w:val="24"/>
        </w:rPr>
        <w:t>“</w:t>
      </w:r>
      <w:r w:rsidRPr="008061B7">
        <w:rPr>
          <w:rFonts w:ascii="Times New Roman" w:hAnsi="Times New Roman" w:cs="Times New Roman"/>
          <w:sz w:val="24"/>
          <w:szCs w:val="24"/>
        </w:rPr>
        <w:t xml:space="preserve"> - Препоръка 438 (2019 г.); </w:t>
      </w:r>
      <w:r w:rsidR="008061B7">
        <w:rPr>
          <w:rFonts w:ascii="Times New Roman" w:hAnsi="Times New Roman" w:cs="Times New Roman"/>
          <w:sz w:val="24"/>
          <w:szCs w:val="24"/>
        </w:rPr>
        <w:t>„</w:t>
      </w:r>
      <w:r w:rsidRPr="008061B7">
        <w:rPr>
          <w:rFonts w:ascii="Times New Roman" w:hAnsi="Times New Roman" w:cs="Times New Roman"/>
          <w:sz w:val="24"/>
          <w:szCs w:val="24"/>
        </w:rPr>
        <w:t>Справяне с бремето на дълга: местни власти във финансови затруднения</w:t>
      </w:r>
      <w:r w:rsidR="008061B7">
        <w:rPr>
          <w:rFonts w:ascii="Times New Roman" w:hAnsi="Times New Roman" w:cs="Times New Roman"/>
          <w:sz w:val="24"/>
          <w:szCs w:val="24"/>
        </w:rPr>
        <w:t>“</w:t>
      </w:r>
      <w:r w:rsidRPr="008061B7">
        <w:rPr>
          <w:rFonts w:ascii="Times New Roman" w:hAnsi="Times New Roman" w:cs="Times New Roman"/>
          <w:sz w:val="24"/>
          <w:szCs w:val="24"/>
        </w:rPr>
        <w:t xml:space="preserve"> - Препоръка 427 (2018 г.); </w:t>
      </w:r>
      <w:r w:rsidR="008061B7">
        <w:rPr>
          <w:rFonts w:ascii="Times New Roman" w:hAnsi="Times New Roman" w:cs="Times New Roman"/>
          <w:sz w:val="24"/>
          <w:szCs w:val="24"/>
        </w:rPr>
        <w:t>„</w:t>
      </w:r>
      <w:r w:rsidRPr="008061B7">
        <w:rPr>
          <w:rFonts w:ascii="Times New Roman" w:hAnsi="Times New Roman" w:cs="Times New Roman"/>
          <w:sz w:val="24"/>
          <w:szCs w:val="24"/>
        </w:rPr>
        <w:t xml:space="preserve">Осигуряване на прозрачност на обществените поръчки на местно и регионално </w:t>
      </w:r>
      <w:r w:rsidR="005D4041">
        <w:rPr>
          <w:rFonts w:ascii="Times New Roman" w:hAnsi="Times New Roman" w:cs="Times New Roman"/>
          <w:sz w:val="24"/>
          <w:szCs w:val="24"/>
        </w:rPr>
        <w:t>ниво</w:t>
      </w:r>
      <w:r w:rsidR="008061B7">
        <w:rPr>
          <w:rFonts w:ascii="Times New Roman" w:hAnsi="Times New Roman" w:cs="Times New Roman"/>
          <w:sz w:val="24"/>
          <w:szCs w:val="24"/>
        </w:rPr>
        <w:t>“</w:t>
      </w:r>
      <w:r w:rsidRPr="008061B7">
        <w:rPr>
          <w:rFonts w:ascii="Times New Roman" w:hAnsi="Times New Roman" w:cs="Times New Roman"/>
          <w:sz w:val="24"/>
          <w:szCs w:val="24"/>
        </w:rPr>
        <w:t xml:space="preserve"> - Доклад CG33(2017)13, Препоръка 405 (2017 г.), Резолюция 421 (2017 г.); </w:t>
      </w:r>
      <w:r w:rsidR="008061B7">
        <w:rPr>
          <w:rFonts w:ascii="Times New Roman" w:hAnsi="Times New Roman" w:cs="Times New Roman"/>
          <w:sz w:val="24"/>
          <w:szCs w:val="24"/>
        </w:rPr>
        <w:t>„</w:t>
      </w:r>
      <w:r w:rsidRPr="008061B7">
        <w:rPr>
          <w:rFonts w:ascii="Times New Roman" w:hAnsi="Times New Roman" w:cs="Times New Roman"/>
          <w:sz w:val="24"/>
          <w:szCs w:val="24"/>
        </w:rPr>
        <w:t>Съставяне на бюджети, основани на равенството между половете</w:t>
      </w:r>
      <w:r w:rsidR="008061B7">
        <w:rPr>
          <w:rFonts w:ascii="Times New Roman" w:hAnsi="Times New Roman" w:cs="Times New Roman"/>
          <w:sz w:val="24"/>
          <w:szCs w:val="24"/>
        </w:rPr>
        <w:t>“</w:t>
      </w:r>
      <w:r w:rsidRPr="008061B7">
        <w:rPr>
          <w:rFonts w:ascii="Times New Roman" w:hAnsi="Times New Roman" w:cs="Times New Roman"/>
          <w:sz w:val="24"/>
          <w:szCs w:val="24"/>
        </w:rPr>
        <w:t xml:space="preserve"> - Доклад CG31(2016)10; Резолюция 405 (2016 г.); </w:t>
      </w:r>
      <w:r w:rsidR="008061B7">
        <w:rPr>
          <w:rFonts w:ascii="Times New Roman" w:hAnsi="Times New Roman" w:cs="Times New Roman"/>
          <w:sz w:val="24"/>
          <w:szCs w:val="24"/>
        </w:rPr>
        <w:t>„</w:t>
      </w:r>
      <w:r w:rsidRPr="008061B7">
        <w:rPr>
          <w:rFonts w:ascii="Times New Roman" w:hAnsi="Times New Roman" w:cs="Times New Roman"/>
          <w:sz w:val="24"/>
          <w:szCs w:val="24"/>
        </w:rPr>
        <w:t>Адекватни финансови ресурси за местните власти</w:t>
      </w:r>
      <w:r w:rsidR="008061B7">
        <w:rPr>
          <w:rFonts w:ascii="Times New Roman" w:hAnsi="Times New Roman" w:cs="Times New Roman"/>
          <w:sz w:val="24"/>
          <w:szCs w:val="24"/>
        </w:rPr>
        <w:t>“</w:t>
      </w:r>
      <w:r w:rsidRPr="008061B7">
        <w:rPr>
          <w:rFonts w:ascii="Times New Roman" w:hAnsi="Times New Roman" w:cs="Times New Roman"/>
          <w:sz w:val="24"/>
          <w:szCs w:val="24"/>
        </w:rPr>
        <w:t xml:space="preserve"> - Препоръка 362; Резолюция 372 (2014 г.); </w:t>
      </w:r>
      <w:r w:rsidR="008061B7">
        <w:rPr>
          <w:rFonts w:ascii="Times New Roman" w:hAnsi="Times New Roman" w:cs="Times New Roman"/>
          <w:sz w:val="24"/>
          <w:szCs w:val="24"/>
        </w:rPr>
        <w:t>„</w:t>
      </w:r>
      <w:r w:rsidRPr="008061B7">
        <w:rPr>
          <w:rFonts w:ascii="Times New Roman" w:hAnsi="Times New Roman" w:cs="Times New Roman"/>
          <w:sz w:val="24"/>
          <w:szCs w:val="24"/>
        </w:rPr>
        <w:t>Местните и регионалните власти в отговор на икономическата криза; Резолюция 357 (2013 г.)</w:t>
      </w:r>
      <w:r w:rsidR="008061B7">
        <w:rPr>
          <w:rFonts w:ascii="Times New Roman" w:hAnsi="Times New Roman" w:cs="Times New Roman"/>
          <w:sz w:val="24"/>
          <w:szCs w:val="24"/>
        </w:rPr>
        <w:t>“</w:t>
      </w:r>
    </w:p>
    <w:p w:rsidR="003952FF" w:rsidRPr="008061B7" w:rsidRDefault="00884536" w:rsidP="008061B7">
      <w:pPr>
        <w:pStyle w:val="ListParagraph"/>
        <w:numPr>
          <w:ilvl w:val="0"/>
          <w:numId w:val="40"/>
        </w:numPr>
        <w:jc w:val="both"/>
        <w:rPr>
          <w:rFonts w:ascii="Times New Roman" w:hAnsi="Times New Roman" w:cs="Times New Roman"/>
          <w:sz w:val="24"/>
          <w:szCs w:val="24"/>
        </w:rPr>
      </w:pPr>
      <w:r w:rsidRPr="008061B7">
        <w:rPr>
          <w:rFonts w:ascii="Times New Roman" w:hAnsi="Times New Roman" w:cs="Times New Roman"/>
          <w:sz w:val="24"/>
          <w:szCs w:val="24"/>
        </w:rPr>
        <w:t xml:space="preserve">Център за експертиза: </w:t>
      </w:r>
      <w:r w:rsidR="008061B7">
        <w:rPr>
          <w:rFonts w:ascii="Times New Roman" w:hAnsi="Times New Roman" w:cs="Times New Roman"/>
          <w:sz w:val="24"/>
          <w:szCs w:val="24"/>
        </w:rPr>
        <w:t>„</w:t>
      </w:r>
      <w:r w:rsidRPr="008061B7">
        <w:rPr>
          <w:rFonts w:ascii="Times New Roman" w:hAnsi="Times New Roman" w:cs="Times New Roman"/>
          <w:sz w:val="24"/>
          <w:szCs w:val="24"/>
        </w:rPr>
        <w:t>Сравнителен анализ на местните финанси - въведение и методология</w:t>
      </w:r>
      <w:r w:rsidR="008061B7">
        <w:rPr>
          <w:rFonts w:ascii="Times New Roman" w:hAnsi="Times New Roman" w:cs="Times New Roman"/>
          <w:sz w:val="24"/>
          <w:szCs w:val="24"/>
        </w:rPr>
        <w:t>“</w:t>
      </w:r>
      <w:r w:rsidRPr="008061B7">
        <w:rPr>
          <w:rFonts w:ascii="Times New Roman" w:hAnsi="Times New Roman" w:cs="Times New Roman"/>
          <w:sz w:val="24"/>
          <w:szCs w:val="24"/>
        </w:rPr>
        <w:t xml:space="preserve"> (2020 г.) и </w:t>
      </w:r>
      <w:r w:rsidR="008061B7">
        <w:rPr>
          <w:rFonts w:ascii="Times New Roman" w:hAnsi="Times New Roman" w:cs="Times New Roman"/>
          <w:sz w:val="24"/>
          <w:szCs w:val="24"/>
        </w:rPr>
        <w:t>„</w:t>
      </w:r>
      <w:r w:rsidRPr="008061B7">
        <w:rPr>
          <w:rFonts w:ascii="Times New Roman" w:hAnsi="Times New Roman" w:cs="Times New Roman"/>
          <w:sz w:val="24"/>
          <w:szCs w:val="24"/>
        </w:rPr>
        <w:t>Инструментариум за сравнителен анализ на местните финанси</w:t>
      </w:r>
      <w:r w:rsidR="008061B7">
        <w:rPr>
          <w:rFonts w:ascii="Times New Roman" w:hAnsi="Times New Roman" w:cs="Times New Roman"/>
          <w:sz w:val="24"/>
          <w:szCs w:val="24"/>
        </w:rPr>
        <w:t>“</w:t>
      </w:r>
      <w:r w:rsidRPr="008061B7">
        <w:rPr>
          <w:rFonts w:ascii="Times New Roman" w:hAnsi="Times New Roman" w:cs="Times New Roman"/>
          <w:sz w:val="24"/>
          <w:szCs w:val="24"/>
        </w:rPr>
        <w:t xml:space="preserve"> (2013 г.)</w:t>
      </w:r>
    </w:p>
    <w:p w:rsidR="003952FF" w:rsidRPr="008061B7" w:rsidRDefault="008061B7" w:rsidP="008061B7">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w:t>
      </w:r>
      <w:r w:rsidRPr="008061B7">
        <w:rPr>
          <w:rFonts w:ascii="Times New Roman" w:hAnsi="Times New Roman" w:cs="Times New Roman"/>
          <w:sz w:val="24"/>
          <w:szCs w:val="24"/>
        </w:rPr>
        <w:t>Местното самоуправление в критични времена: политики за криза, възстановяване и устойчиво бъдеще</w:t>
      </w:r>
      <w:r>
        <w:rPr>
          <w:rFonts w:ascii="Times New Roman" w:hAnsi="Times New Roman" w:cs="Times New Roman"/>
          <w:sz w:val="24"/>
          <w:szCs w:val="24"/>
        </w:rPr>
        <w:t>“</w:t>
      </w:r>
      <w:r w:rsidRPr="008061B7">
        <w:rPr>
          <w:rFonts w:ascii="Times New Roman" w:hAnsi="Times New Roman" w:cs="Times New Roman"/>
          <w:sz w:val="24"/>
          <w:szCs w:val="24"/>
        </w:rPr>
        <w:t xml:space="preserve"> (сборник с текстове на Съвета на Европа, 2011 г.)</w:t>
      </w:r>
    </w:p>
    <w:p w:rsidR="003952FF" w:rsidRPr="008061B7" w:rsidRDefault="00884536" w:rsidP="008061B7">
      <w:pPr>
        <w:pStyle w:val="ListParagraph"/>
        <w:numPr>
          <w:ilvl w:val="0"/>
          <w:numId w:val="40"/>
        </w:numPr>
        <w:jc w:val="both"/>
        <w:rPr>
          <w:rFonts w:ascii="Times New Roman" w:hAnsi="Times New Roman" w:cs="Times New Roman"/>
          <w:sz w:val="24"/>
          <w:szCs w:val="24"/>
        </w:rPr>
      </w:pPr>
      <w:r w:rsidRPr="008061B7">
        <w:rPr>
          <w:rFonts w:ascii="Times New Roman" w:hAnsi="Times New Roman" w:cs="Times New Roman"/>
          <w:sz w:val="24"/>
          <w:szCs w:val="24"/>
        </w:rPr>
        <w:t xml:space="preserve">Конгрес на местните и регионалните власти: </w:t>
      </w:r>
      <w:r w:rsidR="008061B7">
        <w:rPr>
          <w:rFonts w:ascii="Times New Roman" w:hAnsi="Times New Roman" w:cs="Times New Roman"/>
          <w:sz w:val="24"/>
          <w:szCs w:val="24"/>
        </w:rPr>
        <w:t>„</w:t>
      </w:r>
      <w:r w:rsidRPr="008061B7">
        <w:rPr>
          <w:rFonts w:ascii="Times New Roman" w:hAnsi="Times New Roman" w:cs="Times New Roman"/>
          <w:sz w:val="24"/>
          <w:szCs w:val="24"/>
        </w:rPr>
        <w:t>Регионални политики в областта на публичните финанси</w:t>
      </w:r>
      <w:r w:rsidR="008061B7">
        <w:rPr>
          <w:rFonts w:ascii="Times New Roman" w:hAnsi="Times New Roman" w:cs="Times New Roman"/>
          <w:sz w:val="24"/>
          <w:szCs w:val="24"/>
        </w:rPr>
        <w:t>“</w:t>
      </w:r>
      <w:r w:rsidRPr="008061B7">
        <w:rPr>
          <w:rFonts w:ascii="Times New Roman" w:hAnsi="Times New Roman" w:cs="Times New Roman"/>
          <w:sz w:val="24"/>
          <w:szCs w:val="24"/>
        </w:rPr>
        <w:t xml:space="preserve"> - Резолюция 265 (2008 г.); </w:t>
      </w:r>
      <w:r w:rsidR="008061B7">
        <w:rPr>
          <w:rFonts w:ascii="Times New Roman" w:hAnsi="Times New Roman" w:cs="Times New Roman"/>
          <w:sz w:val="24"/>
          <w:szCs w:val="24"/>
        </w:rPr>
        <w:t>„</w:t>
      </w:r>
      <w:r w:rsidRPr="008061B7">
        <w:rPr>
          <w:rFonts w:ascii="Times New Roman" w:hAnsi="Times New Roman" w:cs="Times New Roman"/>
          <w:sz w:val="24"/>
          <w:szCs w:val="24"/>
        </w:rPr>
        <w:t>Екологично счетоводство за отговорни местни действия</w:t>
      </w:r>
      <w:r w:rsidR="008061B7">
        <w:rPr>
          <w:rFonts w:ascii="Times New Roman" w:hAnsi="Times New Roman" w:cs="Times New Roman"/>
          <w:sz w:val="24"/>
          <w:szCs w:val="24"/>
        </w:rPr>
        <w:t>“</w:t>
      </w:r>
      <w:r w:rsidRPr="008061B7">
        <w:rPr>
          <w:rFonts w:ascii="Times New Roman" w:hAnsi="Times New Roman" w:cs="Times New Roman"/>
          <w:sz w:val="24"/>
          <w:szCs w:val="24"/>
        </w:rPr>
        <w:t>; Препоръка 220 (2007 г.); Резолюция 240 (2007 г.)</w:t>
      </w:r>
      <w:r w:rsidR="008061B7">
        <w:rPr>
          <w:rFonts w:ascii="Times New Roman" w:hAnsi="Times New Roman" w:cs="Times New Roman"/>
          <w:sz w:val="24"/>
          <w:szCs w:val="24"/>
        </w:rPr>
        <w:t>.</w:t>
      </w:r>
    </w:p>
    <w:p w:rsidR="003B5BDC" w:rsidRPr="003B5BDC" w:rsidRDefault="003B5BDC" w:rsidP="00AD0311">
      <w:pPr>
        <w:jc w:val="both"/>
        <w:rPr>
          <w:rFonts w:ascii="Times New Roman" w:hAnsi="Times New Roman" w:cs="Times New Roman"/>
          <w:sz w:val="24"/>
          <w:szCs w:val="24"/>
        </w:rPr>
      </w:pPr>
    </w:p>
    <w:p w:rsidR="00B332E6" w:rsidRPr="008061B7" w:rsidRDefault="00884536" w:rsidP="00AD0311">
      <w:pPr>
        <w:jc w:val="both"/>
        <w:rPr>
          <w:rFonts w:ascii="Times New Roman" w:hAnsi="Times New Roman" w:cs="Times New Roman"/>
          <w:b/>
          <w:bCs/>
          <w:sz w:val="24"/>
          <w:szCs w:val="24"/>
        </w:rPr>
      </w:pPr>
      <w:r w:rsidRPr="008061B7">
        <w:rPr>
          <w:rFonts w:ascii="Times New Roman" w:hAnsi="Times New Roman" w:cs="Times New Roman"/>
          <w:b/>
          <w:bCs/>
          <w:sz w:val="24"/>
          <w:szCs w:val="24"/>
        </w:rPr>
        <w:t>Принцип 11 - Устойчивост и дългосрочна ориентация</w:t>
      </w:r>
    </w:p>
    <w:p w:rsidR="003952FF" w:rsidRPr="008061B7" w:rsidRDefault="00884536" w:rsidP="008061B7">
      <w:pPr>
        <w:pStyle w:val="ListParagraph"/>
        <w:numPr>
          <w:ilvl w:val="0"/>
          <w:numId w:val="41"/>
        </w:numPr>
        <w:jc w:val="both"/>
        <w:rPr>
          <w:rFonts w:ascii="Times New Roman" w:hAnsi="Times New Roman" w:cs="Times New Roman"/>
          <w:sz w:val="24"/>
          <w:szCs w:val="24"/>
        </w:rPr>
      </w:pPr>
      <w:r w:rsidRPr="008061B7">
        <w:rPr>
          <w:rFonts w:ascii="Times New Roman" w:hAnsi="Times New Roman" w:cs="Times New Roman"/>
          <w:sz w:val="24"/>
          <w:szCs w:val="24"/>
        </w:rPr>
        <w:t xml:space="preserve">Конвенцията за ландшафта на Съвета на Европа (ETS № 176) и различните препоръки на Комитета на министрите към държавите членки в подкрепа на нейното прилагане, например Препоръка </w:t>
      </w:r>
      <w:hyperlink r:id="rId65" w:history="1">
        <w:r w:rsidRPr="00C252D7">
          <w:rPr>
            <w:rStyle w:val="Hyperlink"/>
            <w:rFonts w:ascii="Times New Roman" w:hAnsi="Times New Roman" w:cs="Times New Roman"/>
            <w:sz w:val="24"/>
            <w:szCs w:val="24"/>
          </w:rPr>
          <w:t>CM/</w:t>
        </w:r>
        <w:proofErr w:type="spellStart"/>
        <w:r w:rsidRPr="00C252D7">
          <w:rPr>
            <w:rStyle w:val="Hyperlink"/>
            <w:rFonts w:ascii="Times New Roman" w:hAnsi="Times New Roman" w:cs="Times New Roman"/>
            <w:sz w:val="24"/>
            <w:szCs w:val="24"/>
          </w:rPr>
          <w:t>Rec</w:t>
        </w:r>
        <w:proofErr w:type="spellEnd"/>
        <w:r w:rsidRPr="00C252D7">
          <w:rPr>
            <w:rStyle w:val="Hyperlink"/>
            <w:rFonts w:ascii="Times New Roman" w:hAnsi="Times New Roman" w:cs="Times New Roman"/>
            <w:sz w:val="24"/>
            <w:szCs w:val="24"/>
          </w:rPr>
          <w:t>(2008)3</w:t>
        </w:r>
      </w:hyperlink>
      <w:r w:rsidRPr="008061B7">
        <w:rPr>
          <w:rFonts w:ascii="Times New Roman" w:hAnsi="Times New Roman" w:cs="Times New Roman"/>
          <w:sz w:val="24"/>
          <w:szCs w:val="24"/>
        </w:rPr>
        <w:t xml:space="preserve"> на Комитета на министрите към държавите членки относно насоките за прилагане на Европейската конвенция за ландшафта; Препоръка </w:t>
      </w:r>
      <w:hyperlink r:id="rId66" w:history="1">
        <w:r w:rsidRPr="00C252D7">
          <w:rPr>
            <w:rStyle w:val="Hyperlink"/>
            <w:rFonts w:ascii="Times New Roman" w:hAnsi="Times New Roman" w:cs="Times New Roman"/>
            <w:sz w:val="24"/>
            <w:szCs w:val="24"/>
          </w:rPr>
          <w:t>CM/</w:t>
        </w:r>
        <w:proofErr w:type="spellStart"/>
        <w:r w:rsidRPr="00C252D7">
          <w:rPr>
            <w:rStyle w:val="Hyperlink"/>
            <w:rFonts w:ascii="Times New Roman" w:hAnsi="Times New Roman" w:cs="Times New Roman"/>
            <w:sz w:val="24"/>
            <w:szCs w:val="24"/>
          </w:rPr>
          <w:t>Rec</w:t>
        </w:r>
        <w:proofErr w:type="spellEnd"/>
        <w:r w:rsidRPr="00C252D7">
          <w:rPr>
            <w:rStyle w:val="Hyperlink"/>
            <w:rFonts w:ascii="Times New Roman" w:hAnsi="Times New Roman" w:cs="Times New Roman"/>
            <w:sz w:val="24"/>
            <w:szCs w:val="24"/>
          </w:rPr>
          <w:t>(2013)4</w:t>
        </w:r>
      </w:hyperlink>
      <w:r w:rsidRPr="008061B7">
        <w:rPr>
          <w:rFonts w:ascii="Times New Roman" w:hAnsi="Times New Roman" w:cs="Times New Roman"/>
          <w:sz w:val="24"/>
          <w:szCs w:val="24"/>
        </w:rPr>
        <w:t xml:space="preserve"> относно информационната система на Конвенцията за ландшафта на Съвета на Европа и нейния речник; Препоръка </w:t>
      </w:r>
      <w:hyperlink r:id="rId67" w:history="1">
        <w:r w:rsidRPr="00C252D7">
          <w:rPr>
            <w:rStyle w:val="Hyperlink"/>
            <w:rFonts w:ascii="Times New Roman" w:hAnsi="Times New Roman" w:cs="Times New Roman"/>
            <w:sz w:val="24"/>
            <w:szCs w:val="24"/>
          </w:rPr>
          <w:t>CM/</w:t>
        </w:r>
        <w:proofErr w:type="spellStart"/>
        <w:r w:rsidRPr="00C252D7">
          <w:rPr>
            <w:rStyle w:val="Hyperlink"/>
            <w:rFonts w:ascii="Times New Roman" w:hAnsi="Times New Roman" w:cs="Times New Roman"/>
            <w:sz w:val="24"/>
            <w:szCs w:val="24"/>
          </w:rPr>
          <w:t>Rec</w:t>
        </w:r>
        <w:proofErr w:type="spellEnd"/>
        <w:r w:rsidRPr="00C252D7">
          <w:rPr>
            <w:rStyle w:val="Hyperlink"/>
            <w:rFonts w:ascii="Times New Roman" w:hAnsi="Times New Roman" w:cs="Times New Roman"/>
            <w:sz w:val="24"/>
            <w:szCs w:val="24"/>
          </w:rPr>
          <w:t>(2017)7</w:t>
        </w:r>
      </w:hyperlink>
      <w:r w:rsidRPr="008061B7">
        <w:rPr>
          <w:rFonts w:ascii="Times New Roman" w:hAnsi="Times New Roman" w:cs="Times New Roman"/>
          <w:sz w:val="24"/>
          <w:szCs w:val="24"/>
        </w:rPr>
        <w:t xml:space="preserve"> на Комитета на министрите към държавите членки относно приноса на Европейската конвенция за ландшафта за </w:t>
      </w:r>
      <w:r w:rsidRPr="008061B7">
        <w:rPr>
          <w:rFonts w:ascii="Times New Roman" w:hAnsi="Times New Roman" w:cs="Times New Roman"/>
          <w:sz w:val="24"/>
          <w:szCs w:val="24"/>
        </w:rPr>
        <w:lastRenderedPageBreak/>
        <w:t>упражняването на правата на човека и демокрацията с оглед на устойчивото развитие</w:t>
      </w:r>
    </w:p>
    <w:p w:rsidR="003952FF" w:rsidRPr="008061B7" w:rsidRDefault="00884536" w:rsidP="008061B7">
      <w:pPr>
        <w:pStyle w:val="ListParagraph"/>
        <w:numPr>
          <w:ilvl w:val="0"/>
          <w:numId w:val="41"/>
        </w:numPr>
        <w:jc w:val="both"/>
        <w:rPr>
          <w:rFonts w:ascii="Times New Roman" w:hAnsi="Times New Roman" w:cs="Times New Roman"/>
          <w:sz w:val="24"/>
          <w:szCs w:val="24"/>
        </w:rPr>
      </w:pPr>
      <w:r w:rsidRPr="008061B7">
        <w:rPr>
          <w:rFonts w:ascii="Times New Roman" w:hAnsi="Times New Roman" w:cs="Times New Roman"/>
          <w:sz w:val="24"/>
          <w:szCs w:val="24"/>
        </w:rPr>
        <w:t>Конвенция за опазване на околната среда чрез наказателното право (ETS № 172)</w:t>
      </w:r>
    </w:p>
    <w:p w:rsidR="003B5BDC" w:rsidRPr="008061B7" w:rsidRDefault="00884536" w:rsidP="00AD0311">
      <w:pPr>
        <w:pStyle w:val="ListParagraph"/>
        <w:numPr>
          <w:ilvl w:val="0"/>
          <w:numId w:val="41"/>
        </w:numPr>
        <w:jc w:val="both"/>
        <w:rPr>
          <w:rFonts w:ascii="Times New Roman" w:hAnsi="Times New Roman" w:cs="Times New Roman"/>
          <w:sz w:val="24"/>
          <w:szCs w:val="24"/>
        </w:rPr>
      </w:pPr>
      <w:r w:rsidRPr="008061B7">
        <w:rPr>
          <w:rFonts w:ascii="Times New Roman" w:hAnsi="Times New Roman" w:cs="Times New Roman"/>
          <w:sz w:val="24"/>
          <w:szCs w:val="24"/>
        </w:rPr>
        <w:t xml:space="preserve">Препоръка </w:t>
      </w:r>
      <w:hyperlink r:id="rId68" w:history="1">
        <w:proofErr w:type="spellStart"/>
        <w:r w:rsidRPr="00C252D7">
          <w:rPr>
            <w:rStyle w:val="Hyperlink"/>
            <w:rFonts w:ascii="Times New Roman" w:hAnsi="Times New Roman" w:cs="Times New Roman"/>
            <w:sz w:val="24"/>
            <w:szCs w:val="24"/>
          </w:rPr>
          <w:t>Rec</w:t>
        </w:r>
        <w:proofErr w:type="spellEnd"/>
        <w:r w:rsidRPr="00C252D7">
          <w:rPr>
            <w:rStyle w:val="Hyperlink"/>
            <w:rFonts w:ascii="Times New Roman" w:hAnsi="Times New Roman" w:cs="Times New Roman"/>
            <w:sz w:val="24"/>
            <w:szCs w:val="24"/>
          </w:rPr>
          <w:t>(2002)1</w:t>
        </w:r>
      </w:hyperlink>
      <w:r w:rsidRPr="008061B7">
        <w:rPr>
          <w:rFonts w:ascii="Times New Roman" w:hAnsi="Times New Roman" w:cs="Times New Roman"/>
          <w:sz w:val="24"/>
          <w:szCs w:val="24"/>
        </w:rPr>
        <w:t xml:space="preserve"> на Комитета на министрите до държавите-членки относно ръководните принципи за устойчиво пространствено развитие на Европейския континент</w:t>
      </w:r>
    </w:p>
    <w:p w:rsidR="003B5BDC" w:rsidRPr="003B5BDC" w:rsidRDefault="00884536" w:rsidP="008061B7">
      <w:pPr>
        <w:jc w:val="center"/>
        <w:rPr>
          <w:rFonts w:ascii="Times New Roman" w:hAnsi="Times New Roman" w:cs="Times New Roman"/>
          <w:sz w:val="24"/>
          <w:szCs w:val="24"/>
        </w:rPr>
      </w:pPr>
      <w:r w:rsidRPr="003B5BDC">
        <w:rPr>
          <w:rFonts w:ascii="Times New Roman" w:hAnsi="Times New Roman" w:cs="Times New Roman"/>
          <w:sz w:val="24"/>
          <w:szCs w:val="24"/>
        </w:rPr>
        <w:t>***</w:t>
      </w:r>
    </w:p>
    <w:p w:rsidR="003952FF" w:rsidRPr="008061B7" w:rsidRDefault="00884536" w:rsidP="008061B7">
      <w:pPr>
        <w:pStyle w:val="ListParagraph"/>
        <w:numPr>
          <w:ilvl w:val="0"/>
          <w:numId w:val="42"/>
        </w:numPr>
        <w:jc w:val="both"/>
        <w:rPr>
          <w:rFonts w:ascii="Times New Roman" w:hAnsi="Times New Roman" w:cs="Times New Roman"/>
          <w:sz w:val="24"/>
          <w:szCs w:val="24"/>
        </w:rPr>
      </w:pPr>
      <w:r w:rsidRPr="008061B7">
        <w:rPr>
          <w:rFonts w:ascii="Times New Roman" w:hAnsi="Times New Roman" w:cs="Times New Roman"/>
          <w:sz w:val="24"/>
          <w:szCs w:val="24"/>
        </w:rPr>
        <w:t xml:space="preserve">Словен форум за демокрация, издание 2021: </w:t>
      </w:r>
      <w:r w:rsidR="008061B7">
        <w:rPr>
          <w:rFonts w:ascii="Times New Roman" w:hAnsi="Times New Roman" w:cs="Times New Roman"/>
          <w:sz w:val="24"/>
          <w:szCs w:val="24"/>
        </w:rPr>
        <w:t>„</w:t>
      </w:r>
      <w:r w:rsidRPr="008061B7">
        <w:rPr>
          <w:rFonts w:ascii="Times New Roman" w:hAnsi="Times New Roman" w:cs="Times New Roman"/>
          <w:sz w:val="24"/>
          <w:szCs w:val="24"/>
        </w:rPr>
        <w:t>Може ли демокрацията да спаси околната среда?</w:t>
      </w:r>
      <w:r w:rsidR="008061B7">
        <w:rPr>
          <w:rFonts w:ascii="Times New Roman" w:hAnsi="Times New Roman" w:cs="Times New Roman"/>
          <w:sz w:val="24"/>
          <w:szCs w:val="24"/>
        </w:rPr>
        <w:t>“</w:t>
      </w:r>
      <w:r w:rsidRPr="008061B7">
        <w:rPr>
          <w:rFonts w:ascii="Times New Roman" w:hAnsi="Times New Roman" w:cs="Times New Roman"/>
          <w:sz w:val="24"/>
          <w:szCs w:val="24"/>
        </w:rPr>
        <w:t xml:space="preserve"> (8-10 ноември 2021 г.): заключения и препоръки</w:t>
      </w:r>
    </w:p>
    <w:p w:rsidR="003952FF" w:rsidRPr="008061B7" w:rsidRDefault="00884536" w:rsidP="008061B7">
      <w:pPr>
        <w:pStyle w:val="ListParagraph"/>
        <w:numPr>
          <w:ilvl w:val="0"/>
          <w:numId w:val="42"/>
        </w:numPr>
        <w:jc w:val="both"/>
        <w:rPr>
          <w:rFonts w:ascii="Times New Roman" w:hAnsi="Times New Roman" w:cs="Times New Roman"/>
          <w:sz w:val="24"/>
          <w:szCs w:val="24"/>
        </w:rPr>
      </w:pPr>
      <w:r w:rsidRPr="008061B7">
        <w:rPr>
          <w:rFonts w:ascii="Times New Roman" w:hAnsi="Times New Roman" w:cs="Times New Roman"/>
          <w:sz w:val="24"/>
          <w:szCs w:val="24"/>
        </w:rPr>
        <w:t>Декларация на ОИСР относно политиките за изграждане на по-добро бъдеще за регионите, градовете и селските райони (2019 г.)</w:t>
      </w:r>
    </w:p>
    <w:p w:rsidR="003952FF" w:rsidRPr="008061B7" w:rsidRDefault="00884536" w:rsidP="008061B7">
      <w:pPr>
        <w:pStyle w:val="ListParagraph"/>
        <w:numPr>
          <w:ilvl w:val="0"/>
          <w:numId w:val="42"/>
        </w:numPr>
        <w:jc w:val="both"/>
        <w:rPr>
          <w:rFonts w:ascii="Times New Roman" w:hAnsi="Times New Roman" w:cs="Times New Roman"/>
          <w:sz w:val="24"/>
          <w:szCs w:val="24"/>
        </w:rPr>
      </w:pPr>
      <w:r w:rsidRPr="008061B7">
        <w:rPr>
          <w:rFonts w:ascii="Times New Roman" w:hAnsi="Times New Roman" w:cs="Times New Roman"/>
          <w:sz w:val="24"/>
          <w:szCs w:val="24"/>
        </w:rPr>
        <w:t>Програмата на ООН до 2030 г. за устойчиво развитие (2015 г.) и 17-те цели за устойчиво развитие (ЦУР)</w:t>
      </w:r>
    </w:p>
    <w:p w:rsidR="003952FF" w:rsidRPr="008061B7" w:rsidRDefault="008061B7" w:rsidP="008061B7">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П</w:t>
      </w:r>
      <w:r w:rsidRPr="008061B7">
        <w:rPr>
          <w:rFonts w:ascii="Times New Roman" w:hAnsi="Times New Roman" w:cs="Times New Roman"/>
          <w:sz w:val="24"/>
          <w:szCs w:val="24"/>
        </w:rPr>
        <w:t xml:space="preserve">убликации на ООН във връзка със 17-те ЦУР, например </w:t>
      </w:r>
      <w:r>
        <w:rPr>
          <w:rFonts w:ascii="Times New Roman" w:hAnsi="Times New Roman" w:cs="Times New Roman"/>
          <w:sz w:val="24"/>
          <w:szCs w:val="24"/>
        </w:rPr>
        <w:t>„</w:t>
      </w:r>
      <w:r w:rsidRPr="008061B7">
        <w:rPr>
          <w:rFonts w:ascii="Times New Roman" w:hAnsi="Times New Roman" w:cs="Times New Roman"/>
          <w:sz w:val="24"/>
          <w:szCs w:val="24"/>
        </w:rPr>
        <w:t>Добри практики в областта на ЦУР - сборник с успешни примери и извлечени поуки от изпълнението на ЦУР</w:t>
      </w:r>
      <w:r w:rsidR="00956D99">
        <w:rPr>
          <w:rFonts w:ascii="Times New Roman" w:hAnsi="Times New Roman" w:cs="Times New Roman"/>
          <w:sz w:val="24"/>
          <w:szCs w:val="24"/>
        </w:rPr>
        <w:t>“</w:t>
      </w:r>
      <w:r w:rsidRPr="008061B7">
        <w:rPr>
          <w:rFonts w:ascii="Times New Roman" w:hAnsi="Times New Roman" w:cs="Times New Roman"/>
          <w:sz w:val="24"/>
          <w:szCs w:val="24"/>
        </w:rPr>
        <w:t xml:space="preserve"> (първо издание, 2020 г.)</w:t>
      </w:r>
    </w:p>
    <w:p w:rsidR="003952FF" w:rsidRPr="00956D99" w:rsidRDefault="00884536" w:rsidP="00956D99">
      <w:pPr>
        <w:pStyle w:val="ListParagraph"/>
        <w:numPr>
          <w:ilvl w:val="0"/>
          <w:numId w:val="42"/>
        </w:numPr>
        <w:jc w:val="both"/>
        <w:rPr>
          <w:rFonts w:ascii="Times New Roman" w:hAnsi="Times New Roman" w:cs="Times New Roman"/>
          <w:sz w:val="24"/>
          <w:szCs w:val="24"/>
        </w:rPr>
      </w:pPr>
      <w:r w:rsidRPr="00956D99">
        <w:rPr>
          <w:rFonts w:ascii="Times New Roman" w:hAnsi="Times New Roman" w:cs="Times New Roman"/>
          <w:sz w:val="24"/>
          <w:szCs w:val="24"/>
        </w:rPr>
        <w:t xml:space="preserve">Конгрес на местните и регионалните власти: </w:t>
      </w:r>
      <w:r w:rsidR="00956D99">
        <w:rPr>
          <w:rFonts w:ascii="Times New Roman" w:hAnsi="Times New Roman" w:cs="Times New Roman"/>
          <w:sz w:val="24"/>
          <w:szCs w:val="24"/>
        </w:rPr>
        <w:t>„</w:t>
      </w:r>
      <w:r w:rsidRPr="00956D99">
        <w:rPr>
          <w:rFonts w:ascii="Times New Roman" w:hAnsi="Times New Roman" w:cs="Times New Roman"/>
          <w:sz w:val="24"/>
          <w:szCs w:val="24"/>
        </w:rPr>
        <w:t>Осигуряване на спазването на Европейската харта за местно самоуправление при сериозни кризисни ситуации</w:t>
      </w:r>
      <w:r w:rsidR="00956D99">
        <w:rPr>
          <w:rFonts w:ascii="Times New Roman" w:hAnsi="Times New Roman" w:cs="Times New Roman"/>
          <w:sz w:val="24"/>
          <w:szCs w:val="24"/>
        </w:rPr>
        <w:t>“</w:t>
      </w:r>
      <w:r w:rsidRPr="00956D99">
        <w:rPr>
          <w:rFonts w:ascii="Times New Roman" w:hAnsi="Times New Roman" w:cs="Times New Roman"/>
          <w:sz w:val="24"/>
          <w:szCs w:val="24"/>
        </w:rPr>
        <w:t xml:space="preserve">- </w:t>
      </w:r>
      <w:hyperlink r:id="rId69" w:history="1">
        <w:r w:rsidRPr="00C252D7">
          <w:rPr>
            <w:rStyle w:val="Hyperlink"/>
            <w:rFonts w:ascii="Times New Roman" w:hAnsi="Times New Roman" w:cs="Times New Roman"/>
            <w:sz w:val="24"/>
            <w:szCs w:val="24"/>
          </w:rPr>
          <w:t>Доклад CG(2021)40-07</w:t>
        </w:r>
      </w:hyperlink>
      <w:r w:rsidRPr="00956D99">
        <w:rPr>
          <w:rFonts w:ascii="Times New Roman" w:hAnsi="Times New Roman" w:cs="Times New Roman"/>
          <w:sz w:val="24"/>
          <w:szCs w:val="24"/>
        </w:rPr>
        <w:t xml:space="preserve">; Препоръка 453; Резолюция 453; </w:t>
      </w:r>
      <w:r w:rsidR="00956D99">
        <w:rPr>
          <w:rFonts w:ascii="Times New Roman" w:hAnsi="Times New Roman" w:cs="Times New Roman"/>
          <w:sz w:val="24"/>
          <w:szCs w:val="24"/>
        </w:rPr>
        <w:t>„</w:t>
      </w:r>
      <w:r w:rsidRPr="00956D99">
        <w:rPr>
          <w:rFonts w:ascii="Times New Roman" w:hAnsi="Times New Roman" w:cs="Times New Roman"/>
          <w:sz w:val="24"/>
          <w:szCs w:val="24"/>
        </w:rPr>
        <w:t>Да направим градовете устойчиви</w:t>
      </w:r>
      <w:r w:rsidR="00956D99">
        <w:rPr>
          <w:rFonts w:ascii="Times New Roman" w:hAnsi="Times New Roman" w:cs="Times New Roman"/>
          <w:sz w:val="24"/>
          <w:szCs w:val="24"/>
        </w:rPr>
        <w:t>“</w:t>
      </w:r>
      <w:r w:rsidRPr="00956D99">
        <w:rPr>
          <w:rFonts w:ascii="Times New Roman" w:hAnsi="Times New Roman" w:cs="Times New Roman"/>
          <w:sz w:val="24"/>
          <w:szCs w:val="24"/>
        </w:rPr>
        <w:t xml:space="preserve">; Резолюция 339 (2012); </w:t>
      </w:r>
      <w:r w:rsidR="00956D99">
        <w:rPr>
          <w:rFonts w:ascii="Times New Roman" w:hAnsi="Times New Roman" w:cs="Times New Roman"/>
          <w:sz w:val="24"/>
          <w:szCs w:val="24"/>
        </w:rPr>
        <w:t>„</w:t>
      </w:r>
      <w:r w:rsidRPr="00956D99">
        <w:rPr>
          <w:rFonts w:ascii="Times New Roman" w:hAnsi="Times New Roman" w:cs="Times New Roman"/>
          <w:sz w:val="24"/>
          <w:szCs w:val="24"/>
        </w:rPr>
        <w:t xml:space="preserve">Енергийно снабдяване и енергийна ефективност на местно и регионално </w:t>
      </w:r>
      <w:r w:rsidR="005D4041">
        <w:rPr>
          <w:rFonts w:ascii="Times New Roman" w:hAnsi="Times New Roman" w:cs="Times New Roman"/>
          <w:sz w:val="24"/>
          <w:szCs w:val="24"/>
        </w:rPr>
        <w:t>ниво</w:t>
      </w:r>
      <w:r w:rsidR="00956D99">
        <w:rPr>
          <w:rFonts w:ascii="Times New Roman" w:hAnsi="Times New Roman" w:cs="Times New Roman"/>
          <w:sz w:val="24"/>
          <w:szCs w:val="24"/>
        </w:rPr>
        <w:t>“</w:t>
      </w:r>
      <w:r w:rsidRPr="00956D99">
        <w:rPr>
          <w:rFonts w:ascii="Times New Roman" w:hAnsi="Times New Roman" w:cs="Times New Roman"/>
          <w:sz w:val="24"/>
          <w:szCs w:val="24"/>
        </w:rPr>
        <w:t xml:space="preserve">: насърчаване на енергийния преход; Резолюция 335 (2011); </w:t>
      </w:r>
      <w:r w:rsidR="00956D99">
        <w:rPr>
          <w:rFonts w:ascii="Times New Roman" w:hAnsi="Times New Roman" w:cs="Times New Roman"/>
          <w:sz w:val="24"/>
          <w:szCs w:val="24"/>
        </w:rPr>
        <w:t>„</w:t>
      </w:r>
      <w:r w:rsidRPr="00956D99">
        <w:rPr>
          <w:rFonts w:ascii="Times New Roman" w:hAnsi="Times New Roman" w:cs="Times New Roman"/>
          <w:sz w:val="24"/>
          <w:szCs w:val="24"/>
        </w:rPr>
        <w:t xml:space="preserve">Глобалното предизвикателство на изменението на климата: отговори на местно </w:t>
      </w:r>
      <w:r w:rsidR="005D4041">
        <w:rPr>
          <w:rFonts w:ascii="Times New Roman" w:hAnsi="Times New Roman" w:cs="Times New Roman"/>
          <w:sz w:val="24"/>
          <w:szCs w:val="24"/>
        </w:rPr>
        <w:t>ниво</w:t>
      </w:r>
      <w:r w:rsidR="00956D99">
        <w:rPr>
          <w:rFonts w:ascii="Times New Roman" w:hAnsi="Times New Roman" w:cs="Times New Roman"/>
          <w:sz w:val="24"/>
          <w:szCs w:val="24"/>
        </w:rPr>
        <w:t>“</w:t>
      </w:r>
      <w:r w:rsidRPr="00956D99">
        <w:rPr>
          <w:rFonts w:ascii="Times New Roman" w:hAnsi="Times New Roman" w:cs="Times New Roman"/>
          <w:sz w:val="24"/>
          <w:szCs w:val="24"/>
        </w:rPr>
        <w:t xml:space="preserve">; Препоръка 271; (2009) Резолюция 288 (2009); </w:t>
      </w:r>
      <w:r w:rsidR="00956D99">
        <w:rPr>
          <w:rFonts w:ascii="Times New Roman" w:hAnsi="Times New Roman" w:cs="Times New Roman"/>
          <w:sz w:val="24"/>
          <w:szCs w:val="24"/>
        </w:rPr>
        <w:t>„</w:t>
      </w:r>
      <w:r w:rsidRPr="00956D99">
        <w:rPr>
          <w:rFonts w:ascii="Times New Roman" w:hAnsi="Times New Roman" w:cs="Times New Roman"/>
          <w:sz w:val="24"/>
          <w:szCs w:val="24"/>
        </w:rPr>
        <w:t>След Копенхаген градовете и регионите поемат предизвикателството</w:t>
      </w:r>
      <w:r w:rsidR="00956D99">
        <w:rPr>
          <w:rFonts w:ascii="Times New Roman" w:hAnsi="Times New Roman" w:cs="Times New Roman"/>
          <w:sz w:val="24"/>
          <w:szCs w:val="24"/>
        </w:rPr>
        <w:t>“</w:t>
      </w:r>
      <w:r w:rsidRPr="00956D99">
        <w:rPr>
          <w:rFonts w:ascii="Times New Roman" w:hAnsi="Times New Roman" w:cs="Times New Roman"/>
          <w:sz w:val="24"/>
          <w:szCs w:val="24"/>
        </w:rPr>
        <w:t xml:space="preserve">; Препоръка 281 (2010); Резолюция 298 (2010); </w:t>
      </w:r>
      <w:r w:rsidR="00956D99">
        <w:rPr>
          <w:rFonts w:ascii="Times New Roman" w:hAnsi="Times New Roman" w:cs="Times New Roman"/>
          <w:sz w:val="24"/>
          <w:szCs w:val="24"/>
        </w:rPr>
        <w:t>„</w:t>
      </w:r>
      <w:r w:rsidRPr="00956D99">
        <w:rPr>
          <w:rFonts w:ascii="Times New Roman" w:hAnsi="Times New Roman" w:cs="Times New Roman"/>
          <w:sz w:val="24"/>
          <w:szCs w:val="24"/>
        </w:rPr>
        <w:t>Вътрешнорегионален транспорт: предизвикателство за устойчивото развитие и териториалното сближаване</w:t>
      </w:r>
      <w:r w:rsidR="00956D99">
        <w:rPr>
          <w:rFonts w:ascii="Times New Roman" w:hAnsi="Times New Roman" w:cs="Times New Roman"/>
          <w:sz w:val="24"/>
          <w:szCs w:val="24"/>
        </w:rPr>
        <w:t>“</w:t>
      </w:r>
      <w:r w:rsidRPr="00956D99">
        <w:rPr>
          <w:rFonts w:ascii="Times New Roman" w:hAnsi="Times New Roman" w:cs="Times New Roman"/>
          <w:sz w:val="24"/>
          <w:szCs w:val="24"/>
        </w:rPr>
        <w:t xml:space="preserve">; Препоръка 287 (2010 г.); Резолюция 302 (2010 г.); </w:t>
      </w:r>
      <w:r w:rsidR="00956D99">
        <w:rPr>
          <w:rFonts w:ascii="Times New Roman" w:hAnsi="Times New Roman" w:cs="Times New Roman"/>
          <w:sz w:val="24"/>
          <w:szCs w:val="24"/>
        </w:rPr>
        <w:t>„</w:t>
      </w:r>
      <w:r w:rsidRPr="00956D99">
        <w:rPr>
          <w:rFonts w:ascii="Times New Roman" w:hAnsi="Times New Roman" w:cs="Times New Roman"/>
          <w:sz w:val="24"/>
          <w:szCs w:val="24"/>
        </w:rPr>
        <w:t>Крайбрежните градове се справят със заплахите от морето</w:t>
      </w:r>
      <w:r w:rsidR="00956D99">
        <w:rPr>
          <w:rFonts w:ascii="Times New Roman" w:hAnsi="Times New Roman" w:cs="Times New Roman"/>
          <w:sz w:val="24"/>
          <w:szCs w:val="24"/>
        </w:rPr>
        <w:t>“</w:t>
      </w:r>
      <w:r w:rsidRPr="00956D99">
        <w:rPr>
          <w:rFonts w:ascii="Times New Roman" w:hAnsi="Times New Roman" w:cs="Times New Roman"/>
          <w:sz w:val="24"/>
          <w:szCs w:val="24"/>
        </w:rPr>
        <w:t xml:space="preserve">; Препоръка 298 (2010 г.); Резолюция 317 (2010 г.); </w:t>
      </w:r>
      <w:r w:rsidR="00956D99">
        <w:rPr>
          <w:rFonts w:ascii="Times New Roman" w:hAnsi="Times New Roman" w:cs="Times New Roman"/>
          <w:sz w:val="24"/>
          <w:szCs w:val="24"/>
        </w:rPr>
        <w:t>„</w:t>
      </w:r>
      <w:r w:rsidRPr="00956D99">
        <w:rPr>
          <w:rFonts w:ascii="Times New Roman" w:hAnsi="Times New Roman" w:cs="Times New Roman"/>
          <w:sz w:val="24"/>
          <w:szCs w:val="24"/>
        </w:rPr>
        <w:t>Доброто управление: ключов фактор за устойчивото икономическо развитие на регионите</w:t>
      </w:r>
      <w:r w:rsidR="00956D99">
        <w:rPr>
          <w:rFonts w:ascii="Times New Roman" w:hAnsi="Times New Roman" w:cs="Times New Roman"/>
          <w:sz w:val="24"/>
          <w:szCs w:val="24"/>
        </w:rPr>
        <w:t>“</w:t>
      </w:r>
      <w:r w:rsidRPr="00956D99">
        <w:rPr>
          <w:rFonts w:ascii="Times New Roman" w:hAnsi="Times New Roman" w:cs="Times New Roman"/>
          <w:sz w:val="24"/>
          <w:szCs w:val="24"/>
        </w:rPr>
        <w:t xml:space="preserve">; Препоръка 265 (2009 г.); Резолюция 283 (2009 г.); </w:t>
      </w:r>
      <w:r w:rsidR="00956D99">
        <w:rPr>
          <w:rFonts w:ascii="Times New Roman" w:hAnsi="Times New Roman" w:cs="Times New Roman"/>
          <w:sz w:val="24"/>
          <w:szCs w:val="24"/>
        </w:rPr>
        <w:t>„</w:t>
      </w:r>
      <w:r w:rsidRPr="00956D99">
        <w:rPr>
          <w:rFonts w:ascii="Times New Roman" w:hAnsi="Times New Roman" w:cs="Times New Roman"/>
          <w:sz w:val="24"/>
          <w:szCs w:val="24"/>
        </w:rPr>
        <w:t>Местните и регионалните власти се ангажират с устойчивото потребление</w:t>
      </w:r>
      <w:r w:rsidR="00956D99">
        <w:rPr>
          <w:rFonts w:ascii="Times New Roman" w:hAnsi="Times New Roman" w:cs="Times New Roman"/>
          <w:sz w:val="24"/>
          <w:szCs w:val="24"/>
        </w:rPr>
        <w:t>“</w:t>
      </w:r>
      <w:r w:rsidRPr="00956D99">
        <w:rPr>
          <w:rFonts w:ascii="Times New Roman" w:hAnsi="Times New Roman" w:cs="Times New Roman"/>
          <w:sz w:val="24"/>
          <w:szCs w:val="24"/>
        </w:rPr>
        <w:t>; Препоръка 230 (2008 г.); Резолюция 247 (2008 г.)</w:t>
      </w:r>
      <w:r w:rsidR="00956D99">
        <w:rPr>
          <w:rFonts w:ascii="Times New Roman" w:hAnsi="Times New Roman" w:cs="Times New Roman"/>
          <w:sz w:val="24"/>
          <w:szCs w:val="24"/>
        </w:rPr>
        <w:t>.</w:t>
      </w:r>
    </w:p>
    <w:p w:rsidR="003B5BDC" w:rsidRPr="003B5BDC" w:rsidRDefault="003B5BDC" w:rsidP="00AD0311">
      <w:pPr>
        <w:jc w:val="both"/>
        <w:rPr>
          <w:rFonts w:ascii="Times New Roman" w:hAnsi="Times New Roman" w:cs="Times New Roman"/>
          <w:sz w:val="24"/>
          <w:szCs w:val="24"/>
        </w:rPr>
      </w:pPr>
    </w:p>
    <w:p w:rsidR="003B5BDC" w:rsidRPr="00B332E6" w:rsidRDefault="00884536" w:rsidP="00AD0311">
      <w:pPr>
        <w:jc w:val="both"/>
        <w:rPr>
          <w:rFonts w:ascii="Times New Roman" w:hAnsi="Times New Roman" w:cs="Times New Roman"/>
          <w:b/>
          <w:bCs/>
          <w:sz w:val="24"/>
          <w:szCs w:val="24"/>
        </w:rPr>
      </w:pPr>
      <w:r w:rsidRPr="00956D99">
        <w:rPr>
          <w:rFonts w:ascii="Times New Roman" w:hAnsi="Times New Roman" w:cs="Times New Roman"/>
          <w:b/>
          <w:bCs/>
          <w:sz w:val="24"/>
          <w:szCs w:val="24"/>
        </w:rPr>
        <w:t xml:space="preserve">Принцип 12 - </w:t>
      </w:r>
      <w:r w:rsidR="00AB0F5D">
        <w:rPr>
          <w:rFonts w:ascii="Times New Roman" w:hAnsi="Times New Roman" w:cs="Times New Roman"/>
          <w:b/>
          <w:bCs/>
          <w:sz w:val="24"/>
          <w:szCs w:val="24"/>
        </w:rPr>
        <w:t>О</w:t>
      </w:r>
      <w:r w:rsidR="00B332E6" w:rsidRPr="00B332E6">
        <w:rPr>
          <w:rFonts w:ascii="Times New Roman" w:hAnsi="Times New Roman" w:cs="Times New Roman"/>
          <w:b/>
          <w:bCs/>
          <w:sz w:val="24"/>
          <w:szCs w:val="24"/>
        </w:rPr>
        <w:t>твореност към промени</w:t>
      </w:r>
      <w:r w:rsidR="00AB0F5D">
        <w:rPr>
          <w:rFonts w:ascii="Times New Roman" w:hAnsi="Times New Roman" w:cs="Times New Roman"/>
          <w:b/>
          <w:bCs/>
          <w:sz w:val="24"/>
          <w:szCs w:val="24"/>
        </w:rPr>
        <w:t xml:space="preserve"> и иновации</w:t>
      </w:r>
      <w:r w:rsidR="00B332E6" w:rsidRPr="00B332E6">
        <w:rPr>
          <w:rFonts w:ascii="Times New Roman" w:hAnsi="Times New Roman" w:cs="Times New Roman"/>
          <w:b/>
          <w:bCs/>
          <w:sz w:val="24"/>
          <w:szCs w:val="24"/>
        </w:rPr>
        <w:tab/>
      </w:r>
    </w:p>
    <w:p w:rsidR="003B5BDC" w:rsidRPr="00956D99" w:rsidRDefault="00884536" w:rsidP="00AD0311">
      <w:pPr>
        <w:pStyle w:val="ListParagraph"/>
        <w:numPr>
          <w:ilvl w:val="0"/>
          <w:numId w:val="43"/>
        </w:numPr>
        <w:jc w:val="both"/>
        <w:rPr>
          <w:rFonts w:ascii="Times New Roman" w:hAnsi="Times New Roman" w:cs="Times New Roman"/>
          <w:sz w:val="24"/>
          <w:szCs w:val="24"/>
        </w:rPr>
      </w:pPr>
      <w:r w:rsidRPr="00956D99">
        <w:rPr>
          <w:rFonts w:ascii="Times New Roman" w:hAnsi="Times New Roman" w:cs="Times New Roman"/>
          <w:sz w:val="24"/>
          <w:szCs w:val="24"/>
        </w:rPr>
        <w:t xml:space="preserve">Препоръка </w:t>
      </w:r>
      <w:hyperlink r:id="rId70" w:history="1">
        <w:proofErr w:type="spellStart"/>
        <w:r w:rsidRPr="00C252D7">
          <w:rPr>
            <w:rStyle w:val="Hyperlink"/>
            <w:rFonts w:ascii="Times New Roman" w:hAnsi="Times New Roman" w:cs="Times New Roman"/>
            <w:sz w:val="24"/>
            <w:szCs w:val="24"/>
          </w:rPr>
          <w:t>Rec</w:t>
        </w:r>
        <w:proofErr w:type="spellEnd"/>
        <w:r w:rsidRPr="00C252D7">
          <w:rPr>
            <w:rStyle w:val="Hyperlink"/>
            <w:rFonts w:ascii="Times New Roman" w:hAnsi="Times New Roman" w:cs="Times New Roman"/>
            <w:sz w:val="24"/>
            <w:szCs w:val="24"/>
          </w:rPr>
          <w:t>(2004)15</w:t>
        </w:r>
      </w:hyperlink>
      <w:r w:rsidRPr="00956D99">
        <w:rPr>
          <w:rFonts w:ascii="Times New Roman" w:hAnsi="Times New Roman" w:cs="Times New Roman"/>
          <w:sz w:val="24"/>
          <w:szCs w:val="24"/>
        </w:rPr>
        <w:t xml:space="preserve"> на Комитета на министрите към държавите-членки относно електронното управление (</w:t>
      </w:r>
      <w:r w:rsidR="00956D99">
        <w:rPr>
          <w:rFonts w:ascii="Times New Roman" w:hAnsi="Times New Roman" w:cs="Times New Roman"/>
          <w:sz w:val="24"/>
          <w:szCs w:val="24"/>
        </w:rPr>
        <w:t>„</w:t>
      </w:r>
      <w:r w:rsidRPr="00956D99">
        <w:rPr>
          <w:rFonts w:ascii="Times New Roman" w:hAnsi="Times New Roman" w:cs="Times New Roman"/>
          <w:sz w:val="24"/>
          <w:szCs w:val="24"/>
        </w:rPr>
        <w:t>е-управление</w:t>
      </w:r>
      <w:r w:rsidR="00956D99">
        <w:rPr>
          <w:rFonts w:ascii="Times New Roman" w:hAnsi="Times New Roman" w:cs="Times New Roman"/>
          <w:sz w:val="24"/>
          <w:szCs w:val="24"/>
        </w:rPr>
        <w:t>“</w:t>
      </w:r>
      <w:r w:rsidRPr="00956D99">
        <w:rPr>
          <w:rFonts w:ascii="Times New Roman" w:hAnsi="Times New Roman" w:cs="Times New Roman"/>
          <w:sz w:val="24"/>
          <w:szCs w:val="24"/>
        </w:rPr>
        <w:t>)</w:t>
      </w:r>
    </w:p>
    <w:p w:rsidR="003B5BDC" w:rsidRPr="003B5BDC" w:rsidRDefault="00884536" w:rsidP="00956D99">
      <w:pPr>
        <w:jc w:val="center"/>
        <w:rPr>
          <w:rFonts w:ascii="Times New Roman" w:hAnsi="Times New Roman" w:cs="Times New Roman"/>
          <w:sz w:val="24"/>
          <w:szCs w:val="24"/>
        </w:rPr>
      </w:pPr>
      <w:r w:rsidRPr="003B5BDC">
        <w:rPr>
          <w:rFonts w:ascii="Times New Roman" w:hAnsi="Times New Roman" w:cs="Times New Roman"/>
          <w:sz w:val="24"/>
          <w:szCs w:val="24"/>
        </w:rPr>
        <w:t>***</w:t>
      </w:r>
    </w:p>
    <w:p w:rsidR="003952FF" w:rsidRPr="00956D99" w:rsidRDefault="00884536" w:rsidP="00956D99">
      <w:pPr>
        <w:pStyle w:val="ListParagraph"/>
        <w:numPr>
          <w:ilvl w:val="0"/>
          <w:numId w:val="43"/>
        </w:numPr>
        <w:jc w:val="both"/>
        <w:rPr>
          <w:rFonts w:ascii="Times New Roman" w:hAnsi="Times New Roman" w:cs="Times New Roman"/>
          <w:sz w:val="24"/>
          <w:szCs w:val="24"/>
        </w:rPr>
      </w:pPr>
      <w:r w:rsidRPr="00956D99">
        <w:rPr>
          <w:rFonts w:ascii="Times New Roman" w:hAnsi="Times New Roman" w:cs="Times New Roman"/>
          <w:sz w:val="24"/>
          <w:szCs w:val="24"/>
        </w:rPr>
        <w:t>Насоки на Комитета на министрите относно използването на информационни и комуникационни технологии (ИКТ) в изборните процеси в държавите - членки на Съвета на Европа (2022 г.)</w:t>
      </w:r>
    </w:p>
    <w:p w:rsidR="003952FF" w:rsidRPr="00956D99" w:rsidRDefault="00884536" w:rsidP="00956D99">
      <w:pPr>
        <w:pStyle w:val="ListParagraph"/>
        <w:numPr>
          <w:ilvl w:val="0"/>
          <w:numId w:val="43"/>
        </w:numPr>
        <w:jc w:val="both"/>
        <w:rPr>
          <w:rFonts w:ascii="Times New Roman" w:hAnsi="Times New Roman" w:cs="Times New Roman"/>
          <w:sz w:val="24"/>
          <w:szCs w:val="24"/>
        </w:rPr>
      </w:pPr>
      <w:r w:rsidRPr="00956D99">
        <w:rPr>
          <w:rFonts w:ascii="Times New Roman" w:hAnsi="Times New Roman" w:cs="Times New Roman"/>
          <w:sz w:val="24"/>
          <w:szCs w:val="24"/>
        </w:rPr>
        <w:t xml:space="preserve">Резолюция 2341 на Асамблеята и Препоръка 2181 (2021) </w:t>
      </w:r>
      <w:r w:rsidR="00956D99">
        <w:rPr>
          <w:rFonts w:ascii="Times New Roman" w:hAnsi="Times New Roman" w:cs="Times New Roman"/>
          <w:sz w:val="24"/>
          <w:szCs w:val="24"/>
        </w:rPr>
        <w:t>„</w:t>
      </w:r>
      <w:r w:rsidRPr="00956D99">
        <w:rPr>
          <w:rFonts w:ascii="Times New Roman" w:hAnsi="Times New Roman" w:cs="Times New Roman"/>
          <w:sz w:val="24"/>
          <w:szCs w:val="24"/>
        </w:rPr>
        <w:t>Необходимост от демократично управление на изкуствения интелект</w:t>
      </w:r>
      <w:r w:rsidR="00FE32B6">
        <w:rPr>
          <w:rFonts w:ascii="Times New Roman" w:hAnsi="Times New Roman" w:cs="Times New Roman"/>
          <w:sz w:val="24"/>
          <w:szCs w:val="24"/>
        </w:rPr>
        <w:t>“</w:t>
      </w:r>
    </w:p>
    <w:p w:rsidR="003952FF" w:rsidRPr="00956D99" w:rsidRDefault="00884536" w:rsidP="00956D99">
      <w:pPr>
        <w:pStyle w:val="ListParagraph"/>
        <w:numPr>
          <w:ilvl w:val="0"/>
          <w:numId w:val="43"/>
        </w:numPr>
        <w:jc w:val="both"/>
        <w:rPr>
          <w:rFonts w:ascii="Times New Roman" w:hAnsi="Times New Roman" w:cs="Times New Roman"/>
          <w:sz w:val="24"/>
          <w:szCs w:val="24"/>
        </w:rPr>
      </w:pPr>
      <w:r w:rsidRPr="00956D99">
        <w:rPr>
          <w:rFonts w:ascii="Times New Roman" w:hAnsi="Times New Roman" w:cs="Times New Roman"/>
          <w:sz w:val="24"/>
          <w:szCs w:val="24"/>
        </w:rPr>
        <w:lastRenderedPageBreak/>
        <w:t xml:space="preserve">Конгрес на местните и регионалните власти: </w:t>
      </w:r>
      <w:r w:rsidR="00956D99">
        <w:rPr>
          <w:rFonts w:ascii="Times New Roman" w:hAnsi="Times New Roman" w:cs="Times New Roman"/>
          <w:sz w:val="24"/>
          <w:szCs w:val="24"/>
        </w:rPr>
        <w:t>„</w:t>
      </w:r>
      <w:r w:rsidRPr="00956D99">
        <w:rPr>
          <w:rFonts w:ascii="Times New Roman" w:hAnsi="Times New Roman" w:cs="Times New Roman"/>
          <w:sz w:val="24"/>
          <w:szCs w:val="24"/>
        </w:rPr>
        <w:t>Платформи за споделяне на дома: предизвикателства и възможности за общините</w:t>
      </w:r>
      <w:r w:rsidR="00956D99">
        <w:rPr>
          <w:rFonts w:ascii="Times New Roman" w:hAnsi="Times New Roman" w:cs="Times New Roman"/>
          <w:sz w:val="24"/>
          <w:szCs w:val="24"/>
        </w:rPr>
        <w:t>“</w:t>
      </w:r>
      <w:r w:rsidRPr="00956D99">
        <w:rPr>
          <w:rFonts w:ascii="Times New Roman" w:hAnsi="Times New Roman" w:cs="Times New Roman"/>
          <w:sz w:val="24"/>
          <w:szCs w:val="24"/>
        </w:rPr>
        <w:t>; Препоръка 463 (2021 г.); Резолюция 475 (2021 г.)</w:t>
      </w:r>
    </w:p>
    <w:p w:rsidR="003952FF" w:rsidRPr="00956D99" w:rsidRDefault="00884536" w:rsidP="00956D99">
      <w:pPr>
        <w:pStyle w:val="ListParagraph"/>
        <w:numPr>
          <w:ilvl w:val="0"/>
          <w:numId w:val="43"/>
        </w:numPr>
        <w:jc w:val="both"/>
        <w:rPr>
          <w:rFonts w:ascii="Times New Roman" w:hAnsi="Times New Roman" w:cs="Times New Roman"/>
          <w:sz w:val="24"/>
          <w:szCs w:val="24"/>
        </w:rPr>
      </w:pPr>
      <w:r w:rsidRPr="00956D99">
        <w:rPr>
          <w:rFonts w:ascii="Times New Roman" w:hAnsi="Times New Roman" w:cs="Times New Roman"/>
          <w:sz w:val="24"/>
          <w:szCs w:val="24"/>
        </w:rPr>
        <w:t xml:space="preserve">Проучване </w:t>
      </w:r>
      <w:r w:rsidR="00956D99">
        <w:rPr>
          <w:rFonts w:ascii="Times New Roman" w:hAnsi="Times New Roman" w:cs="Times New Roman"/>
          <w:sz w:val="24"/>
          <w:szCs w:val="24"/>
        </w:rPr>
        <w:t>„</w:t>
      </w:r>
      <w:r w:rsidRPr="00956D99">
        <w:rPr>
          <w:rFonts w:ascii="Times New Roman" w:hAnsi="Times New Roman" w:cs="Times New Roman"/>
          <w:sz w:val="24"/>
          <w:szCs w:val="24"/>
        </w:rPr>
        <w:t>Въздействието на цифровата трансформация върху демокрацията и доброто управление</w:t>
      </w:r>
      <w:r w:rsidR="00956D99">
        <w:rPr>
          <w:rFonts w:ascii="Times New Roman" w:hAnsi="Times New Roman" w:cs="Times New Roman"/>
          <w:sz w:val="24"/>
          <w:szCs w:val="24"/>
        </w:rPr>
        <w:t>“</w:t>
      </w:r>
      <w:r w:rsidRPr="00956D99">
        <w:rPr>
          <w:rFonts w:ascii="Times New Roman" w:hAnsi="Times New Roman" w:cs="Times New Roman"/>
          <w:sz w:val="24"/>
          <w:szCs w:val="24"/>
        </w:rPr>
        <w:t xml:space="preserve"> (2020 г.), проведено от Европейския комитет по демокрация и управление</w:t>
      </w:r>
    </w:p>
    <w:p w:rsidR="003952FF" w:rsidRPr="00956D99" w:rsidRDefault="00884536" w:rsidP="00956D99">
      <w:pPr>
        <w:pStyle w:val="ListParagraph"/>
        <w:numPr>
          <w:ilvl w:val="0"/>
          <w:numId w:val="43"/>
        </w:numPr>
        <w:jc w:val="both"/>
        <w:rPr>
          <w:rFonts w:ascii="Times New Roman" w:hAnsi="Times New Roman" w:cs="Times New Roman"/>
          <w:sz w:val="24"/>
          <w:szCs w:val="24"/>
        </w:rPr>
      </w:pPr>
      <w:r w:rsidRPr="00956D99">
        <w:rPr>
          <w:rFonts w:ascii="Times New Roman" w:hAnsi="Times New Roman" w:cs="Times New Roman"/>
          <w:sz w:val="24"/>
          <w:szCs w:val="24"/>
        </w:rPr>
        <w:t xml:space="preserve">Инструментариум </w:t>
      </w:r>
      <w:r w:rsidR="00956D99">
        <w:rPr>
          <w:rFonts w:ascii="Times New Roman" w:hAnsi="Times New Roman" w:cs="Times New Roman"/>
          <w:sz w:val="24"/>
          <w:szCs w:val="24"/>
        </w:rPr>
        <w:t>„</w:t>
      </w:r>
      <w:r w:rsidRPr="00956D99">
        <w:rPr>
          <w:rFonts w:ascii="Times New Roman" w:hAnsi="Times New Roman" w:cs="Times New Roman"/>
          <w:sz w:val="24"/>
          <w:szCs w:val="24"/>
        </w:rPr>
        <w:t>Работа от разстояние в публичната администрация</w:t>
      </w:r>
      <w:r w:rsidR="00956D99">
        <w:rPr>
          <w:rFonts w:ascii="Times New Roman" w:hAnsi="Times New Roman" w:cs="Times New Roman"/>
          <w:sz w:val="24"/>
          <w:szCs w:val="24"/>
        </w:rPr>
        <w:t>“</w:t>
      </w:r>
      <w:r w:rsidRPr="00956D99">
        <w:rPr>
          <w:rFonts w:ascii="Times New Roman" w:hAnsi="Times New Roman" w:cs="Times New Roman"/>
          <w:sz w:val="24"/>
          <w:szCs w:val="24"/>
        </w:rPr>
        <w:t xml:space="preserve"> (2020 г.), изготвен от Центъра за експертиза на доброто управление към Съвета на Европа</w:t>
      </w:r>
      <w:r w:rsidR="00956D99">
        <w:rPr>
          <w:rFonts w:ascii="Times New Roman" w:hAnsi="Times New Roman" w:cs="Times New Roman"/>
          <w:sz w:val="24"/>
          <w:szCs w:val="24"/>
        </w:rPr>
        <w:t>.</w:t>
      </w:r>
    </w:p>
    <w:p w:rsidR="003952FF" w:rsidRPr="00956D99" w:rsidRDefault="00884536" w:rsidP="00956D99">
      <w:pPr>
        <w:pStyle w:val="ListParagraph"/>
        <w:numPr>
          <w:ilvl w:val="0"/>
          <w:numId w:val="43"/>
        </w:numPr>
        <w:jc w:val="both"/>
        <w:rPr>
          <w:rFonts w:ascii="Times New Roman" w:hAnsi="Times New Roman" w:cs="Times New Roman"/>
          <w:sz w:val="24"/>
          <w:szCs w:val="24"/>
        </w:rPr>
      </w:pPr>
      <w:r w:rsidRPr="00956D99">
        <w:rPr>
          <w:rFonts w:ascii="Times New Roman" w:hAnsi="Times New Roman" w:cs="Times New Roman"/>
          <w:sz w:val="24"/>
          <w:szCs w:val="24"/>
        </w:rPr>
        <w:t xml:space="preserve">Световен форум за демокрация, издание 2019 г.: </w:t>
      </w:r>
      <w:r w:rsidR="00956D99">
        <w:rPr>
          <w:rFonts w:ascii="Times New Roman" w:hAnsi="Times New Roman" w:cs="Times New Roman"/>
          <w:sz w:val="24"/>
          <w:szCs w:val="24"/>
        </w:rPr>
        <w:t>„</w:t>
      </w:r>
      <w:r w:rsidRPr="00956D99">
        <w:rPr>
          <w:rFonts w:ascii="Times New Roman" w:hAnsi="Times New Roman" w:cs="Times New Roman"/>
          <w:sz w:val="24"/>
          <w:szCs w:val="24"/>
        </w:rPr>
        <w:t>Застрашена ли е демокрацията в информационната ера?</w:t>
      </w:r>
      <w:r w:rsidR="00956D99">
        <w:rPr>
          <w:rFonts w:ascii="Times New Roman" w:hAnsi="Times New Roman" w:cs="Times New Roman"/>
          <w:sz w:val="24"/>
          <w:szCs w:val="24"/>
        </w:rPr>
        <w:t>“</w:t>
      </w:r>
      <w:r w:rsidRPr="00956D99">
        <w:rPr>
          <w:rFonts w:ascii="Times New Roman" w:hAnsi="Times New Roman" w:cs="Times New Roman"/>
          <w:sz w:val="24"/>
          <w:szCs w:val="24"/>
        </w:rPr>
        <w:t xml:space="preserve"> (6-8 ноември 2019 г.): заключения</w:t>
      </w:r>
    </w:p>
    <w:p w:rsidR="003952FF" w:rsidRPr="00956D99" w:rsidRDefault="00884536" w:rsidP="00956D99">
      <w:pPr>
        <w:pStyle w:val="ListParagraph"/>
        <w:numPr>
          <w:ilvl w:val="0"/>
          <w:numId w:val="43"/>
        </w:numPr>
        <w:jc w:val="both"/>
        <w:rPr>
          <w:rFonts w:ascii="Times New Roman" w:hAnsi="Times New Roman" w:cs="Times New Roman"/>
          <w:sz w:val="24"/>
          <w:szCs w:val="24"/>
        </w:rPr>
      </w:pPr>
      <w:r w:rsidRPr="00956D99">
        <w:rPr>
          <w:rFonts w:ascii="Times New Roman" w:hAnsi="Times New Roman" w:cs="Times New Roman"/>
          <w:sz w:val="24"/>
          <w:szCs w:val="24"/>
        </w:rPr>
        <w:t xml:space="preserve">Препоръка 2102 (2017) на Асамблеята </w:t>
      </w:r>
      <w:r w:rsidR="00956D99">
        <w:rPr>
          <w:rFonts w:ascii="Times New Roman" w:hAnsi="Times New Roman" w:cs="Times New Roman"/>
          <w:sz w:val="24"/>
          <w:szCs w:val="24"/>
        </w:rPr>
        <w:t>„</w:t>
      </w:r>
      <w:r w:rsidRPr="00956D99">
        <w:rPr>
          <w:rFonts w:ascii="Times New Roman" w:hAnsi="Times New Roman" w:cs="Times New Roman"/>
          <w:sz w:val="24"/>
          <w:szCs w:val="24"/>
        </w:rPr>
        <w:t>Технологична конвергенция, изкуствен интелект и права на човека</w:t>
      </w:r>
      <w:r w:rsidR="00FE32B6">
        <w:rPr>
          <w:rFonts w:ascii="Times New Roman" w:hAnsi="Times New Roman" w:cs="Times New Roman"/>
          <w:sz w:val="24"/>
          <w:szCs w:val="24"/>
        </w:rPr>
        <w:t>“</w:t>
      </w:r>
    </w:p>
    <w:p w:rsidR="003B5BDC" w:rsidRPr="00956D99" w:rsidRDefault="00884536" w:rsidP="00AD0311">
      <w:pPr>
        <w:pStyle w:val="ListParagraph"/>
        <w:numPr>
          <w:ilvl w:val="0"/>
          <w:numId w:val="43"/>
        </w:numPr>
        <w:jc w:val="both"/>
        <w:rPr>
          <w:rFonts w:ascii="Times New Roman" w:hAnsi="Times New Roman" w:cs="Times New Roman"/>
          <w:sz w:val="24"/>
          <w:szCs w:val="24"/>
        </w:rPr>
      </w:pPr>
      <w:r w:rsidRPr="00956D99">
        <w:rPr>
          <w:rFonts w:ascii="Times New Roman" w:hAnsi="Times New Roman" w:cs="Times New Roman"/>
          <w:sz w:val="24"/>
          <w:szCs w:val="24"/>
        </w:rPr>
        <w:t xml:space="preserve">Конгрес на местните и регионалните власти: Доклад </w:t>
      </w:r>
      <w:r w:rsidR="00956D99">
        <w:rPr>
          <w:rFonts w:ascii="Times New Roman" w:hAnsi="Times New Roman" w:cs="Times New Roman"/>
          <w:sz w:val="24"/>
          <w:szCs w:val="24"/>
        </w:rPr>
        <w:t>„</w:t>
      </w:r>
      <w:r w:rsidRPr="00956D99">
        <w:rPr>
          <w:rFonts w:ascii="Times New Roman" w:hAnsi="Times New Roman" w:cs="Times New Roman"/>
          <w:sz w:val="24"/>
          <w:szCs w:val="24"/>
        </w:rPr>
        <w:t>Нови форми на местно управление</w:t>
      </w:r>
      <w:r w:rsidR="00956D99">
        <w:rPr>
          <w:rFonts w:ascii="Times New Roman" w:hAnsi="Times New Roman" w:cs="Times New Roman"/>
          <w:sz w:val="24"/>
          <w:szCs w:val="24"/>
        </w:rPr>
        <w:t>“</w:t>
      </w:r>
      <w:r w:rsidR="00FE32B6">
        <w:rPr>
          <w:rFonts w:ascii="Times New Roman" w:hAnsi="Times New Roman" w:cs="Times New Roman"/>
          <w:sz w:val="24"/>
          <w:szCs w:val="24"/>
        </w:rPr>
        <w:t xml:space="preserve"> (Доклад CPL/2015(29)4)</w:t>
      </w:r>
    </w:p>
    <w:p w:rsidR="003952FF" w:rsidRDefault="00884536" w:rsidP="00956D99">
      <w:pPr>
        <w:pStyle w:val="ListParagraph"/>
        <w:numPr>
          <w:ilvl w:val="0"/>
          <w:numId w:val="43"/>
        </w:numPr>
        <w:jc w:val="both"/>
        <w:rPr>
          <w:rFonts w:ascii="Times New Roman" w:hAnsi="Times New Roman" w:cs="Times New Roman"/>
          <w:sz w:val="24"/>
          <w:szCs w:val="24"/>
        </w:rPr>
      </w:pPr>
      <w:r w:rsidRPr="00956D99">
        <w:rPr>
          <w:rFonts w:ascii="Times New Roman" w:hAnsi="Times New Roman" w:cs="Times New Roman"/>
          <w:sz w:val="24"/>
          <w:szCs w:val="24"/>
        </w:rPr>
        <w:t xml:space="preserve">Конгрес на местните и регионалните власти: </w:t>
      </w:r>
      <w:r w:rsidR="00956D99">
        <w:rPr>
          <w:rFonts w:ascii="Times New Roman" w:hAnsi="Times New Roman" w:cs="Times New Roman"/>
          <w:sz w:val="24"/>
          <w:szCs w:val="24"/>
        </w:rPr>
        <w:t>„</w:t>
      </w:r>
      <w:r w:rsidRPr="00956D99">
        <w:rPr>
          <w:rFonts w:ascii="Times New Roman" w:hAnsi="Times New Roman" w:cs="Times New Roman"/>
          <w:sz w:val="24"/>
          <w:szCs w:val="24"/>
        </w:rPr>
        <w:t>Електронна демокрация: възможности и рискове за местните власти</w:t>
      </w:r>
      <w:r w:rsidR="00956D99">
        <w:rPr>
          <w:rFonts w:ascii="Times New Roman" w:hAnsi="Times New Roman" w:cs="Times New Roman"/>
          <w:sz w:val="24"/>
          <w:szCs w:val="24"/>
        </w:rPr>
        <w:t>“</w:t>
      </w:r>
      <w:r w:rsidRPr="00956D99">
        <w:rPr>
          <w:rFonts w:ascii="Times New Roman" w:hAnsi="Times New Roman" w:cs="Times New Roman"/>
          <w:sz w:val="24"/>
          <w:szCs w:val="24"/>
        </w:rPr>
        <w:t xml:space="preserve">; Препоръка 274 (2009 г.); Резолюция 290 (2009 г.); </w:t>
      </w:r>
      <w:r w:rsidR="00956D99">
        <w:rPr>
          <w:rFonts w:ascii="Times New Roman" w:hAnsi="Times New Roman" w:cs="Times New Roman"/>
          <w:sz w:val="24"/>
          <w:szCs w:val="24"/>
        </w:rPr>
        <w:t>„</w:t>
      </w:r>
      <w:r w:rsidRPr="00956D99">
        <w:rPr>
          <w:rFonts w:ascii="Times New Roman" w:hAnsi="Times New Roman" w:cs="Times New Roman"/>
          <w:sz w:val="24"/>
          <w:szCs w:val="24"/>
        </w:rPr>
        <w:t>Цифровото разделение и електронното включване в регионите</w:t>
      </w:r>
      <w:r w:rsidR="00956D99">
        <w:rPr>
          <w:rFonts w:ascii="Times New Roman" w:hAnsi="Times New Roman" w:cs="Times New Roman"/>
          <w:sz w:val="24"/>
          <w:szCs w:val="24"/>
        </w:rPr>
        <w:t>“</w:t>
      </w:r>
      <w:r w:rsidRPr="00956D99">
        <w:rPr>
          <w:rFonts w:ascii="Times New Roman" w:hAnsi="Times New Roman" w:cs="Times New Roman"/>
          <w:sz w:val="24"/>
          <w:szCs w:val="24"/>
        </w:rPr>
        <w:t xml:space="preserve">; Препоръка 263 (2009 г.); Резолюция 282 (2009 г.); </w:t>
      </w:r>
      <w:r w:rsidR="00956D99">
        <w:rPr>
          <w:rFonts w:ascii="Times New Roman" w:hAnsi="Times New Roman" w:cs="Times New Roman"/>
          <w:sz w:val="24"/>
          <w:szCs w:val="24"/>
        </w:rPr>
        <w:t>„</w:t>
      </w:r>
      <w:r w:rsidRPr="00956D99">
        <w:rPr>
          <w:rFonts w:ascii="Times New Roman" w:hAnsi="Times New Roman" w:cs="Times New Roman"/>
          <w:sz w:val="24"/>
          <w:szCs w:val="24"/>
        </w:rPr>
        <w:t>Творчески градове - управление на културната дейност на градовете</w:t>
      </w:r>
      <w:r w:rsidR="00956D99">
        <w:rPr>
          <w:rFonts w:ascii="Times New Roman" w:hAnsi="Times New Roman" w:cs="Times New Roman"/>
          <w:sz w:val="24"/>
          <w:szCs w:val="24"/>
        </w:rPr>
        <w:t>“</w:t>
      </w:r>
      <w:r w:rsidRPr="00956D99">
        <w:rPr>
          <w:rFonts w:ascii="Times New Roman" w:hAnsi="Times New Roman" w:cs="Times New Roman"/>
          <w:sz w:val="24"/>
          <w:szCs w:val="24"/>
        </w:rPr>
        <w:t xml:space="preserve">; Препоръка 275 (2009 г.); Резолюция 291 (2009 г.); </w:t>
      </w:r>
      <w:r w:rsidR="00956D99">
        <w:rPr>
          <w:rFonts w:ascii="Times New Roman" w:hAnsi="Times New Roman" w:cs="Times New Roman"/>
          <w:sz w:val="24"/>
          <w:szCs w:val="24"/>
        </w:rPr>
        <w:t>„</w:t>
      </w:r>
      <w:r w:rsidRPr="00956D99">
        <w:rPr>
          <w:rFonts w:ascii="Times New Roman" w:hAnsi="Times New Roman" w:cs="Times New Roman"/>
          <w:sz w:val="24"/>
          <w:szCs w:val="24"/>
        </w:rPr>
        <w:t>Електронна демокрация и консултация по градски проекти</w:t>
      </w:r>
      <w:r w:rsidR="00956D99">
        <w:rPr>
          <w:rFonts w:ascii="Times New Roman" w:hAnsi="Times New Roman" w:cs="Times New Roman"/>
          <w:sz w:val="24"/>
          <w:szCs w:val="24"/>
        </w:rPr>
        <w:t>“</w:t>
      </w:r>
      <w:r w:rsidRPr="00956D99">
        <w:rPr>
          <w:rFonts w:ascii="Times New Roman" w:hAnsi="Times New Roman" w:cs="Times New Roman"/>
          <w:sz w:val="24"/>
          <w:szCs w:val="24"/>
        </w:rPr>
        <w:t>, Препоръка 249 (2008 г.); Резолюция 267 (2008 г.).</w:t>
      </w:r>
    </w:p>
    <w:sectPr w:rsidR="003952FF" w:rsidSect="006B0E7F">
      <w:headerReference w:type="default" r:id="rId71"/>
      <w:footerReference w:type="default" r:id="rId72"/>
      <w:headerReference w:type="first" r:id="rId73"/>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A50" w:rsidRDefault="00D76A50" w:rsidP="003F673A">
      <w:pPr>
        <w:spacing w:after="0" w:line="240" w:lineRule="auto"/>
      </w:pPr>
      <w:r>
        <w:separator/>
      </w:r>
    </w:p>
  </w:endnote>
  <w:endnote w:type="continuationSeparator" w:id="0">
    <w:p w:rsidR="00D76A50" w:rsidRDefault="00D76A50" w:rsidP="003F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404790"/>
      <w:docPartObj>
        <w:docPartGallery w:val="Page Numbers (Bottom of Page)"/>
        <w:docPartUnique/>
      </w:docPartObj>
    </w:sdtPr>
    <w:sdtEndPr>
      <w:rPr>
        <w:noProof/>
      </w:rPr>
    </w:sdtEndPr>
    <w:sdtContent>
      <w:p w:rsidR="00364F0F" w:rsidRDefault="00364F0F">
        <w:pPr>
          <w:pStyle w:val="Footer"/>
          <w:jc w:val="right"/>
        </w:pPr>
        <w:r>
          <w:fldChar w:fldCharType="begin"/>
        </w:r>
        <w:r>
          <w:instrText xml:space="preserve"> PAGE   \* MERGEFORMAT </w:instrText>
        </w:r>
        <w:r>
          <w:fldChar w:fldCharType="separate"/>
        </w:r>
        <w:r w:rsidR="00D120BA">
          <w:rPr>
            <w:noProof/>
          </w:rPr>
          <w:t>28</w:t>
        </w:r>
        <w:r>
          <w:rPr>
            <w:noProof/>
          </w:rPr>
          <w:fldChar w:fldCharType="end"/>
        </w:r>
      </w:p>
    </w:sdtContent>
  </w:sdt>
  <w:p w:rsidR="00364F0F" w:rsidRDefault="00364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A50" w:rsidRDefault="00D76A50" w:rsidP="003F673A">
      <w:pPr>
        <w:spacing w:after="0" w:line="240" w:lineRule="auto"/>
      </w:pPr>
      <w:r>
        <w:separator/>
      </w:r>
    </w:p>
  </w:footnote>
  <w:footnote w:type="continuationSeparator" w:id="0">
    <w:p w:rsidR="00D76A50" w:rsidRDefault="00D76A50" w:rsidP="003F673A">
      <w:pPr>
        <w:spacing w:after="0" w:line="240" w:lineRule="auto"/>
      </w:pPr>
      <w:r>
        <w:continuationSeparator/>
      </w:r>
    </w:p>
  </w:footnote>
  <w:footnote w:id="1">
    <w:p w:rsidR="00364F0F" w:rsidRPr="003F673A" w:rsidRDefault="00364F0F" w:rsidP="003F673A">
      <w:pPr>
        <w:pStyle w:val="FootnoteText"/>
        <w:jc w:val="both"/>
        <w:rPr>
          <w:rFonts w:ascii="Times New Roman" w:hAnsi="Times New Roman" w:cs="Times New Roman"/>
        </w:rPr>
      </w:pPr>
      <w:r>
        <w:rPr>
          <w:rStyle w:val="FootnoteReference"/>
        </w:rPr>
        <w:footnoteRef/>
      </w:r>
      <w:r>
        <w:t xml:space="preserve">   </w:t>
      </w:r>
      <w:r w:rsidRPr="003F673A">
        <w:rPr>
          <w:rFonts w:ascii="Times New Roman" w:hAnsi="Times New Roman" w:cs="Times New Roman"/>
        </w:rPr>
        <w:t>Вж. параграф 12.</w:t>
      </w:r>
    </w:p>
  </w:footnote>
  <w:footnote w:id="2">
    <w:p w:rsidR="00364F0F" w:rsidRPr="003F673A" w:rsidRDefault="00364F0F" w:rsidP="003F673A">
      <w:pPr>
        <w:pStyle w:val="FootnoteText"/>
        <w:jc w:val="both"/>
        <w:rPr>
          <w:rFonts w:ascii="Times New Roman" w:hAnsi="Times New Roman" w:cs="Times New Roman"/>
        </w:rPr>
      </w:pPr>
      <w:r w:rsidRPr="003F673A">
        <w:rPr>
          <w:rStyle w:val="FootnoteReference"/>
          <w:rFonts w:ascii="Times New Roman" w:hAnsi="Times New Roman" w:cs="Times New Roman"/>
        </w:rPr>
        <w:footnoteRef/>
      </w:r>
      <w:r w:rsidRPr="003F673A">
        <w:rPr>
          <w:rFonts w:ascii="Times New Roman" w:hAnsi="Times New Roman" w:cs="Times New Roman"/>
        </w:rPr>
        <w:t xml:space="preserve">   Изготвянето на такава препоръка беше първата конкретна задача от мандата на </w:t>
      </w:r>
      <w:r>
        <w:rPr>
          <w:rFonts w:ascii="Times New Roman" w:hAnsi="Times New Roman" w:cs="Times New Roman"/>
        </w:rPr>
        <w:t>ЕКДУ</w:t>
      </w:r>
      <w:r w:rsidRPr="003F673A">
        <w:rPr>
          <w:rFonts w:ascii="Times New Roman" w:hAnsi="Times New Roman" w:cs="Times New Roman"/>
        </w:rPr>
        <w:t xml:space="preserve"> за периода 2022-2025 г: [да подготви] </w:t>
      </w:r>
      <w:r>
        <w:rPr>
          <w:rFonts w:ascii="Times New Roman" w:hAnsi="Times New Roman" w:cs="Times New Roman"/>
        </w:rPr>
        <w:t>„</w:t>
      </w:r>
      <w:r w:rsidRPr="003F673A">
        <w:rPr>
          <w:rFonts w:ascii="Times New Roman" w:hAnsi="Times New Roman" w:cs="Times New Roman"/>
        </w:rPr>
        <w:t xml:space="preserve">Проект на препоръка относно принципите на добро демократично управление с общо приложение за всички </w:t>
      </w:r>
      <w:r>
        <w:rPr>
          <w:rFonts w:ascii="Times New Roman" w:hAnsi="Times New Roman" w:cs="Times New Roman"/>
        </w:rPr>
        <w:t>нива</w:t>
      </w:r>
      <w:r w:rsidRPr="003F673A">
        <w:rPr>
          <w:rFonts w:ascii="Times New Roman" w:hAnsi="Times New Roman" w:cs="Times New Roman"/>
        </w:rPr>
        <w:t xml:space="preserve"> на управление, като се основава на 12-те принципа на добро демократично управление на местно </w:t>
      </w:r>
      <w:r>
        <w:rPr>
          <w:rFonts w:ascii="Times New Roman" w:hAnsi="Times New Roman" w:cs="Times New Roman"/>
        </w:rPr>
        <w:t>ниво“</w:t>
      </w:r>
      <w:r w:rsidRPr="003F673A">
        <w:rPr>
          <w:rFonts w:ascii="Times New Roman" w:hAnsi="Times New Roman" w:cs="Times New Roman"/>
        </w:rPr>
        <w:t xml:space="preserve"> (краен срок: 31.12.2023 г.).</w:t>
      </w:r>
    </w:p>
  </w:footnote>
  <w:footnote w:id="3">
    <w:p w:rsidR="00364F0F" w:rsidRPr="00AD0311" w:rsidRDefault="00364F0F" w:rsidP="00AD0311">
      <w:pPr>
        <w:pStyle w:val="FootnoteText"/>
        <w:jc w:val="both"/>
        <w:rPr>
          <w:rFonts w:ascii="Times New Roman" w:hAnsi="Times New Roman" w:cs="Times New Roman"/>
        </w:rPr>
      </w:pPr>
      <w:r>
        <w:rPr>
          <w:rStyle w:val="FootnoteReference"/>
        </w:rPr>
        <w:footnoteRef/>
      </w:r>
      <w:r>
        <w:t xml:space="preserve"> </w:t>
      </w:r>
      <w:hyperlink r:id="rId1" w:history="1">
        <w:r w:rsidRPr="00AD0311">
          <w:rPr>
            <w:rStyle w:val="Hyperlink"/>
            <w:rFonts w:ascii="Times New Roman" w:hAnsi="Times New Roman" w:cs="Times New Roman"/>
          </w:rPr>
          <w:t>https://pace.coe.int/en/files/28773</w:t>
        </w:r>
      </w:hyperlink>
      <w:r w:rsidRPr="00AD0311">
        <w:rPr>
          <w:rFonts w:ascii="Times New Roman" w:hAnsi="Times New Roman" w:cs="Times New Roman"/>
        </w:rPr>
        <w:t xml:space="preserve">. </w:t>
      </w:r>
    </w:p>
  </w:footnote>
  <w:footnote w:id="4">
    <w:p w:rsidR="00364F0F" w:rsidRPr="00AD0311" w:rsidRDefault="00364F0F" w:rsidP="00AD0311">
      <w:pPr>
        <w:pStyle w:val="FootnoteText"/>
        <w:jc w:val="both"/>
        <w:rPr>
          <w:rFonts w:ascii="Times New Roman" w:hAnsi="Times New Roman" w:cs="Times New Roman"/>
        </w:rPr>
      </w:pPr>
      <w:r w:rsidRPr="00AD0311">
        <w:rPr>
          <w:rStyle w:val="FootnoteReference"/>
          <w:rFonts w:ascii="Times New Roman" w:hAnsi="Times New Roman" w:cs="Times New Roman"/>
        </w:rPr>
        <w:footnoteRef/>
      </w:r>
      <w:r w:rsidRPr="00AD0311">
        <w:rPr>
          <w:rFonts w:ascii="Times New Roman" w:hAnsi="Times New Roman" w:cs="Times New Roman"/>
        </w:rPr>
        <w:t xml:space="preserve"> </w:t>
      </w:r>
      <w:hyperlink r:id="rId2" w:history="1">
        <w:r w:rsidRPr="003929ED">
          <w:rPr>
            <w:rStyle w:val="Hyperlink"/>
            <w:rFonts w:ascii="Times New Roman" w:hAnsi="Times New Roman" w:cs="Times New Roman"/>
          </w:rPr>
          <w:t>https://pace.coe.int/en/files/30029</w:t>
        </w:r>
      </w:hyperlink>
      <w:r>
        <w:rPr>
          <w:rFonts w:ascii="Times New Roman" w:hAnsi="Times New Roman" w:cs="Times New Roman"/>
        </w:rPr>
        <w:t xml:space="preserve"> </w:t>
      </w:r>
      <w:r w:rsidRPr="00AD0311">
        <w:rPr>
          <w:rFonts w:ascii="Times New Roman" w:hAnsi="Times New Roman" w:cs="Times New Roman"/>
        </w:rPr>
        <w:t xml:space="preserve"> </w:t>
      </w:r>
    </w:p>
  </w:footnote>
  <w:footnote w:id="5">
    <w:p w:rsidR="00364F0F" w:rsidRPr="00AD0311" w:rsidRDefault="00364F0F" w:rsidP="00AD0311">
      <w:pPr>
        <w:pStyle w:val="FootnoteText"/>
        <w:jc w:val="both"/>
        <w:rPr>
          <w:rFonts w:ascii="Times New Roman" w:hAnsi="Times New Roman" w:cs="Times New Roman"/>
        </w:rPr>
      </w:pPr>
      <w:r w:rsidRPr="00AD0311">
        <w:rPr>
          <w:rStyle w:val="FootnoteReference"/>
          <w:rFonts w:ascii="Times New Roman" w:hAnsi="Times New Roman" w:cs="Times New Roman"/>
        </w:rPr>
        <w:footnoteRef/>
      </w:r>
      <w:r w:rsidR="00325E07">
        <w:rPr>
          <w:rFonts w:ascii="Times New Roman" w:hAnsi="Times New Roman" w:cs="Times New Roman"/>
        </w:rPr>
        <w:t xml:space="preserve"> </w:t>
      </w:r>
      <w:r w:rsidR="00325E07">
        <w:rPr>
          <w:rFonts w:ascii="Times New Roman" w:hAnsi="Times New Roman" w:cs="Times New Roman"/>
        </w:rPr>
        <w:t>Всички документи от</w:t>
      </w:r>
      <w:r w:rsidRPr="00AD0311">
        <w:rPr>
          <w:rFonts w:ascii="Times New Roman" w:hAnsi="Times New Roman" w:cs="Times New Roman"/>
        </w:rPr>
        <w:t xml:space="preserve"> </w:t>
      </w:r>
      <w:r>
        <w:rPr>
          <w:rFonts w:ascii="Times New Roman" w:hAnsi="Times New Roman" w:cs="Times New Roman"/>
        </w:rPr>
        <w:t>Срещата на върха</w:t>
      </w:r>
      <w:r w:rsidRPr="00AD0311">
        <w:rPr>
          <w:rFonts w:ascii="Times New Roman" w:hAnsi="Times New Roman" w:cs="Times New Roman"/>
        </w:rPr>
        <w:t xml:space="preserve"> са достъпни на адрес </w:t>
      </w:r>
      <w:hyperlink r:id="rId3" w:history="1">
        <w:r w:rsidRPr="00AD0311">
          <w:rPr>
            <w:rStyle w:val="Hyperlink"/>
            <w:rFonts w:ascii="Times New Roman" w:hAnsi="Times New Roman" w:cs="Times New Roman"/>
          </w:rPr>
          <w:t>https://www.coe.int/en/web/cm/reykjavik-summit</w:t>
        </w:r>
      </w:hyperlink>
      <w:r w:rsidRPr="00AD0311">
        <w:rPr>
          <w:rFonts w:ascii="Times New Roman" w:hAnsi="Times New Roman" w:cs="Times New Roman"/>
        </w:rPr>
        <w:t xml:space="preserve"> </w:t>
      </w:r>
    </w:p>
  </w:footnote>
  <w:footnote w:id="6">
    <w:p w:rsidR="00364F0F" w:rsidRPr="00AD0311" w:rsidRDefault="00364F0F" w:rsidP="00AD0311">
      <w:pPr>
        <w:pStyle w:val="FootnoteText"/>
        <w:jc w:val="both"/>
        <w:rPr>
          <w:rFonts w:ascii="Times New Roman" w:hAnsi="Times New Roman" w:cs="Times New Roman"/>
        </w:rPr>
      </w:pPr>
      <w:r>
        <w:rPr>
          <w:rStyle w:val="FootnoteReference"/>
        </w:rPr>
        <w:footnoteRef/>
      </w:r>
      <w:r>
        <w:t xml:space="preserve"> </w:t>
      </w:r>
      <w:r w:rsidRPr="00AD0311">
        <w:rPr>
          <w:rFonts w:ascii="Times New Roman" w:hAnsi="Times New Roman" w:cs="Times New Roman"/>
        </w:rPr>
        <w:t xml:space="preserve">Етикетът се присъжда след процес, основан на самооценка от страна на местния орган и събиране на данни от </w:t>
      </w:r>
      <w:r>
        <w:rPr>
          <w:rFonts w:ascii="Times New Roman" w:hAnsi="Times New Roman" w:cs="Times New Roman"/>
        </w:rPr>
        <w:t>публични</w:t>
      </w:r>
      <w:r w:rsidRPr="00AD0311">
        <w:rPr>
          <w:rFonts w:ascii="Times New Roman" w:hAnsi="Times New Roman" w:cs="Times New Roman"/>
        </w:rPr>
        <w:t xml:space="preserve"> служители и граждани. След това резултатите от този процес се оценяват и потвърждават от национална платформа на заинтересованите страни, акредитирана за тази цел от Платформата за акредитация</w:t>
      </w:r>
      <w:r>
        <w:rPr>
          <w:rFonts w:ascii="Times New Roman" w:hAnsi="Times New Roman" w:cs="Times New Roman"/>
        </w:rPr>
        <w:t xml:space="preserve"> на </w:t>
      </w:r>
      <w:r w:rsidRPr="00312EB1">
        <w:rPr>
          <w:rFonts w:ascii="Times New Roman" w:hAnsi="Times New Roman" w:cs="Times New Roman"/>
        </w:rPr>
        <w:t>Етикета</w:t>
      </w:r>
      <w:r>
        <w:rPr>
          <w:rFonts w:ascii="Times New Roman" w:hAnsi="Times New Roman" w:cs="Times New Roman"/>
        </w:rPr>
        <w:t xml:space="preserve"> </w:t>
      </w:r>
      <w:r w:rsidRPr="00AD0311">
        <w:rPr>
          <w:rFonts w:ascii="Times New Roman" w:hAnsi="Times New Roman" w:cs="Times New Roman"/>
        </w:rPr>
        <w:t xml:space="preserve"> на Съвета на Европа. До 2022 г. </w:t>
      </w:r>
      <w:r w:rsidRPr="00312EB1">
        <w:rPr>
          <w:rFonts w:ascii="Times New Roman" w:hAnsi="Times New Roman" w:cs="Times New Roman"/>
        </w:rPr>
        <w:t>Етикет</w:t>
      </w:r>
      <w:r>
        <w:rPr>
          <w:rFonts w:ascii="Times New Roman" w:hAnsi="Times New Roman" w:cs="Times New Roman"/>
        </w:rPr>
        <w:t xml:space="preserve">ът </w:t>
      </w:r>
      <w:r w:rsidRPr="00AD0311">
        <w:rPr>
          <w:rFonts w:ascii="Times New Roman" w:hAnsi="Times New Roman" w:cs="Times New Roman"/>
        </w:rPr>
        <w:t>е успешно приложен в над двадесет държави</w:t>
      </w:r>
      <w:r>
        <w:rPr>
          <w:rFonts w:ascii="Times New Roman" w:hAnsi="Times New Roman" w:cs="Times New Roman"/>
        </w:rPr>
        <w:t>-членки</w:t>
      </w:r>
      <w:r w:rsidRPr="00AD0311">
        <w:rPr>
          <w:rFonts w:ascii="Times New Roman" w:hAnsi="Times New Roman" w:cs="Times New Roman"/>
        </w:rPr>
        <w:t xml:space="preserve"> и многобройните достойнства </w:t>
      </w:r>
      <w:r>
        <w:rPr>
          <w:rFonts w:ascii="Times New Roman" w:hAnsi="Times New Roman" w:cs="Times New Roman"/>
        </w:rPr>
        <w:t>при неговото изпълнение</w:t>
      </w:r>
      <w:r w:rsidRPr="00AD0311">
        <w:rPr>
          <w:rFonts w:ascii="Times New Roman" w:hAnsi="Times New Roman" w:cs="Times New Roman"/>
        </w:rPr>
        <w:t xml:space="preserve"> бързо бяха признати от </w:t>
      </w:r>
      <w:r>
        <w:rPr>
          <w:rFonts w:ascii="Times New Roman" w:hAnsi="Times New Roman" w:cs="Times New Roman"/>
        </w:rPr>
        <w:t>публич</w:t>
      </w:r>
      <w:r w:rsidRPr="00AD0311">
        <w:rPr>
          <w:rFonts w:ascii="Times New Roman" w:hAnsi="Times New Roman" w:cs="Times New Roman"/>
        </w:rPr>
        <w:t xml:space="preserve">ните служители и гражданите, участващи в програмата. </w:t>
      </w:r>
      <w:r>
        <w:rPr>
          <w:rFonts w:ascii="Times New Roman" w:hAnsi="Times New Roman" w:cs="Times New Roman"/>
        </w:rPr>
        <w:t>Етикетът</w:t>
      </w:r>
      <w:r w:rsidRPr="00AD0311">
        <w:rPr>
          <w:rFonts w:ascii="Times New Roman" w:hAnsi="Times New Roman" w:cs="Times New Roman"/>
        </w:rPr>
        <w:t xml:space="preserve"> се доказа като ефективна програма за повишаване на осведомеността, разпространение, популяризиране и постепенно прилагане по лесен, икономически ефективен и потенциално печеливш начин на ценностите на Съвета на Европа и неговите принципи за добро демократично управление, събрани в </w:t>
      </w:r>
      <w:r>
        <w:rPr>
          <w:rFonts w:ascii="Times New Roman" w:hAnsi="Times New Roman" w:cs="Times New Roman"/>
        </w:rPr>
        <w:t>един еталон</w:t>
      </w:r>
      <w:r w:rsidRPr="00AD0311">
        <w:rPr>
          <w:rFonts w:ascii="Times New Roman" w:hAnsi="Times New Roman" w:cs="Times New Roman"/>
        </w:rPr>
        <w:t>.</w:t>
      </w:r>
    </w:p>
  </w:footnote>
  <w:footnote w:id="7">
    <w:p w:rsidR="00364F0F" w:rsidRDefault="00364F0F">
      <w:pPr>
        <w:pStyle w:val="FootnoteText"/>
      </w:pPr>
      <w:r>
        <w:rPr>
          <w:rStyle w:val="FootnoteReference"/>
        </w:rPr>
        <w:footnoteRef/>
      </w:r>
      <w:r>
        <w:t xml:space="preserve"> </w:t>
      </w:r>
      <w:r w:rsidRPr="00AD0311">
        <w:rPr>
          <w:rFonts w:ascii="Times New Roman" w:hAnsi="Times New Roman" w:cs="Times New Roman"/>
        </w:rPr>
        <w:t>Например, както е в Белгия.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0F" w:rsidRDefault="00364F0F">
    <w:pPr>
      <w:pStyle w:val="Header"/>
    </w:pPr>
  </w:p>
  <w:p w:rsidR="00364F0F" w:rsidRDefault="00364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0F" w:rsidRDefault="00364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0AB"/>
    <w:multiLevelType w:val="hybridMultilevel"/>
    <w:tmpl w:val="D5A80A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D8302C8"/>
    <w:multiLevelType w:val="hybridMultilevel"/>
    <w:tmpl w:val="E9D2AD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DB17D27"/>
    <w:multiLevelType w:val="hybridMultilevel"/>
    <w:tmpl w:val="82E626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E14463C"/>
    <w:multiLevelType w:val="hybridMultilevel"/>
    <w:tmpl w:val="91C23C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EF21611"/>
    <w:multiLevelType w:val="hybridMultilevel"/>
    <w:tmpl w:val="500076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14A69EE"/>
    <w:multiLevelType w:val="hybridMultilevel"/>
    <w:tmpl w:val="3D241F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1784A6A"/>
    <w:multiLevelType w:val="hybridMultilevel"/>
    <w:tmpl w:val="591AD5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6421D5B"/>
    <w:multiLevelType w:val="hybridMultilevel"/>
    <w:tmpl w:val="817262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9022007"/>
    <w:multiLevelType w:val="hybridMultilevel"/>
    <w:tmpl w:val="474CC0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AED30C2"/>
    <w:multiLevelType w:val="hybridMultilevel"/>
    <w:tmpl w:val="D3D093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B7C2D24"/>
    <w:multiLevelType w:val="hybridMultilevel"/>
    <w:tmpl w:val="3B660E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B7D3879"/>
    <w:multiLevelType w:val="hybridMultilevel"/>
    <w:tmpl w:val="6A5256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4BB62DB"/>
    <w:multiLevelType w:val="hybridMultilevel"/>
    <w:tmpl w:val="F4224E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7E41886"/>
    <w:multiLevelType w:val="hybridMultilevel"/>
    <w:tmpl w:val="7A56B1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979347D"/>
    <w:multiLevelType w:val="hybridMultilevel"/>
    <w:tmpl w:val="DDC8BE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4090904"/>
    <w:multiLevelType w:val="hybridMultilevel"/>
    <w:tmpl w:val="F6ACB2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7B738A6"/>
    <w:multiLevelType w:val="hybridMultilevel"/>
    <w:tmpl w:val="735ACF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9DB41CC"/>
    <w:multiLevelType w:val="hybridMultilevel"/>
    <w:tmpl w:val="F7CE48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A74394D"/>
    <w:multiLevelType w:val="hybridMultilevel"/>
    <w:tmpl w:val="B80EA9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0287427"/>
    <w:multiLevelType w:val="hybridMultilevel"/>
    <w:tmpl w:val="2EAABA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0C46D7F"/>
    <w:multiLevelType w:val="hybridMultilevel"/>
    <w:tmpl w:val="46C68D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3571C9C"/>
    <w:multiLevelType w:val="hybridMultilevel"/>
    <w:tmpl w:val="12E409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44251F7"/>
    <w:multiLevelType w:val="hybridMultilevel"/>
    <w:tmpl w:val="9E42B9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8AE04B5"/>
    <w:multiLevelType w:val="hybridMultilevel"/>
    <w:tmpl w:val="A378C7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D1E2C64"/>
    <w:multiLevelType w:val="hybridMultilevel"/>
    <w:tmpl w:val="6936C4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F2F748B"/>
    <w:multiLevelType w:val="hybridMultilevel"/>
    <w:tmpl w:val="7A9E7A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0D25452"/>
    <w:multiLevelType w:val="hybridMultilevel"/>
    <w:tmpl w:val="03F63C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4DA0221"/>
    <w:multiLevelType w:val="hybridMultilevel"/>
    <w:tmpl w:val="888E57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9C75E5B"/>
    <w:multiLevelType w:val="hybridMultilevel"/>
    <w:tmpl w:val="213AF6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F4C20A9"/>
    <w:multiLevelType w:val="hybridMultilevel"/>
    <w:tmpl w:val="17FEC6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64846AA2"/>
    <w:multiLevelType w:val="hybridMultilevel"/>
    <w:tmpl w:val="18C6BC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9786AE4"/>
    <w:multiLevelType w:val="hybridMultilevel"/>
    <w:tmpl w:val="BC046C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A7444AD"/>
    <w:multiLevelType w:val="hybridMultilevel"/>
    <w:tmpl w:val="8E9C9D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EFB6E73"/>
    <w:multiLevelType w:val="hybridMultilevel"/>
    <w:tmpl w:val="83283E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FD62E9B"/>
    <w:multiLevelType w:val="hybridMultilevel"/>
    <w:tmpl w:val="52D4EA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03B5A23"/>
    <w:multiLevelType w:val="hybridMultilevel"/>
    <w:tmpl w:val="329E2F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06B162F"/>
    <w:multiLevelType w:val="hybridMultilevel"/>
    <w:tmpl w:val="60063B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1935BFF"/>
    <w:multiLevelType w:val="hybridMultilevel"/>
    <w:tmpl w:val="9998E3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2DF18BE"/>
    <w:multiLevelType w:val="hybridMultilevel"/>
    <w:tmpl w:val="41084B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41D6051"/>
    <w:multiLevelType w:val="hybridMultilevel"/>
    <w:tmpl w:val="618491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9BF7491"/>
    <w:multiLevelType w:val="hybridMultilevel"/>
    <w:tmpl w:val="5582C0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B32063D"/>
    <w:multiLevelType w:val="hybridMultilevel"/>
    <w:tmpl w:val="B6F8E1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CF50E59"/>
    <w:multiLevelType w:val="hybridMultilevel"/>
    <w:tmpl w:val="A1A49E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38"/>
  </w:num>
  <w:num w:numId="4">
    <w:abstractNumId w:val="9"/>
  </w:num>
  <w:num w:numId="5">
    <w:abstractNumId w:val="20"/>
  </w:num>
  <w:num w:numId="6">
    <w:abstractNumId w:val="6"/>
  </w:num>
  <w:num w:numId="7">
    <w:abstractNumId w:val="22"/>
  </w:num>
  <w:num w:numId="8">
    <w:abstractNumId w:val="42"/>
  </w:num>
  <w:num w:numId="9">
    <w:abstractNumId w:val="23"/>
  </w:num>
  <w:num w:numId="10">
    <w:abstractNumId w:val="19"/>
  </w:num>
  <w:num w:numId="11">
    <w:abstractNumId w:val="14"/>
  </w:num>
  <w:num w:numId="12">
    <w:abstractNumId w:val="2"/>
  </w:num>
  <w:num w:numId="13">
    <w:abstractNumId w:val="32"/>
  </w:num>
  <w:num w:numId="14">
    <w:abstractNumId w:val="28"/>
  </w:num>
  <w:num w:numId="15">
    <w:abstractNumId w:val="1"/>
  </w:num>
  <w:num w:numId="16">
    <w:abstractNumId w:val="30"/>
  </w:num>
  <w:num w:numId="17">
    <w:abstractNumId w:val="29"/>
  </w:num>
  <w:num w:numId="18">
    <w:abstractNumId w:val="3"/>
  </w:num>
  <w:num w:numId="19">
    <w:abstractNumId w:val="24"/>
  </w:num>
  <w:num w:numId="20">
    <w:abstractNumId w:val="36"/>
  </w:num>
  <w:num w:numId="21">
    <w:abstractNumId w:val="8"/>
  </w:num>
  <w:num w:numId="22">
    <w:abstractNumId w:val="34"/>
  </w:num>
  <w:num w:numId="23">
    <w:abstractNumId w:val="12"/>
  </w:num>
  <w:num w:numId="24">
    <w:abstractNumId w:val="10"/>
  </w:num>
  <w:num w:numId="25">
    <w:abstractNumId w:val="26"/>
  </w:num>
  <w:num w:numId="26">
    <w:abstractNumId w:val="40"/>
  </w:num>
  <w:num w:numId="27">
    <w:abstractNumId w:val="0"/>
  </w:num>
  <w:num w:numId="28">
    <w:abstractNumId w:val="41"/>
  </w:num>
  <w:num w:numId="29">
    <w:abstractNumId w:val="11"/>
  </w:num>
  <w:num w:numId="30">
    <w:abstractNumId w:val="18"/>
  </w:num>
  <w:num w:numId="31">
    <w:abstractNumId w:val="15"/>
  </w:num>
  <w:num w:numId="32">
    <w:abstractNumId w:val="27"/>
  </w:num>
  <w:num w:numId="33">
    <w:abstractNumId w:val="21"/>
  </w:num>
  <w:num w:numId="34">
    <w:abstractNumId w:val="39"/>
  </w:num>
  <w:num w:numId="35">
    <w:abstractNumId w:val="4"/>
  </w:num>
  <w:num w:numId="36">
    <w:abstractNumId w:val="37"/>
  </w:num>
  <w:num w:numId="37">
    <w:abstractNumId w:val="7"/>
  </w:num>
  <w:num w:numId="38">
    <w:abstractNumId w:val="13"/>
  </w:num>
  <w:num w:numId="39">
    <w:abstractNumId w:val="31"/>
  </w:num>
  <w:num w:numId="40">
    <w:abstractNumId w:val="33"/>
  </w:num>
  <w:num w:numId="41">
    <w:abstractNumId w:val="25"/>
  </w:num>
  <w:num w:numId="42">
    <w:abstractNumId w:val="3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DC"/>
    <w:rsid w:val="000056FC"/>
    <w:rsid w:val="00007E77"/>
    <w:rsid w:val="0001675A"/>
    <w:rsid w:val="00020E5C"/>
    <w:rsid w:val="00034CFE"/>
    <w:rsid w:val="0007518D"/>
    <w:rsid w:val="0007678B"/>
    <w:rsid w:val="00077ABD"/>
    <w:rsid w:val="00081EE2"/>
    <w:rsid w:val="00087800"/>
    <w:rsid w:val="000A2E48"/>
    <w:rsid w:val="000A5E8C"/>
    <w:rsid w:val="000D259D"/>
    <w:rsid w:val="000D35D7"/>
    <w:rsid w:val="000E103E"/>
    <w:rsid w:val="000E7B52"/>
    <w:rsid w:val="000F5EAB"/>
    <w:rsid w:val="0010489B"/>
    <w:rsid w:val="0011204E"/>
    <w:rsid w:val="00113442"/>
    <w:rsid w:val="00115D94"/>
    <w:rsid w:val="00135E1A"/>
    <w:rsid w:val="00142495"/>
    <w:rsid w:val="001506DC"/>
    <w:rsid w:val="001529D8"/>
    <w:rsid w:val="001714E9"/>
    <w:rsid w:val="001800E6"/>
    <w:rsid w:val="00186C11"/>
    <w:rsid w:val="001979A8"/>
    <w:rsid w:val="001A73C3"/>
    <w:rsid w:val="001D0E37"/>
    <w:rsid w:val="001E21AB"/>
    <w:rsid w:val="001E26D5"/>
    <w:rsid w:val="001E2A39"/>
    <w:rsid w:val="001E5767"/>
    <w:rsid w:val="001F12A9"/>
    <w:rsid w:val="001F380A"/>
    <w:rsid w:val="001F71C2"/>
    <w:rsid w:val="00210B49"/>
    <w:rsid w:val="002174F1"/>
    <w:rsid w:val="0022421A"/>
    <w:rsid w:val="002402B7"/>
    <w:rsid w:val="002A3FE4"/>
    <w:rsid w:val="002C082B"/>
    <w:rsid w:val="002F27D3"/>
    <w:rsid w:val="002F3BEC"/>
    <w:rsid w:val="00312EB1"/>
    <w:rsid w:val="003159A5"/>
    <w:rsid w:val="00325E07"/>
    <w:rsid w:val="00331521"/>
    <w:rsid w:val="00332D35"/>
    <w:rsid w:val="00354184"/>
    <w:rsid w:val="00364F0F"/>
    <w:rsid w:val="003952FF"/>
    <w:rsid w:val="003A6D82"/>
    <w:rsid w:val="003B5BDC"/>
    <w:rsid w:val="003B792B"/>
    <w:rsid w:val="003C616F"/>
    <w:rsid w:val="003D1F35"/>
    <w:rsid w:val="003E2FD3"/>
    <w:rsid w:val="003F673A"/>
    <w:rsid w:val="00407015"/>
    <w:rsid w:val="00416E5C"/>
    <w:rsid w:val="004234A6"/>
    <w:rsid w:val="0042468D"/>
    <w:rsid w:val="00430F32"/>
    <w:rsid w:val="00466116"/>
    <w:rsid w:val="00485BF0"/>
    <w:rsid w:val="00495084"/>
    <w:rsid w:val="00496AD6"/>
    <w:rsid w:val="004A0669"/>
    <w:rsid w:val="004B6F42"/>
    <w:rsid w:val="004C1285"/>
    <w:rsid w:val="004C3B88"/>
    <w:rsid w:val="00504AB5"/>
    <w:rsid w:val="00510686"/>
    <w:rsid w:val="00521CD8"/>
    <w:rsid w:val="00541024"/>
    <w:rsid w:val="00541DFB"/>
    <w:rsid w:val="00545F14"/>
    <w:rsid w:val="005462A8"/>
    <w:rsid w:val="0055601A"/>
    <w:rsid w:val="00573905"/>
    <w:rsid w:val="00574030"/>
    <w:rsid w:val="005927F6"/>
    <w:rsid w:val="005A172E"/>
    <w:rsid w:val="005B6531"/>
    <w:rsid w:val="005C5D8B"/>
    <w:rsid w:val="005D4041"/>
    <w:rsid w:val="005D532A"/>
    <w:rsid w:val="005E641D"/>
    <w:rsid w:val="005F04EB"/>
    <w:rsid w:val="00610280"/>
    <w:rsid w:val="0061720C"/>
    <w:rsid w:val="006236A3"/>
    <w:rsid w:val="00626458"/>
    <w:rsid w:val="00643DC3"/>
    <w:rsid w:val="006458CF"/>
    <w:rsid w:val="0064731F"/>
    <w:rsid w:val="006571D3"/>
    <w:rsid w:val="006844A4"/>
    <w:rsid w:val="006B0E7F"/>
    <w:rsid w:val="006C2B96"/>
    <w:rsid w:val="007058AF"/>
    <w:rsid w:val="00712AD0"/>
    <w:rsid w:val="00715C24"/>
    <w:rsid w:val="00732739"/>
    <w:rsid w:val="00733243"/>
    <w:rsid w:val="00740D08"/>
    <w:rsid w:val="00746B6E"/>
    <w:rsid w:val="00751704"/>
    <w:rsid w:val="00752391"/>
    <w:rsid w:val="00770612"/>
    <w:rsid w:val="0078036E"/>
    <w:rsid w:val="007822A1"/>
    <w:rsid w:val="0078635B"/>
    <w:rsid w:val="00791AD0"/>
    <w:rsid w:val="0079308C"/>
    <w:rsid w:val="007B4844"/>
    <w:rsid w:val="007B650A"/>
    <w:rsid w:val="007C16D8"/>
    <w:rsid w:val="007C39BD"/>
    <w:rsid w:val="007D65DA"/>
    <w:rsid w:val="007F5458"/>
    <w:rsid w:val="007F57A4"/>
    <w:rsid w:val="0080275B"/>
    <w:rsid w:val="008061B7"/>
    <w:rsid w:val="0080736A"/>
    <w:rsid w:val="00822A9D"/>
    <w:rsid w:val="0083122B"/>
    <w:rsid w:val="008618E3"/>
    <w:rsid w:val="0087189B"/>
    <w:rsid w:val="0087278A"/>
    <w:rsid w:val="00884536"/>
    <w:rsid w:val="00886B57"/>
    <w:rsid w:val="0089107E"/>
    <w:rsid w:val="00897D0F"/>
    <w:rsid w:val="008D58A7"/>
    <w:rsid w:val="008E0204"/>
    <w:rsid w:val="008E237A"/>
    <w:rsid w:val="00903A90"/>
    <w:rsid w:val="00914B94"/>
    <w:rsid w:val="00916491"/>
    <w:rsid w:val="00920AF3"/>
    <w:rsid w:val="00923F7D"/>
    <w:rsid w:val="00933828"/>
    <w:rsid w:val="009338AD"/>
    <w:rsid w:val="00956D99"/>
    <w:rsid w:val="0096147C"/>
    <w:rsid w:val="00963433"/>
    <w:rsid w:val="0096472E"/>
    <w:rsid w:val="00973E63"/>
    <w:rsid w:val="009756BD"/>
    <w:rsid w:val="00976472"/>
    <w:rsid w:val="009A3D59"/>
    <w:rsid w:val="009A5856"/>
    <w:rsid w:val="009D20D5"/>
    <w:rsid w:val="009E51A5"/>
    <w:rsid w:val="009F3A17"/>
    <w:rsid w:val="00A12A9A"/>
    <w:rsid w:val="00A13C48"/>
    <w:rsid w:val="00A23CA5"/>
    <w:rsid w:val="00A51FC2"/>
    <w:rsid w:val="00A556F4"/>
    <w:rsid w:val="00A95C14"/>
    <w:rsid w:val="00AB0EFE"/>
    <w:rsid w:val="00AB0F5D"/>
    <w:rsid w:val="00AB268F"/>
    <w:rsid w:val="00AB2CB2"/>
    <w:rsid w:val="00AB61B7"/>
    <w:rsid w:val="00AC1805"/>
    <w:rsid w:val="00AC37AA"/>
    <w:rsid w:val="00AD0311"/>
    <w:rsid w:val="00AD6A66"/>
    <w:rsid w:val="00AE160A"/>
    <w:rsid w:val="00B002BA"/>
    <w:rsid w:val="00B05FA8"/>
    <w:rsid w:val="00B1397F"/>
    <w:rsid w:val="00B17F02"/>
    <w:rsid w:val="00B24802"/>
    <w:rsid w:val="00B30975"/>
    <w:rsid w:val="00B332E6"/>
    <w:rsid w:val="00B34D2F"/>
    <w:rsid w:val="00B83250"/>
    <w:rsid w:val="00B87EF2"/>
    <w:rsid w:val="00B96DD4"/>
    <w:rsid w:val="00BB03BA"/>
    <w:rsid w:val="00BB11E6"/>
    <w:rsid w:val="00BD09CF"/>
    <w:rsid w:val="00BD216E"/>
    <w:rsid w:val="00BE6AA8"/>
    <w:rsid w:val="00C218A4"/>
    <w:rsid w:val="00C252D7"/>
    <w:rsid w:val="00C35A33"/>
    <w:rsid w:val="00C37EAB"/>
    <w:rsid w:val="00C47AEA"/>
    <w:rsid w:val="00C5370B"/>
    <w:rsid w:val="00C6230F"/>
    <w:rsid w:val="00C730C8"/>
    <w:rsid w:val="00C8616B"/>
    <w:rsid w:val="00C93FBD"/>
    <w:rsid w:val="00CB151B"/>
    <w:rsid w:val="00CC0722"/>
    <w:rsid w:val="00CC1C2F"/>
    <w:rsid w:val="00CC63DC"/>
    <w:rsid w:val="00D120BA"/>
    <w:rsid w:val="00D16A50"/>
    <w:rsid w:val="00D16DC0"/>
    <w:rsid w:val="00D32718"/>
    <w:rsid w:val="00D546F8"/>
    <w:rsid w:val="00D57E8A"/>
    <w:rsid w:val="00D73FFF"/>
    <w:rsid w:val="00D754EB"/>
    <w:rsid w:val="00D76A50"/>
    <w:rsid w:val="00DA4747"/>
    <w:rsid w:val="00DB1972"/>
    <w:rsid w:val="00DB3641"/>
    <w:rsid w:val="00DB6BBE"/>
    <w:rsid w:val="00DB7A62"/>
    <w:rsid w:val="00DC0A66"/>
    <w:rsid w:val="00DC309B"/>
    <w:rsid w:val="00DD17C4"/>
    <w:rsid w:val="00DF4C73"/>
    <w:rsid w:val="00E11DD2"/>
    <w:rsid w:val="00E1257F"/>
    <w:rsid w:val="00E13125"/>
    <w:rsid w:val="00E15C69"/>
    <w:rsid w:val="00E261CE"/>
    <w:rsid w:val="00E26DF3"/>
    <w:rsid w:val="00E30EED"/>
    <w:rsid w:val="00E57364"/>
    <w:rsid w:val="00E72B2C"/>
    <w:rsid w:val="00E74C3B"/>
    <w:rsid w:val="00E813BD"/>
    <w:rsid w:val="00EA3189"/>
    <w:rsid w:val="00EC1D2E"/>
    <w:rsid w:val="00EC7197"/>
    <w:rsid w:val="00EE1370"/>
    <w:rsid w:val="00EF5069"/>
    <w:rsid w:val="00F014B7"/>
    <w:rsid w:val="00F05E83"/>
    <w:rsid w:val="00F06232"/>
    <w:rsid w:val="00F07531"/>
    <w:rsid w:val="00F1420F"/>
    <w:rsid w:val="00F25194"/>
    <w:rsid w:val="00F32D87"/>
    <w:rsid w:val="00F57236"/>
    <w:rsid w:val="00F60281"/>
    <w:rsid w:val="00F95062"/>
    <w:rsid w:val="00FB09A1"/>
    <w:rsid w:val="00FB3408"/>
    <w:rsid w:val="00FB539F"/>
    <w:rsid w:val="00FC1543"/>
    <w:rsid w:val="00FC5472"/>
    <w:rsid w:val="00FE0270"/>
    <w:rsid w:val="00FE1BF3"/>
    <w:rsid w:val="00FE32B6"/>
    <w:rsid w:val="00FF7F0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1B5CF"/>
  <w15:chartTrackingRefBased/>
  <w15:docId w15:val="{3B261881-67C3-4EB9-AB5E-81C3802F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5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73A"/>
    <w:pPr>
      <w:ind w:left="720"/>
      <w:contextualSpacing/>
    </w:pPr>
  </w:style>
  <w:style w:type="paragraph" w:styleId="FootnoteText">
    <w:name w:val="footnote text"/>
    <w:basedOn w:val="Normal"/>
    <w:link w:val="FootnoteTextChar"/>
    <w:uiPriority w:val="99"/>
    <w:semiHidden/>
    <w:unhideWhenUsed/>
    <w:rsid w:val="003F67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673A"/>
    <w:rPr>
      <w:sz w:val="20"/>
      <w:szCs w:val="20"/>
    </w:rPr>
  </w:style>
  <w:style w:type="character" w:styleId="FootnoteReference">
    <w:name w:val="footnote reference"/>
    <w:basedOn w:val="DefaultParagraphFont"/>
    <w:uiPriority w:val="99"/>
    <w:semiHidden/>
    <w:unhideWhenUsed/>
    <w:rsid w:val="003F673A"/>
    <w:rPr>
      <w:vertAlign w:val="superscript"/>
    </w:rPr>
  </w:style>
  <w:style w:type="character" w:styleId="Hyperlink">
    <w:name w:val="Hyperlink"/>
    <w:basedOn w:val="DefaultParagraphFont"/>
    <w:uiPriority w:val="99"/>
    <w:unhideWhenUsed/>
    <w:rsid w:val="00AD0311"/>
    <w:rPr>
      <w:color w:val="0563C1" w:themeColor="hyperlink"/>
      <w:u w:val="single"/>
    </w:rPr>
  </w:style>
  <w:style w:type="character" w:customStyle="1" w:styleId="UnresolvedMention">
    <w:name w:val="Unresolved Mention"/>
    <w:basedOn w:val="DefaultParagraphFont"/>
    <w:uiPriority w:val="99"/>
    <w:semiHidden/>
    <w:unhideWhenUsed/>
    <w:rsid w:val="00AD0311"/>
    <w:rPr>
      <w:color w:val="605E5C"/>
      <w:shd w:val="clear" w:color="auto" w:fill="E1DFDD"/>
    </w:rPr>
  </w:style>
  <w:style w:type="paragraph" w:styleId="Header">
    <w:name w:val="header"/>
    <w:basedOn w:val="Normal"/>
    <w:link w:val="HeaderChar"/>
    <w:uiPriority w:val="99"/>
    <w:unhideWhenUsed/>
    <w:rsid w:val="00FC54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5472"/>
  </w:style>
  <w:style w:type="paragraph" w:styleId="Footer">
    <w:name w:val="footer"/>
    <w:basedOn w:val="Normal"/>
    <w:link w:val="FooterChar"/>
    <w:uiPriority w:val="99"/>
    <w:unhideWhenUsed/>
    <w:rsid w:val="00FC54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5472"/>
  </w:style>
  <w:style w:type="paragraph" w:styleId="BalloonText">
    <w:name w:val="Balloon Text"/>
    <w:basedOn w:val="Normal"/>
    <w:link w:val="BalloonTextChar"/>
    <w:uiPriority w:val="99"/>
    <w:semiHidden/>
    <w:unhideWhenUsed/>
    <w:rsid w:val="00C35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A33"/>
    <w:rPr>
      <w:rFonts w:ascii="Segoe UI" w:hAnsi="Segoe UI" w:cs="Segoe UI"/>
      <w:sz w:val="18"/>
      <w:szCs w:val="18"/>
    </w:rPr>
  </w:style>
  <w:style w:type="character" w:styleId="FollowedHyperlink">
    <w:name w:val="FollowedHyperlink"/>
    <w:basedOn w:val="DefaultParagraphFont"/>
    <w:uiPriority w:val="99"/>
    <w:semiHidden/>
    <w:unhideWhenUsed/>
    <w:rsid w:val="00F142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arch.coe.int/cm/Pages/result_details.aspx?Reference=Rec(2004)13" TargetMode="External"/><Relationship Id="rId21" Type="http://schemas.openxmlformats.org/officeDocument/2006/relationships/hyperlink" Target="https://search.coe.int/cm/Pages/result_details.aspx?Reference=CM/Rec(2007)7" TargetMode="External"/><Relationship Id="rId42" Type="http://schemas.openxmlformats.org/officeDocument/2006/relationships/hyperlink" Target="https://search.coe.int/cm/Pages/result_details.aspx?Reference=CM/Rec(2019)1" TargetMode="External"/><Relationship Id="rId47" Type="http://schemas.openxmlformats.org/officeDocument/2006/relationships/hyperlink" Target="https://www.coe.int/en/web/conventions/full-list?module=treaty-detail&amp;treatynum=130" TargetMode="External"/><Relationship Id="rId63" Type="http://schemas.openxmlformats.org/officeDocument/2006/relationships/hyperlink" Target="https://search.coe.int/cm/Pages/result_details.aspx?Reference=Rec(2000)14" TargetMode="External"/><Relationship Id="rId68" Type="http://schemas.openxmlformats.org/officeDocument/2006/relationships/hyperlink" Target="https://search.coe.int/cm/Pages/result_details.aspx?Reference=Rec(2002)1" TargetMode="External"/><Relationship Id="rId2" Type="http://schemas.openxmlformats.org/officeDocument/2006/relationships/numbering" Target="numbering.xml"/><Relationship Id="rId16" Type="http://schemas.openxmlformats.org/officeDocument/2006/relationships/hyperlink" Target="https://rm.coe.int/resolution-467-2021-en-recuring-issues-2017-2020-co-rapporteurs-stewar/1680a2df74" TargetMode="External"/><Relationship Id="rId29" Type="http://schemas.openxmlformats.org/officeDocument/2006/relationships/hyperlink" Target="https://pace.coe.int/en/files/29373" TargetMode="External"/><Relationship Id="rId11" Type="http://schemas.openxmlformats.org/officeDocument/2006/relationships/hyperlink" Target="http://rm.coe.int/ge-strategy-2018-2023/1680791246" TargetMode="External"/><Relationship Id="rId24" Type="http://schemas.openxmlformats.org/officeDocument/2006/relationships/hyperlink" Target="https://search.coe.int/cm/Pages/result_details.aspx?Reference=CM/Rec(2018)4" TargetMode="External"/><Relationship Id="rId32" Type="http://schemas.openxmlformats.org/officeDocument/2006/relationships/hyperlink" Target="https://pace.coe.int/en/files/29021/html" TargetMode="External"/><Relationship Id="rId37" Type="http://schemas.openxmlformats.org/officeDocument/2006/relationships/hyperlink" Target="https://pace.coe.int/en/files/20447/html" TargetMode="External"/><Relationship Id="rId40" Type="http://schemas.openxmlformats.org/officeDocument/2006/relationships/hyperlink" Target="https://pace.coe.int/en/files/21323" TargetMode="External"/><Relationship Id="rId45" Type="http://schemas.openxmlformats.org/officeDocument/2006/relationships/hyperlink" Target="http://conventions.coe.int/treaty/Commun/QueVoulezVous.asp?NT=191&amp;CM=1&amp;CL=ENG" TargetMode="External"/><Relationship Id="rId53" Type="http://schemas.openxmlformats.org/officeDocument/2006/relationships/hyperlink" Target="https://search.coe.int/cm/Pages/result_details.aspx?Reference=CM/Rec(2022)2" TargetMode="External"/><Relationship Id="rId58" Type="http://schemas.openxmlformats.org/officeDocument/2006/relationships/hyperlink" Target="https://search.coe.int/cm/Pages/result_details.aspx?Reference=CM/Rec(2021)1" TargetMode="External"/><Relationship Id="rId66" Type="http://schemas.openxmlformats.org/officeDocument/2006/relationships/hyperlink" Target="https://search.coe.int/cm/Pages/result_details.aspx?Reference=CM/Rec(2013)4"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search.coe.int/cm/Pages/result_details.aspx?Reference=CM/Rec(2011)11" TargetMode="External"/><Relationship Id="rId19" Type="http://schemas.openxmlformats.org/officeDocument/2006/relationships/hyperlink" Target="https://pace.coe.int/en/files/18943" TargetMode="External"/><Relationship Id="rId14" Type="http://schemas.openxmlformats.org/officeDocument/2006/relationships/hyperlink" Target="https://search.coe.int/cm/Pages/result_details.aspx?Reference=CG(2021)40-10" TargetMode="External"/><Relationship Id="rId22" Type="http://schemas.openxmlformats.org/officeDocument/2006/relationships/hyperlink" Target="https://www.eiu.com/n/campaigns/democracy-index-2021/" TargetMode="External"/><Relationship Id="rId27" Type="http://schemas.openxmlformats.org/officeDocument/2006/relationships/hyperlink" Target="https://search.coe.int/cm/Pages/result_details.aspx?Reference=Rec(2003)4" TargetMode="External"/><Relationship Id="rId30" Type="http://schemas.openxmlformats.org/officeDocument/2006/relationships/hyperlink" Target="https://pace.coe.int/en/files/29374" TargetMode="External"/><Relationship Id="rId35" Type="http://schemas.openxmlformats.org/officeDocument/2006/relationships/hyperlink" Target="https://pace.coe.int/en/files/24944/html" TargetMode="External"/><Relationship Id="rId43" Type="http://schemas.openxmlformats.org/officeDocument/2006/relationships/hyperlink" Target="https://www.coe.int/en/web/commissioner" TargetMode="External"/><Relationship Id="rId48" Type="http://schemas.openxmlformats.org/officeDocument/2006/relationships/hyperlink" Target="https://search.coe.int/cm/Pages/result_details.aspx?Reference=CM/Rec(2017)2" TargetMode="External"/><Relationship Id="rId56" Type="http://schemas.openxmlformats.org/officeDocument/2006/relationships/hyperlink" Target="https://search.coe.int/cm/Pages/result_details.aspx?Reference=CM/Rec(2007)12" TargetMode="External"/><Relationship Id="rId64" Type="http://schemas.openxmlformats.org/officeDocument/2006/relationships/hyperlink" Target="https://search.coe.int/cm/Pages/result_details.aspx?Reference=Rec(2001)2" TargetMode="External"/><Relationship Id="rId69" Type="http://schemas.openxmlformats.org/officeDocument/2006/relationships/hyperlink" Target="https://search.coe.int/cm/Pages/result_details.aspx?Reference=CG(2021)40-07" TargetMode="External"/><Relationship Id="rId8" Type="http://schemas.openxmlformats.org/officeDocument/2006/relationships/hyperlink" Target="https://www.coe.int/en/web/secretary-general/reports" TargetMode="External"/><Relationship Id="rId51" Type="http://schemas.openxmlformats.org/officeDocument/2006/relationships/hyperlink" Target="https://wcd.coe.int/ViewDoc.jsp?id=354025&amp;Site=CM&amp;BackColorInternet=C3C3C3&amp;BackColorIntranet=EDB021&amp;BackColorLogged=F5D383"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pace.coe.int/en/files/30029" TargetMode="External"/><Relationship Id="rId17" Type="http://schemas.openxmlformats.org/officeDocument/2006/relationships/hyperlink" Target="http://assembly.coe.int/nw/xml/XRef/Xref-DocDetails-EN.asp?fileid=25181&amp;lang=EN&amp;search=KjoqfGNhdGVnb3J5X3N0cl9lbjoiQWRvcHRlZCB0ZXh0InxzdWJqZWN0X3N0cl9lbjoicmVnaW9uYWwgYW5kIGxvY2FsIGF1dGhvcml0aWVzIg==" TargetMode="External"/><Relationship Id="rId25" Type="http://schemas.openxmlformats.org/officeDocument/2006/relationships/hyperlink" Target="https://search.coe.int/cm/Pages/result_details.aspx?Reference=CM/Rec(2007)14" TargetMode="External"/><Relationship Id="rId33" Type="http://schemas.openxmlformats.org/officeDocument/2006/relationships/hyperlink" Target="https://pace.coe.int/en/files/24812/html" TargetMode="External"/><Relationship Id="rId38" Type="http://schemas.openxmlformats.org/officeDocument/2006/relationships/hyperlink" Target="https://pace.coe.int/en/files/20465" TargetMode="External"/><Relationship Id="rId46" Type="http://schemas.openxmlformats.org/officeDocument/2006/relationships/hyperlink" Target="http://conventions.coe.int/Treaty/Commun/QueVoulezVous.asp?NT=174&amp;CM=1&amp;DF=&amp;CL=ENG" TargetMode="External"/><Relationship Id="rId59" Type="http://schemas.openxmlformats.org/officeDocument/2006/relationships/hyperlink" Target="https://search.coe.int/cm/Pages/result_details.aspx?Reference=CM/Rec(2010)3" TargetMode="External"/><Relationship Id="rId67" Type="http://schemas.openxmlformats.org/officeDocument/2006/relationships/hyperlink" Target="https://search.coe.int/cm/Pages/result_details.aspx?Reference=CM/Rec(2017)7" TargetMode="External"/><Relationship Id="rId20" Type="http://schemas.openxmlformats.org/officeDocument/2006/relationships/hyperlink" Target="https://www.venice.coe.int/webforms/documents/?pdf=CDL-AD(2011)009-e" TargetMode="External"/><Relationship Id="rId41" Type="http://schemas.openxmlformats.org/officeDocument/2006/relationships/hyperlink" Target="https://rm.coe.int/c-l-e-a-r-a-citizen-participation-tool/168074701b" TargetMode="External"/><Relationship Id="rId54" Type="http://schemas.openxmlformats.org/officeDocument/2006/relationships/hyperlink" Target="https://search.coe.int/cm/Pages/result_details.aspx?Reference=CM/Rec(2019)3" TargetMode="External"/><Relationship Id="rId62" Type="http://schemas.openxmlformats.org/officeDocument/2006/relationships/hyperlink" Target="https://search.coe.int/cm/Pages/result_details.aspx?Reference=Rec(2004)1" TargetMode="External"/><Relationship Id="rId70" Type="http://schemas.openxmlformats.org/officeDocument/2006/relationships/hyperlink" Target="https://search.coe.int/cm/Pages/result_details.aspx?Reference=Rec(2004)15"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m.coe.int/recommendation-455-2021-en-recur-issues-2017-2020-co-rapporteurs-stewa/1680a2df89" TargetMode="External"/><Relationship Id="rId23" Type="http://schemas.openxmlformats.org/officeDocument/2006/relationships/hyperlink" Target="https://www.idea.int/data-tools/tools/global-state-democracy-indices" TargetMode="External"/><Relationship Id="rId28" Type="http://schemas.openxmlformats.org/officeDocument/2006/relationships/hyperlink" Target="https://search.coe.int/cm/Pages/result_details.aspx?Reference=Rec(2003)3" TargetMode="External"/><Relationship Id="rId36" Type="http://schemas.openxmlformats.org/officeDocument/2006/relationships/hyperlink" Target="https://pace.coe.int/en/files/22745/html" TargetMode="External"/><Relationship Id="rId49" Type="http://schemas.openxmlformats.org/officeDocument/2006/relationships/hyperlink" Target="https://search.coe.int/cm/Pages/result_details.aspx?Reference=CM/Rec(2014)7" TargetMode="External"/><Relationship Id="rId57" Type="http://schemas.openxmlformats.org/officeDocument/2006/relationships/hyperlink" Target="https://search.coe.int/cm/Pages/result_details.aspx?Reference=Rec(2005)1" TargetMode="External"/><Relationship Id="rId10" Type="http://schemas.openxmlformats.org/officeDocument/2006/relationships/hyperlink" Target="https://rm.coe.int/eloge-benchmark-en-17-09/16808d71d4" TargetMode="External"/><Relationship Id="rId31" Type="http://schemas.openxmlformats.org/officeDocument/2006/relationships/hyperlink" Target="https://pace.coe.int/en/files/29020/html" TargetMode="External"/><Relationship Id="rId44" Type="http://schemas.openxmlformats.org/officeDocument/2006/relationships/hyperlink" Target="http://conventions.coe.int/Treaty/Commun/QueVoulezVous.asp?NT=173&amp;CM=1&amp;DF=&amp;CL=ENG" TargetMode="External"/><Relationship Id="rId52" Type="http://schemas.openxmlformats.org/officeDocument/2006/relationships/hyperlink" Target="https://search.coe.int/cm/Pages/result_details.aspx?Reference=Res(97)24" TargetMode="External"/><Relationship Id="rId60" Type="http://schemas.openxmlformats.org/officeDocument/2006/relationships/hyperlink" Target="https://search.coe.int/cm/Pages/result_details.aspx?Reference=Rec(2004)6" TargetMode="External"/><Relationship Id="rId65" Type="http://schemas.openxmlformats.org/officeDocument/2006/relationships/hyperlink" Target="https://search.coe.int/cm/Pages/result_details.aspx?Reference=CM/Rec(2008)3" TargetMode="External"/><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oe.int/en/web/good-governance/12-principles" TargetMode="External"/><Relationship Id="rId13" Type="http://schemas.openxmlformats.org/officeDocument/2006/relationships/hyperlink" Target="https://pace.coe.int/en/files/30030" TargetMode="External"/><Relationship Id="rId18" Type="http://schemas.openxmlformats.org/officeDocument/2006/relationships/hyperlink" Target="http://assembly.coe.int/nw/xml/XRef/Xref-DocDetails-EN.asp?fileid=21054&amp;lang=EN&amp;search=ZmVkZXJhbHxjYXRlZ29yeV9zdHJfZW46IkFkb3B0ZWQgdGV4dCI=" TargetMode="External"/><Relationship Id="rId39" Type="http://schemas.openxmlformats.org/officeDocument/2006/relationships/hyperlink" Target="https://pace.coe.int/en/files/21322" TargetMode="External"/><Relationship Id="rId34" Type="http://schemas.openxmlformats.org/officeDocument/2006/relationships/hyperlink" Target="https://pace.coe.int/en/files/24943/html" TargetMode="External"/><Relationship Id="rId50" Type="http://schemas.openxmlformats.org/officeDocument/2006/relationships/hyperlink" Target="https://search.coe.int/cm/Pages/result_details.aspx?Reference=Rec(2000)10" TargetMode="External"/><Relationship Id="rId55" Type="http://schemas.openxmlformats.org/officeDocument/2006/relationships/hyperlink" Target="https://search.coe.int/cm/Pages/result_details.aspx?Reference=CM/Rec(2007)4" TargetMode="External"/><Relationship Id="rId7" Type="http://schemas.openxmlformats.org/officeDocument/2006/relationships/endnotes" Target="endnotes.xml"/><Relationship Id="rId71"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oe.int/en/web/cm/reykjavik-summit" TargetMode="External"/><Relationship Id="rId2" Type="http://schemas.openxmlformats.org/officeDocument/2006/relationships/hyperlink" Target="https://pace.coe.int/en/files/30029" TargetMode="External"/><Relationship Id="rId1" Type="http://schemas.openxmlformats.org/officeDocument/2006/relationships/hyperlink" Target="https://pace.coe.int/en/files/28773"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75159-901C-44DA-9DD4-4979241D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12529</Words>
  <Characters>71419</Characters>
  <Application>Microsoft Office Word</Application>
  <DocSecurity>0</DocSecurity>
  <Lines>595</Lines>
  <Paragraphs>167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hristov</dc:creator>
  <cp:keywords>, docId:DC1C9EC3EC1B982CD4C19CC0C4CE21A0</cp:keywords>
  <dc:description/>
  <cp:lastModifiedBy>PENYO DAMYANOV DYAKOV</cp:lastModifiedBy>
  <cp:revision>21</cp:revision>
  <cp:lastPrinted>2023-09-19T07:29:00Z</cp:lastPrinted>
  <dcterms:created xsi:type="dcterms:W3CDTF">2023-10-19T12:38:00Z</dcterms:created>
  <dcterms:modified xsi:type="dcterms:W3CDTF">2023-10-19T13:04:00Z</dcterms:modified>
</cp:coreProperties>
</file>